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DFB" w:rsidRDefault="006E6DFB" w:rsidP="00974515">
      <w:pPr>
        <w:jc w:val="center"/>
        <w:outlineLvl w:val="0"/>
        <w:rPr>
          <w:rFonts w:ascii="Goudy Old Style" w:hAnsi="Goudy Old Style"/>
          <w:b/>
          <w:smallCaps/>
          <w:sz w:val="44"/>
          <w:szCs w:val="44"/>
        </w:rPr>
      </w:pPr>
      <w:bookmarkStart w:id="0" w:name="_Toc232303299"/>
      <w:bookmarkStart w:id="1" w:name="_Toc232303748"/>
    </w:p>
    <w:p w:rsidR="006E6DFB" w:rsidRDefault="001803E0" w:rsidP="00974515">
      <w:pPr>
        <w:jc w:val="center"/>
        <w:outlineLvl w:val="0"/>
        <w:rPr>
          <w:rFonts w:ascii="Goudy Old Style" w:hAnsi="Goudy Old Style"/>
          <w:b/>
          <w:smallCaps/>
          <w:sz w:val="44"/>
          <w:szCs w:val="44"/>
        </w:rPr>
      </w:pPr>
      <w:r>
        <w:rPr>
          <w:rFonts w:ascii="Goudy Old Style" w:hAnsi="Goudy Old Style"/>
          <w:b/>
          <w:smallCaps/>
          <w:noProof/>
          <w:snapToGrid/>
          <w:sz w:val="44"/>
          <w:szCs w:val="44"/>
        </w:rPr>
        <w:pict>
          <v:group id="_x0000_s1166" style="position:absolute;left:0;text-align:left;margin-left:184.05pt;margin-top:-29.45pt;width:94.5pt;height:97.75pt;z-index:251700736" coordorigin="1776,288" coordsize="756,782">
            <v:oval id="_x0000_s1167" style="position:absolute;left:1796;top:351;width:705;height:707;v-text-anchor:middle" fillcolor="#0c9"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8" type="#_x0000_t75" style="position:absolute;left:1776;top:288;width:756;height:782;v-text-anchor:middle" fillcolor="#0c9">
              <v:imagedata r:id="rId7" o:title=""/>
              <o:lock v:ext="edit" aspectratio="f"/>
            </v:shape>
          </v:group>
        </w:pict>
      </w:r>
    </w:p>
    <w:p w:rsidR="006E6DFB" w:rsidRDefault="006E6DFB" w:rsidP="00974515">
      <w:pPr>
        <w:jc w:val="center"/>
        <w:outlineLvl w:val="0"/>
        <w:rPr>
          <w:rFonts w:ascii="Goudy Old Style" w:hAnsi="Goudy Old Style"/>
          <w:b/>
          <w:smallCaps/>
          <w:sz w:val="44"/>
          <w:szCs w:val="44"/>
        </w:rPr>
      </w:pPr>
    </w:p>
    <w:p w:rsidR="006E6DFB" w:rsidRDefault="006E6DFB" w:rsidP="006D1E9F">
      <w:pPr>
        <w:outlineLvl w:val="0"/>
        <w:rPr>
          <w:rFonts w:ascii="Goudy Old Style" w:hAnsi="Goudy Old Style"/>
          <w:b/>
          <w:smallCaps/>
          <w:sz w:val="44"/>
          <w:szCs w:val="44"/>
        </w:rPr>
      </w:pPr>
    </w:p>
    <w:p w:rsidR="006E6DFB" w:rsidRPr="006D1E9F" w:rsidRDefault="006E6DFB" w:rsidP="006E6DFB">
      <w:pPr>
        <w:tabs>
          <w:tab w:val="left" w:pos="360"/>
        </w:tabs>
        <w:autoSpaceDE w:val="0"/>
        <w:autoSpaceDN w:val="0"/>
        <w:adjustRightInd w:val="0"/>
        <w:jc w:val="center"/>
        <w:rPr>
          <w:rFonts w:cs="Arial"/>
          <w:b/>
          <w:bCs/>
          <w:sz w:val="56"/>
          <w:szCs w:val="56"/>
        </w:rPr>
      </w:pPr>
      <w:r w:rsidRPr="006D1E9F">
        <w:rPr>
          <w:rFonts w:cs="Arial"/>
          <w:b/>
          <w:bCs/>
          <w:sz w:val="56"/>
          <w:szCs w:val="56"/>
        </w:rPr>
        <w:t>Self-Assessment Manual for Quality Operation of Military Recreation</w:t>
      </w:r>
    </w:p>
    <w:p w:rsidR="006E6DFB" w:rsidRPr="006D1E9F" w:rsidRDefault="006E6DFB" w:rsidP="006E6DFB">
      <w:pPr>
        <w:autoSpaceDE w:val="0"/>
        <w:autoSpaceDN w:val="0"/>
        <w:adjustRightInd w:val="0"/>
        <w:jc w:val="center"/>
        <w:rPr>
          <w:rFonts w:cs="Arial"/>
          <w:sz w:val="40"/>
          <w:szCs w:val="40"/>
        </w:rPr>
      </w:pPr>
    </w:p>
    <w:p w:rsidR="006E6DFB" w:rsidRPr="006D1E9F" w:rsidRDefault="006E6DFB" w:rsidP="006D1E9F">
      <w:pPr>
        <w:autoSpaceDE w:val="0"/>
        <w:autoSpaceDN w:val="0"/>
        <w:adjustRightInd w:val="0"/>
        <w:jc w:val="center"/>
        <w:rPr>
          <w:rFonts w:ascii="Times New Roman" w:hAnsi="Times New Roman"/>
          <w:sz w:val="40"/>
          <w:szCs w:val="40"/>
        </w:rPr>
      </w:pPr>
      <w:r w:rsidRPr="006D1E9F">
        <w:rPr>
          <w:rFonts w:ascii="Times New Roman" w:hAnsi="Times New Roman"/>
          <w:sz w:val="40"/>
          <w:szCs w:val="40"/>
        </w:rPr>
        <w:t xml:space="preserve">A Guide </w:t>
      </w:r>
      <w:proofErr w:type="gramStart"/>
      <w:r w:rsidRPr="006D1E9F">
        <w:rPr>
          <w:rFonts w:ascii="Times New Roman" w:hAnsi="Times New Roman"/>
          <w:sz w:val="40"/>
          <w:szCs w:val="40"/>
        </w:rPr>
        <w:t>To</w:t>
      </w:r>
      <w:proofErr w:type="gramEnd"/>
      <w:r w:rsidR="006D1E9F" w:rsidRPr="006D1E9F">
        <w:rPr>
          <w:rFonts w:ascii="Times New Roman" w:hAnsi="Times New Roman"/>
          <w:sz w:val="40"/>
          <w:szCs w:val="40"/>
        </w:rPr>
        <w:t xml:space="preserve"> </w:t>
      </w:r>
      <w:r w:rsidRPr="006D1E9F">
        <w:rPr>
          <w:rFonts w:ascii="Times New Roman" w:hAnsi="Times New Roman"/>
          <w:sz w:val="40"/>
          <w:szCs w:val="40"/>
        </w:rPr>
        <w:t>Standards for National Accreditation</w:t>
      </w:r>
    </w:p>
    <w:p w:rsidR="006D1E9F" w:rsidRPr="006D1E9F" w:rsidRDefault="006E6DFB" w:rsidP="006D1E9F">
      <w:pPr>
        <w:autoSpaceDE w:val="0"/>
        <w:autoSpaceDN w:val="0"/>
        <w:adjustRightInd w:val="0"/>
        <w:jc w:val="center"/>
        <w:rPr>
          <w:rFonts w:ascii="Times New Roman" w:hAnsi="Times New Roman"/>
          <w:sz w:val="40"/>
          <w:szCs w:val="40"/>
        </w:rPr>
      </w:pPr>
      <w:r w:rsidRPr="006D1E9F">
        <w:rPr>
          <w:rFonts w:ascii="Times New Roman" w:hAnsi="Times New Roman"/>
          <w:sz w:val="40"/>
          <w:szCs w:val="40"/>
        </w:rPr>
        <w:t xml:space="preserve">With Commentary, Suggested Evidence of Compliance, and </w:t>
      </w:r>
      <w:proofErr w:type="spellStart"/>
      <w:proofErr w:type="gramStart"/>
      <w:r w:rsidRPr="006D1E9F">
        <w:rPr>
          <w:rFonts w:ascii="Times New Roman" w:hAnsi="Times New Roman"/>
          <w:sz w:val="40"/>
          <w:szCs w:val="40"/>
        </w:rPr>
        <w:t>DoD</w:t>
      </w:r>
      <w:proofErr w:type="spellEnd"/>
      <w:proofErr w:type="gramEnd"/>
      <w:r w:rsidRPr="006D1E9F">
        <w:rPr>
          <w:rFonts w:ascii="Times New Roman" w:hAnsi="Times New Roman"/>
          <w:sz w:val="40"/>
          <w:szCs w:val="40"/>
        </w:rPr>
        <w:t xml:space="preserve"> Comment</w:t>
      </w:r>
    </w:p>
    <w:bookmarkEnd w:id="0"/>
    <w:bookmarkEnd w:id="1"/>
    <w:p w:rsidR="005E5981" w:rsidRPr="00B04B78" w:rsidRDefault="006D1E9F" w:rsidP="006E6DFB">
      <w:pPr>
        <w:jc w:val="center"/>
        <w:outlineLvl w:val="0"/>
        <w:rPr>
          <w:rFonts w:ascii="Goudy Old Style" w:hAnsi="Goudy Old Style"/>
          <w:b/>
          <w:smallCaps/>
          <w:sz w:val="44"/>
          <w:szCs w:val="44"/>
        </w:rPr>
      </w:pPr>
      <w:r>
        <w:rPr>
          <w:rFonts w:ascii="Goudy Old Style" w:hAnsi="Goudy Old Style"/>
          <w:b/>
          <w:smallCaps/>
          <w:noProof/>
          <w:snapToGrid/>
          <w:sz w:val="44"/>
          <w:szCs w:val="44"/>
        </w:rPr>
        <w:drawing>
          <wp:anchor distT="0" distB="0" distL="114300" distR="114300" simplePos="0" relativeHeight="251614720" behindDoc="0" locked="0" layoutInCell="1" allowOverlap="1">
            <wp:simplePos x="0" y="0"/>
            <wp:positionH relativeFrom="column">
              <wp:posOffset>1381125</wp:posOffset>
            </wp:positionH>
            <wp:positionV relativeFrom="paragraph">
              <wp:posOffset>327025</wp:posOffset>
            </wp:positionV>
            <wp:extent cx="3352800" cy="3114675"/>
            <wp:effectExtent l="19050" t="0" r="0" b="9525"/>
            <wp:wrapNone/>
            <wp:docPr id="6" name="Picture 6" descr="CAPRA logo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RA logo High Res"/>
                    <pic:cNvPicPr>
                      <a:picLocks noChangeAspect="1" noChangeArrowheads="1"/>
                    </pic:cNvPicPr>
                  </pic:nvPicPr>
                  <pic:blipFill>
                    <a:blip r:embed="rId8" cstate="print"/>
                    <a:srcRect/>
                    <a:stretch>
                      <a:fillRect/>
                    </a:stretch>
                  </pic:blipFill>
                  <pic:spPr bwMode="auto">
                    <a:xfrm>
                      <a:off x="0" y="0"/>
                      <a:ext cx="3352800" cy="3114675"/>
                    </a:xfrm>
                    <a:prstGeom prst="rect">
                      <a:avLst/>
                    </a:prstGeom>
                    <a:noFill/>
                    <a:ln w="9525">
                      <a:noFill/>
                      <a:miter lim="800000"/>
                      <a:headEnd/>
                      <a:tailEnd/>
                    </a:ln>
                  </pic:spPr>
                </pic:pic>
              </a:graphicData>
            </a:graphic>
          </wp:anchor>
        </w:drawing>
      </w:r>
    </w:p>
    <w:p w:rsidR="005E5981" w:rsidRPr="00B04B78" w:rsidRDefault="005E5981" w:rsidP="00974515">
      <w:pPr>
        <w:jc w:val="center"/>
        <w:outlineLvl w:val="0"/>
        <w:rPr>
          <w:rFonts w:ascii="Goudy Old Style" w:hAnsi="Goudy Old Style"/>
          <w:b/>
          <w:smallCaps/>
          <w:spacing w:val="20"/>
          <w:sz w:val="28"/>
          <w:szCs w:val="28"/>
        </w:rPr>
      </w:pPr>
    </w:p>
    <w:p w:rsidR="00C10940" w:rsidRPr="00B04B78" w:rsidRDefault="00C10940" w:rsidP="00974515">
      <w:pPr>
        <w:jc w:val="center"/>
        <w:outlineLvl w:val="0"/>
        <w:rPr>
          <w:rFonts w:ascii="Goudy Old Style" w:hAnsi="Goudy Old Style"/>
          <w:b/>
          <w:sz w:val="28"/>
          <w:szCs w:val="28"/>
        </w:rPr>
      </w:pPr>
    </w:p>
    <w:p w:rsidR="00C10940" w:rsidRPr="000768C5" w:rsidRDefault="00C10940" w:rsidP="00974515">
      <w:pPr>
        <w:jc w:val="center"/>
        <w:outlineLvl w:val="0"/>
        <w:rPr>
          <w:rFonts w:ascii="Times New Roman" w:hAnsi="Times New Roman"/>
          <w:b/>
          <w:caps/>
          <w:sz w:val="22"/>
          <w:szCs w:val="22"/>
        </w:rPr>
      </w:pPr>
    </w:p>
    <w:p w:rsidR="00064810" w:rsidRPr="000768C5" w:rsidRDefault="00064810" w:rsidP="00974515">
      <w:pPr>
        <w:jc w:val="center"/>
        <w:outlineLvl w:val="0"/>
        <w:rPr>
          <w:rFonts w:ascii="Times New Roman" w:hAnsi="Times New Roman"/>
          <w:b/>
          <w:caps/>
          <w:sz w:val="22"/>
          <w:szCs w:val="22"/>
        </w:rPr>
      </w:pPr>
    </w:p>
    <w:p w:rsidR="00064810" w:rsidRPr="000768C5" w:rsidRDefault="00064810" w:rsidP="00974515">
      <w:pPr>
        <w:jc w:val="center"/>
        <w:outlineLvl w:val="0"/>
        <w:rPr>
          <w:rFonts w:ascii="Times New Roman" w:hAnsi="Times New Roman"/>
          <w:b/>
          <w:caps/>
          <w:sz w:val="22"/>
          <w:szCs w:val="22"/>
        </w:rPr>
      </w:pPr>
    </w:p>
    <w:p w:rsidR="00064810" w:rsidRPr="000768C5" w:rsidRDefault="00064810" w:rsidP="00974515">
      <w:pPr>
        <w:outlineLvl w:val="0"/>
        <w:rPr>
          <w:rFonts w:ascii="Times New Roman" w:hAnsi="Times New Roman"/>
          <w:b/>
          <w:sz w:val="22"/>
          <w:szCs w:val="22"/>
        </w:rPr>
      </w:pPr>
    </w:p>
    <w:p w:rsidR="00064810" w:rsidRPr="000768C5" w:rsidRDefault="00064810" w:rsidP="00974515">
      <w:pPr>
        <w:outlineLvl w:val="0"/>
        <w:rPr>
          <w:rFonts w:ascii="Times New Roman" w:hAnsi="Times New Roman"/>
          <w:b/>
          <w:sz w:val="22"/>
          <w:szCs w:val="22"/>
        </w:rPr>
      </w:pPr>
    </w:p>
    <w:p w:rsidR="00D817E4" w:rsidRPr="000768C5" w:rsidRDefault="00D817E4" w:rsidP="00974515">
      <w:pPr>
        <w:outlineLvl w:val="0"/>
        <w:rPr>
          <w:rFonts w:ascii="Times New Roman" w:hAnsi="Times New Roman"/>
          <w:sz w:val="22"/>
          <w:szCs w:val="22"/>
        </w:rPr>
      </w:pPr>
    </w:p>
    <w:p w:rsidR="00D817E4" w:rsidRPr="000768C5" w:rsidRDefault="00D817E4" w:rsidP="00974515">
      <w:pPr>
        <w:rPr>
          <w:rFonts w:ascii="Times New Roman" w:hAnsi="Times New Roman"/>
          <w:sz w:val="22"/>
          <w:szCs w:val="22"/>
        </w:rPr>
      </w:pPr>
    </w:p>
    <w:p w:rsidR="00D817E4" w:rsidRPr="000768C5" w:rsidRDefault="00D817E4" w:rsidP="00974515">
      <w:pPr>
        <w:rPr>
          <w:rFonts w:ascii="Times New Roman" w:hAnsi="Times New Roman"/>
          <w:sz w:val="22"/>
          <w:szCs w:val="22"/>
        </w:rPr>
      </w:pPr>
    </w:p>
    <w:p w:rsidR="00D817E4" w:rsidRPr="000768C5" w:rsidRDefault="00D817E4" w:rsidP="00974515">
      <w:pPr>
        <w:rPr>
          <w:rFonts w:ascii="Times New Roman" w:hAnsi="Times New Roman"/>
          <w:sz w:val="22"/>
          <w:szCs w:val="22"/>
        </w:rPr>
      </w:pPr>
    </w:p>
    <w:p w:rsidR="00D817E4" w:rsidRPr="000768C5" w:rsidRDefault="00D817E4" w:rsidP="00974515">
      <w:pPr>
        <w:outlineLvl w:val="0"/>
        <w:rPr>
          <w:rFonts w:ascii="Times New Roman" w:hAnsi="Times New Roman"/>
          <w:b/>
          <w:sz w:val="22"/>
          <w:szCs w:val="22"/>
        </w:rPr>
      </w:pPr>
      <w:r w:rsidRPr="000768C5">
        <w:rPr>
          <w:rFonts w:ascii="Times New Roman" w:hAnsi="Times New Roman"/>
          <w:sz w:val="22"/>
          <w:szCs w:val="22"/>
        </w:rPr>
        <w:tab/>
      </w:r>
    </w:p>
    <w:p w:rsidR="00D817E4" w:rsidRPr="000768C5" w:rsidRDefault="00D817E4" w:rsidP="00974515">
      <w:pPr>
        <w:outlineLvl w:val="0"/>
        <w:rPr>
          <w:rFonts w:ascii="Times New Roman" w:hAnsi="Times New Roman"/>
          <w:b/>
          <w:sz w:val="22"/>
          <w:szCs w:val="22"/>
        </w:rPr>
      </w:pPr>
      <w:r w:rsidRPr="000768C5">
        <w:rPr>
          <w:rFonts w:ascii="Times New Roman" w:hAnsi="Times New Roman"/>
          <w:b/>
          <w:sz w:val="22"/>
          <w:szCs w:val="22"/>
        </w:rPr>
        <w:tab/>
      </w:r>
    </w:p>
    <w:p w:rsidR="00D817E4" w:rsidRPr="000768C5" w:rsidRDefault="00D817E4" w:rsidP="00974515">
      <w:pPr>
        <w:rPr>
          <w:rFonts w:ascii="Times New Roman" w:hAnsi="Times New Roman"/>
          <w:b/>
          <w:sz w:val="22"/>
          <w:szCs w:val="22"/>
        </w:rPr>
      </w:pPr>
    </w:p>
    <w:p w:rsidR="00D817E4" w:rsidRPr="000768C5" w:rsidRDefault="00D817E4" w:rsidP="00974515">
      <w:pPr>
        <w:rPr>
          <w:rFonts w:ascii="Times New Roman" w:hAnsi="Times New Roman"/>
          <w:b/>
          <w:sz w:val="22"/>
          <w:szCs w:val="22"/>
        </w:rPr>
      </w:pPr>
      <w:r w:rsidRPr="000768C5">
        <w:rPr>
          <w:rFonts w:ascii="Times New Roman" w:hAnsi="Times New Roman"/>
          <w:b/>
          <w:sz w:val="22"/>
          <w:szCs w:val="22"/>
        </w:rPr>
        <w:tab/>
      </w:r>
    </w:p>
    <w:p w:rsidR="00D817E4" w:rsidRPr="000768C5" w:rsidRDefault="00D817E4" w:rsidP="00974515">
      <w:pPr>
        <w:rPr>
          <w:rFonts w:ascii="Times New Roman" w:hAnsi="Times New Roman"/>
          <w:b/>
          <w:sz w:val="22"/>
          <w:szCs w:val="22"/>
        </w:rPr>
      </w:pPr>
    </w:p>
    <w:p w:rsidR="00D817E4" w:rsidRPr="000768C5" w:rsidRDefault="00D817E4" w:rsidP="00974515">
      <w:pPr>
        <w:rPr>
          <w:rFonts w:ascii="Times New Roman" w:hAnsi="Times New Roman"/>
          <w:sz w:val="22"/>
          <w:szCs w:val="22"/>
        </w:rPr>
      </w:pPr>
    </w:p>
    <w:p w:rsidR="00D817E4" w:rsidRPr="000768C5" w:rsidRDefault="00D817E4" w:rsidP="00974515">
      <w:pPr>
        <w:rPr>
          <w:rFonts w:ascii="Times New Roman" w:hAnsi="Times New Roman"/>
          <w:sz w:val="22"/>
          <w:szCs w:val="22"/>
        </w:rPr>
      </w:pPr>
    </w:p>
    <w:p w:rsidR="00D817E4" w:rsidRPr="000768C5" w:rsidRDefault="00D817E4" w:rsidP="00974515">
      <w:pPr>
        <w:rPr>
          <w:rFonts w:ascii="Times New Roman" w:hAnsi="Times New Roman"/>
          <w:sz w:val="22"/>
          <w:szCs w:val="22"/>
        </w:rPr>
      </w:pPr>
    </w:p>
    <w:p w:rsidR="00D817E4" w:rsidRPr="000768C5" w:rsidRDefault="00D817E4" w:rsidP="00974515">
      <w:pPr>
        <w:rPr>
          <w:rFonts w:ascii="Times New Roman" w:hAnsi="Times New Roman"/>
          <w:sz w:val="22"/>
          <w:szCs w:val="22"/>
        </w:rPr>
      </w:pPr>
    </w:p>
    <w:p w:rsidR="00D817E4" w:rsidRPr="000768C5" w:rsidRDefault="00D817E4" w:rsidP="00974515">
      <w:pPr>
        <w:rPr>
          <w:rFonts w:ascii="Times New Roman" w:hAnsi="Times New Roman"/>
          <w:sz w:val="22"/>
          <w:szCs w:val="22"/>
        </w:rPr>
      </w:pPr>
    </w:p>
    <w:p w:rsidR="005E5981" w:rsidRPr="006D1E9F" w:rsidRDefault="005E5981" w:rsidP="006D1E9F">
      <w:pPr>
        <w:jc w:val="center"/>
        <w:rPr>
          <w:rFonts w:ascii="Times New Roman" w:hAnsi="Times New Roman"/>
          <w:b/>
          <w:sz w:val="22"/>
          <w:szCs w:val="22"/>
        </w:rPr>
      </w:pPr>
      <w:r w:rsidRPr="000345D0">
        <w:rPr>
          <w:rFonts w:ascii="Times New Roman" w:hAnsi="Times New Roman"/>
          <w:b/>
          <w:sz w:val="40"/>
          <w:szCs w:val="40"/>
        </w:rPr>
        <w:t>-</w:t>
      </w:r>
      <w:r>
        <w:rPr>
          <w:rFonts w:ascii="Goudy Old Style" w:hAnsi="Goudy Old Style" w:cs="Arial"/>
          <w:b/>
          <w:sz w:val="40"/>
          <w:szCs w:val="40"/>
        </w:rPr>
        <w:t xml:space="preserve"> </w:t>
      </w:r>
      <w:r w:rsidR="0070204F">
        <w:rPr>
          <w:rFonts w:ascii="Goudy Old Style" w:hAnsi="Goudy Old Style" w:cs="Arial"/>
          <w:b/>
          <w:sz w:val="40"/>
          <w:szCs w:val="40"/>
        </w:rPr>
        <w:t>Fourth</w:t>
      </w:r>
      <w:r>
        <w:rPr>
          <w:rFonts w:ascii="Goudy Old Style" w:hAnsi="Goudy Old Style" w:cs="Arial"/>
          <w:b/>
          <w:sz w:val="40"/>
          <w:szCs w:val="40"/>
        </w:rPr>
        <w:t xml:space="preserve"> Edition </w:t>
      </w:r>
      <w:r w:rsidRPr="000345D0">
        <w:rPr>
          <w:rFonts w:ascii="Times New Roman" w:hAnsi="Times New Roman"/>
          <w:b/>
          <w:sz w:val="40"/>
          <w:szCs w:val="40"/>
        </w:rPr>
        <w:t>-</w:t>
      </w:r>
    </w:p>
    <w:p w:rsidR="005E5981" w:rsidRDefault="005E5981" w:rsidP="005E5981">
      <w:pPr>
        <w:jc w:val="center"/>
        <w:rPr>
          <w:rFonts w:ascii="Times New Roman" w:hAnsi="Times New Roman"/>
          <w:sz w:val="22"/>
          <w:szCs w:val="22"/>
        </w:rPr>
      </w:pPr>
      <w:r>
        <w:rPr>
          <w:rFonts w:ascii="Goudy Old Style" w:hAnsi="Goudy Old Style" w:cs="Arial"/>
          <w:b/>
          <w:sz w:val="40"/>
          <w:szCs w:val="40"/>
        </w:rPr>
        <w:t xml:space="preserve">Revised </w:t>
      </w:r>
      <w:r w:rsidRPr="00620834">
        <w:rPr>
          <w:rFonts w:ascii="Goudy Old Style" w:hAnsi="Goudy Old Style" w:cs="Arial"/>
          <w:b/>
          <w:sz w:val="40"/>
          <w:szCs w:val="40"/>
        </w:rPr>
        <w:t>April 2009</w:t>
      </w:r>
    </w:p>
    <w:p w:rsidR="005E5981" w:rsidRPr="006D1E9F" w:rsidRDefault="00F55B30" w:rsidP="00C10940">
      <w:pPr>
        <w:jc w:val="center"/>
        <w:rPr>
          <w:rFonts w:ascii="Goudy Old Style" w:hAnsi="Goudy Old Style"/>
          <w:b/>
          <w:smallCaps/>
          <w:spacing w:val="20"/>
          <w:sz w:val="28"/>
          <w:szCs w:val="28"/>
        </w:rPr>
      </w:pPr>
      <w:r w:rsidRPr="006D1E9F">
        <w:rPr>
          <w:rFonts w:ascii="Goudy Old Style" w:hAnsi="Goudy Old Style"/>
          <w:b/>
          <w:smallCaps/>
          <w:spacing w:val="20"/>
          <w:sz w:val="28"/>
          <w:szCs w:val="28"/>
        </w:rPr>
        <w:t xml:space="preserve">Commentary for </w:t>
      </w:r>
      <w:proofErr w:type="spellStart"/>
      <w:r w:rsidRPr="006D1E9F">
        <w:rPr>
          <w:rFonts w:ascii="Goudy Old Style" w:hAnsi="Goudy Old Style"/>
          <w:b/>
          <w:smallCaps/>
          <w:spacing w:val="20"/>
          <w:sz w:val="28"/>
          <w:szCs w:val="28"/>
        </w:rPr>
        <w:t>Do</w:t>
      </w:r>
      <w:r w:rsidR="006D1E9F">
        <w:rPr>
          <w:rFonts w:ascii="Goudy Old Style" w:hAnsi="Goudy Old Style"/>
          <w:b/>
          <w:smallCaps/>
          <w:spacing w:val="20"/>
          <w:sz w:val="28"/>
          <w:szCs w:val="28"/>
        </w:rPr>
        <w:t>D</w:t>
      </w:r>
      <w:proofErr w:type="spellEnd"/>
      <w:r w:rsidR="006D1E9F">
        <w:rPr>
          <w:rFonts w:ascii="Goudy Old Style" w:hAnsi="Goudy Old Style"/>
          <w:b/>
          <w:smallCaps/>
          <w:spacing w:val="20"/>
          <w:sz w:val="28"/>
          <w:szCs w:val="28"/>
        </w:rPr>
        <w:t xml:space="preserve"> Recreation Agencies Revised June</w:t>
      </w:r>
      <w:r w:rsidRPr="006D1E9F">
        <w:rPr>
          <w:rFonts w:ascii="Goudy Old Style" w:hAnsi="Goudy Old Style"/>
          <w:b/>
          <w:smallCaps/>
          <w:spacing w:val="20"/>
          <w:sz w:val="28"/>
          <w:szCs w:val="28"/>
        </w:rPr>
        <w:t xml:space="preserve"> 2010</w:t>
      </w:r>
    </w:p>
    <w:p w:rsidR="00620834" w:rsidRPr="00B04B78" w:rsidRDefault="00620834" w:rsidP="00C10940">
      <w:pPr>
        <w:jc w:val="center"/>
        <w:rPr>
          <w:rFonts w:ascii="Goudy Old Style" w:hAnsi="Goudy Old Style"/>
          <w:b/>
          <w:sz w:val="28"/>
          <w:szCs w:val="28"/>
        </w:rPr>
      </w:pPr>
    </w:p>
    <w:p w:rsidR="00620834" w:rsidRDefault="00D817E4" w:rsidP="00C10940">
      <w:pPr>
        <w:jc w:val="center"/>
        <w:rPr>
          <w:rFonts w:ascii="Goudy Old Style" w:hAnsi="Goudy Old Style"/>
          <w:b/>
          <w:sz w:val="36"/>
          <w:szCs w:val="36"/>
        </w:rPr>
      </w:pPr>
      <w:r w:rsidRPr="00620834">
        <w:rPr>
          <w:rFonts w:ascii="Goudy Old Style" w:hAnsi="Goudy Old Style"/>
          <w:b/>
          <w:sz w:val="36"/>
          <w:szCs w:val="36"/>
        </w:rPr>
        <w:t xml:space="preserve">Sponsored by </w:t>
      </w:r>
    </w:p>
    <w:p w:rsidR="00D817E4" w:rsidRPr="000768C5" w:rsidRDefault="00D817E4" w:rsidP="008E48B9">
      <w:pPr>
        <w:jc w:val="center"/>
        <w:rPr>
          <w:rFonts w:ascii="Times New Roman" w:hAnsi="Times New Roman"/>
          <w:sz w:val="22"/>
          <w:szCs w:val="22"/>
        </w:rPr>
      </w:pPr>
      <w:r w:rsidRPr="00620834">
        <w:rPr>
          <w:rFonts w:ascii="Goudy Old Style" w:hAnsi="Goudy Old Style"/>
          <w:b/>
          <w:sz w:val="36"/>
          <w:szCs w:val="36"/>
        </w:rPr>
        <w:t>National Recreation and Park Association</w:t>
      </w:r>
    </w:p>
    <w:p w:rsidR="005945C0" w:rsidRDefault="005945C0" w:rsidP="00C10940">
      <w:pPr>
        <w:rPr>
          <w:rFonts w:ascii="Times New Roman" w:hAnsi="Times New Roman"/>
          <w:sz w:val="22"/>
          <w:szCs w:val="22"/>
        </w:rPr>
        <w:sectPr w:rsidR="005945C0" w:rsidSect="005945C0">
          <w:headerReference w:type="even" r:id="rId9"/>
          <w:footerReference w:type="even" r:id="rId10"/>
          <w:footerReference w:type="default" r:id="rId11"/>
          <w:endnotePr>
            <w:numFmt w:val="decimal"/>
          </w:endnotePr>
          <w:pgSz w:w="12240" w:h="15840"/>
          <w:pgMar w:top="965" w:right="1440" w:bottom="1080" w:left="1440" w:header="965" w:footer="1080" w:gutter="0"/>
          <w:pgNumType w:start="1"/>
          <w:cols w:space="720"/>
          <w:noEndnote/>
          <w:titlePg/>
        </w:sectPr>
      </w:pPr>
    </w:p>
    <w:p w:rsidR="00C10940" w:rsidRDefault="00C10940"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EE73BB" w:rsidRDefault="00EE73BB" w:rsidP="00C10940">
      <w:pPr>
        <w:rPr>
          <w:rFonts w:ascii="Times New Roman" w:hAnsi="Times New Roman"/>
          <w:sz w:val="22"/>
          <w:szCs w:val="22"/>
        </w:rPr>
      </w:pPr>
    </w:p>
    <w:p w:rsidR="008E48B9" w:rsidRDefault="008E48B9" w:rsidP="00C10940">
      <w:pPr>
        <w:rPr>
          <w:rFonts w:ascii="Goudy Old Style" w:hAnsi="Goudy Old Style"/>
          <w:b/>
          <w:szCs w:val="24"/>
        </w:rPr>
      </w:pPr>
    </w:p>
    <w:p w:rsidR="008E48B9" w:rsidRDefault="008E48B9" w:rsidP="00C10940">
      <w:pPr>
        <w:rPr>
          <w:rFonts w:ascii="Goudy Old Style" w:hAnsi="Goudy Old Style"/>
          <w:b/>
          <w:szCs w:val="24"/>
        </w:rPr>
      </w:pPr>
    </w:p>
    <w:p w:rsidR="008E48B9" w:rsidRDefault="008E48B9" w:rsidP="00C10940">
      <w:pPr>
        <w:rPr>
          <w:rFonts w:ascii="Goudy Old Style" w:hAnsi="Goudy Old Style"/>
          <w:b/>
          <w:szCs w:val="24"/>
        </w:rPr>
      </w:pPr>
    </w:p>
    <w:p w:rsidR="008E48B9" w:rsidRDefault="008E48B9" w:rsidP="00C10940">
      <w:pPr>
        <w:rPr>
          <w:rFonts w:ascii="Goudy Old Style" w:hAnsi="Goudy Old Style"/>
          <w:b/>
          <w:szCs w:val="24"/>
        </w:rPr>
      </w:pPr>
    </w:p>
    <w:p w:rsidR="008E48B9" w:rsidRDefault="008E48B9" w:rsidP="00C10940">
      <w:pPr>
        <w:rPr>
          <w:rFonts w:ascii="Goudy Old Style" w:hAnsi="Goudy Old Style"/>
          <w:b/>
          <w:szCs w:val="24"/>
        </w:rPr>
      </w:pPr>
    </w:p>
    <w:p w:rsidR="008E48B9" w:rsidRDefault="008E48B9" w:rsidP="00C10940">
      <w:pPr>
        <w:rPr>
          <w:rFonts w:ascii="Goudy Old Style" w:hAnsi="Goudy Old Style"/>
          <w:b/>
          <w:szCs w:val="24"/>
        </w:rPr>
      </w:pPr>
    </w:p>
    <w:p w:rsidR="008E48B9" w:rsidRDefault="008E48B9" w:rsidP="00C10940">
      <w:pPr>
        <w:rPr>
          <w:rFonts w:ascii="Goudy Old Style" w:hAnsi="Goudy Old Style"/>
          <w:b/>
          <w:szCs w:val="24"/>
        </w:rPr>
      </w:pPr>
    </w:p>
    <w:p w:rsidR="008E48B9" w:rsidRDefault="008E48B9" w:rsidP="00C10940">
      <w:pPr>
        <w:rPr>
          <w:rFonts w:ascii="Goudy Old Style" w:hAnsi="Goudy Old Style"/>
          <w:b/>
          <w:szCs w:val="24"/>
        </w:rPr>
      </w:pPr>
    </w:p>
    <w:p w:rsidR="00C10940" w:rsidRPr="001408A7" w:rsidRDefault="003018B3" w:rsidP="00C10940">
      <w:pPr>
        <w:rPr>
          <w:rFonts w:ascii="Goudy Old Style" w:hAnsi="Goudy Old Style"/>
          <w:b/>
          <w:szCs w:val="24"/>
        </w:rPr>
      </w:pPr>
      <w:r w:rsidRPr="001408A7">
        <w:rPr>
          <w:rFonts w:ascii="Goudy Old Style" w:hAnsi="Goudy Old Style"/>
          <w:b/>
          <w:szCs w:val="24"/>
        </w:rPr>
        <w:t xml:space="preserve">Created by the </w:t>
      </w:r>
    </w:p>
    <w:p w:rsidR="003018B3" w:rsidRPr="001408A7" w:rsidRDefault="003018B3" w:rsidP="003018B3">
      <w:pPr>
        <w:rPr>
          <w:rFonts w:ascii="Goudy Old Style" w:hAnsi="Goudy Old Style"/>
          <w:b/>
          <w:sz w:val="36"/>
          <w:szCs w:val="36"/>
        </w:rPr>
      </w:pPr>
      <w:r w:rsidRPr="001408A7">
        <w:rPr>
          <w:rFonts w:ascii="Goudy Old Style" w:hAnsi="Goudy Old Style"/>
          <w:b/>
          <w:sz w:val="36"/>
          <w:szCs w:val="36"/>
        </w:rPr>
        <w:t>Commission for Accreditation of Park and Recreation Agencies</w:t>
      </w:r>
    </w:p>
    <w:p w:rsidR="003018B3" w:rsidRPr="001408A7" w:rsidRDefault="00EE73BB" w:rsidP="00C10940">
      <w:pPr>
        <w:rPr>
          <w:rFonts w:ascii="Goudy Old Style" w:hAnsi="Goudy Old Style"/>
          <w:b/>
          <w:szCs w:val="24"/>
        </w:rPr>
      </w:pPr>
      <w:r w:rsidRPr="001408A7">
        <w:rPr>
          <w:rFonts w:ascii="Goudy Old Style" w:hAnsi="Goudy Old Style"/>
          <w:b/>
          <w:szCs w:val="24"/>
        </w:rPr>
        <w:t>Revised April 2009</w:t>
      </w:r>
    </w:p>
    <w:p w:rsidR="00EE73BB" w:rsidRPr="001408A7" w:rsidRDefault="00EE73BB" w:rsidP="00C10940">
      <w:pPr>
        <w:rPr>
          <w:rFonts w:ascii="Goudy Old Style" w:hAnsi="Goudy Old Style"/>
          <w:b/>
          <w:szCs w:val="24"/>
        </w:rPr>
      </w:pPr>
    </w:p>
    <w:p w:rsidR="00EE73BB" w:rsidRPr="001408A7" w:rsidRDefault="00EE73BB" w:rsidP="00C10940">
      <w:pPr>
        <w:rPr>
          <w:rFonts w:ascii="Goudy Old Style" w:hAnsi="Goudy Old Style"/>
          <w:b/>
          <w:szCs w:val="24"/>
        </w:rPr>
      </w:pPr>
    </w:p>
    <w:p w:rsidR="008E48B9" w:rsidRDefault="00620834" w:rsidP="008E48B9">
      <w:pPr>
        <w:rPr>
          <w:rFonts w:ascii="Goudy Old Style" w:hAnsi="Goudy Old Style"/>
          <w:b/>
          <w:smallCaps/>
          <w:sz w:val="36"/>
          <w:szCs w:val="36"/>
        </w:rPr>
      </w:pPr>
      <w:r w:rsidRPr="005E5981">
        <w:rPr>
          <w:rFonts w:ascii="Goudy Old Style" w:hAnsi="Goudy Old Style"/>
          <w:b/>
          <w:sz w:val="22"/>
          <w:szCs w:val="22"/>
        </w:rPr>
        <w:t xml:space="preserve">Copyright © </w:t>
      </w:r>
      <w:r w:rsidR="005E5981" w:rsidRPr="005E5981">
        <w:rPr>
          <w:rFonts w:ascii="Goudy Old Style" w:hAnsi="Goudy Old Style"/>
          <w:b/>
          <w:sz w:val="22"/>
          <w:szCs w:val="22"/>
        </w:rPr>
        <w:t xml:space="preserve">1994, 1996, 1998, 2001, 2003, </w:t>
      </w:r>
      <w:r w:rsidRPr="005E5981">
        <w:rPr>
          <w:rFonts w:ascii="Goudy Old Style" w:hAnsi="Goudy Old Style"/>
          <w:b/>
          <w:sz w:val="22"/>
          <w:szCs w:val="22"/>
        </w:rPr>
        <w:t>2009 by the National Recreation and Park Association</w:t>
      </w:r>
    </w:p>
    <w:p w:rsidR="008E48B9" w:rsidRDefault="008E48B9" w:rsidP="008E48B9">
      <w:pPr>
        <w:tabs>
          <w:tab w:val="left" w:pos="-360"/>
        </w:tabs>
        <w:jc w:val="center"/>
        <w:rPr>
          <w:rFonts w:ascii="Goudy Old Style" w:hAnsi="Goudy Old Style"/>
          <w:b/>
          <w:smallCaps/>
          <w:sz w:val="36"/>
          <w:szCs w:val="36"/>
        </w:rPr>
        <w:sectPr w:rsidR="008E48B9" w:rsidSect="005945C0">
          <w:endnotePr>
            <w:numFmt w:val="decimal"/>
          </w:endnotePr>
          <w:type w:val="oddPage"/>
          <w:pgSz w:w="12240" w:h="15840"/>
          <w:pgMar w:top="965" w:right="1440" w:bottom="1080" w:left="1440" w:header="965" w:footer="1080" w:gutter="0"/>
          <w:pgNumType w:start="1"/>
          <w:cols w:space="720"/>
          <w:noEndnote/>
          <w:titlePg/>
        </w:sectPr>
      </w:pPr>
    </w:p>
    <w:p w:rsidR="009C1FE5" w:rsidRDefault="009C1FE5" w:rsidP="009C1FE5">
      <w:pPr>
        <w:jc w:val="center"/>
        <w:rPr>
          <w:rFonts w:ascii="Goudy Old Style" w:hAnsi="Goudy Old Style"/>
          <w:b/>
          <w:smallCaps/>
          <w:sz w:val="36"/>
          <w:szCs w:val="36"/>
        </w:rPr>
      </w:pPr>
      <w:r w:rsidRPr="00E458D5">
        <w:rPr>
          <w:rFonts w:ascii="Goudy Old Style" w:hAnsi="Goudy Old Style"/>
          <w:b/>
          <w:smallCaps/>
          <w:sz w:val="36"/>
          <w:szCs w:val="36"/>
        </w:rPr>
        <w:lastRenderedPageBreak/>
        <w:t>Table of Contents</w:t>
      </w:r>
    </w:p>
    <w:p w:rsidR="009C1FE5" w:rsidRDefault="009C1FE5" w:rsidP="009C1FE5">
      <w:pPr>
        <w:jc w:val="center"/>
        <w:rPr>
          <w:rFonts w:ascii="Goudy Old Style" w:hAnsi="Goudy Old Style"/>
          <w:b/>
          <w:smallCaps/>
          <w:sz w:val="22"/>
          <w:szCs w:val="22"/>
        </w:rPr>
      </w:pPr>
    </w:p>
    <w:p w:rsidR="009C1FE5" w:rsidRDefault="001803E0" w:rsidP="009C1FE5">
      <w:pPr>
        <w:jc w:val="center"/>
        <w:rPr>
          <w:rFonts w:ascii="Goudy Old Style" w:hAnsi="Goudy Old Style"/>
          <w:b/>
          <w:szCs w:val="24"/>
        </w:rPr>
      </w:pPr>
      <w:r w:rsidRPr="001803E0">
        <w:rPr>
          <w:rFonts w:ascii="Times New Roman" w:hAnsi="Times New Roman"/>
          <w:noProof/>
          <w:snapToGrid/>
          <w:sz w:val="32"/>
          <w:szCs w:val="32"/>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163" type="#_x0000_t12" style="position:absolute;left:0;text-align:left;margin-left:250.7pt;margin-top:3.75pt;width:9.2pt;height:6.95pt;z-index:251698688" fillcolor="black">
            <o:lock v:ext="edit" aspectratio="t"/>
          </v:shape>
        </w:pict>
      </w:r>
      <w:r w:rsidR="009C1FE5" w:rsidRPr="00B831FC">
        <w:rPr>
          <w:rFonts w:ascii="Goudy Old Style" w:hAnsi="Goudy Old Style"/>
          <w:b/>
          <w:smallCaps/>
          <w:szCs w:val="24"/>
        </w:rPr>
        <w:t xml:space="preserve">Note: </w:t>
      </w:r>
      <w:r w:rsidR="009C1FE5" w:rsidRPr="00B831FC">
        <w:rPr>
          <w:rFonts w:ascii="Goudy Old Style" w:hAnsi="Goudy Old Style"/>
          <w:b/>
          <w:szCs w:val="24"/>
        </w:rPr>
        <w:t xml:space="preserve">Standards marked with </w:t>
      </w:r>
      <w:r w:rsidR="009C1FE5">
        <w:rPr>
          <w:rFonts w:ascii="Goudy Old Style" w:hAnsi="Goudy Old Style"/>
          <w:b/>
          <w:szCs w:val="24"/>
        </w:rPr>
        <w:t>a sta</w:t>
      </w:r>
      <w:r w:rsidR="009C1FE5" w:rsidRPr="00B831FC">
        <w:rPr>
          <w:rFonts w:ascii="Goudy Old Style" w:hAnsi="Goudy Old Style"/>
          <w:b/>
          <w:szCs w:val="24"/>
        </w:rPr>
        <w:t>r (</w:t>
      </w:r>
      <w:r w:rsidR="009C1FE5">
        <w:rPr>
          <w:rFonts w:ascii="Goudy Old Style" w:hAnsi="Goudy Old Style"/>
          <w:b/>
          <w:szCs w:val="24"/>
        </w:rPr>
        <w:t xml:space="preserve">   </w:t>
      </w:r>
      <w:r w:rsidR="009C1FE5" w:rsidRPr="00B831FC">
        <w:rPr>
          <w:rFonts w:ascii="Goudy Old Style" w:hAnsi="Goudy Old Style"/>
          <w:b/>
          <w:szCs w:val="24"/>
        </w:rPr>
        <w:t>) are fundamental standards,</w:t>
      </w:r>
    </w:p>
    <w:p w:rsidR="00D35372" w:rsidRDefault="009C1FE5" w:rsidP="009C1FE5">
      <w:pPr>
        <w:jc w:val="center"/>
      </w:pPr>
      <w:proofErr w:type="gramStart"/>
      <w:r w:rsidRPr="00B831FC">
        <w:rPr>
          <w:rFonts w:ascii="Goudy Old Style" w:hAnsi="Goudy Old Style"/>
          <w:b/>
          <w:szCs w:val="24"/>
        </w:rPr>
        <w:t>and</w:t>
      </w:r>
      <w:proofErr w:type="gramEnd"/>
      <w:r w:rsidRPr="00B831FC">
        <w:rPr>
          <w:rFonts w:ascii="Goudy Old Style" w:hAnsi="Goudy Old Style"/>
          <w:b/>
          <w:szCs w:val="24"/>
        </w:rPr>
        <w:t xml:space="preserve"> are required of</w:t>
      </w:r>
      <w:r>
        <w:rPr>
          <w:rFonts w:ascii="Goudy Old Style" w:hAnsi="Goudy Old Style"/>
          <w:b/>
          <w:szCs w:val="24"/>
        </w:rPr>
        <w:t xml:space="preserve"> </w:t>
      </w:r>
      <w:r w:rsidRPr="00B831FC">
        <w:rPr>
          <w:rFonts w:ascii="Goudy Old Style" w:hAnsi="Goudy Old Style"/>
          <w:b/>
          <w:szCs w:val="24"/>
        </w:rPr>
        <w:t xml:space="preserve">all </w:t>
      </w:r>
      <w:r>
        <w:rPr>
          <w:rFonts w:ascii="Goudy Old Style" w:hAnsi="Goudy Old Style"/>
          <w:b/>
          <w:szCs w:val="24"/>
        </w:rPr>
        <w:t>a</w:t>
      </w:r>
      <w:r w:rsidRPr="00B831FC">
        <w:rPr>
          <w:rFonts w:ascii="Goudy Old Style" w:hAnsi="Goudy Old Style"/>
          <w:b/>
          <w:szCs w:val="24"/>
        </w:rPr>
        <w:t>gencies seeking accreditation.</w:t>
      </w:r>
    </w:p>
    <w:p w:rsidR="00D35372" w:rsidRPr="009C1FE5" w:rsidRDefault="00D35372" w:rsidP="009C1FE5">
      <w:pPr>
        <w:pStyle w:val="TOC1"/>
      </w:pPr>
    </w:p>
    <w:p w:rsidR="00D35372" w:rsidRPr="009C1FE5" w:rsidRDefault="001803E0" w:rsidP="009C1FE5">
      <w:pPr>
        <w:pStyle w:val="TOC1"/>
        <w:rPr>
          <w:snapToGrid/>
          <w:szCs w:val="24"/>
        </w:rPr>
      </w:pPr>
      <w:r w:rsidRPr="001803E0">
        <w:fldChar w:fldCharType="begin"/>
      </w:r>
      <w:r w:rsidR="00B061F8" w:rsidRPr="009C1FE5">
        <w:instrText xml:space="preserve"> TOC \o "1-3" \h \z \u </w:instrText>
      </w:r>
      <w:r w:rsidRPr="001803E0">
        <w:fldChar w:fldCharType="separate"/>
      </w:r>
    </w:p>
    <w:p w:rsidR="00D35372" w:rsidRDefault="001803E0" w:rsidP="009C1FE5">
      <w:pPr>
        <w:pStyle w:val="TOC1"/>
        <w:rPr>
          <w:rStyle w:val="Hyperlink"/>
        </w:rPr>
      </w:pPr>
      <w:hyperlink w:anchor="_Toc232303765" w:history="1">
        <w:r w:rsidR="00D35372" w:rsidRPr="009C1FE5">
          <w:rPr>
            <w:rStyle w:val="Hyperlink"/>
          </w:rPr>
          <w:t>Introduction</w:t>
        </w:r>
        <w:r w:rsidR="00D35372" w:rsidRPr="009C1FE5">
          <w:rPr>
            <w:webHidden/>
          </w:rPr>
          <w:tab/>
        </w:r>
        <w:r w:rsidRPr="009C1FE5">
          <w:rPr>
            <w:webHidden/>
          </w:rPr>
          <w:fldChar w:fldCharType="begin"/>
        </w:r>
        <w:r w:rsidR="00D35372" w:rsidRPr="009C1FE5">
          <w:rPr>
            <w:webHidden/>
          </w:rPr>
          <w:instrText xml:space="preserve"> PAGEREF _Toc232303765 \h </w:instrText>
        </w:r>
        <w:r w:rsidRPr="009C1FE5">
          <w:rPr>
            <w:webHidden/>
          </w:rPr>
        </w:r>
        <w:r w:rsidRPr="009C1FE5">
          <w:rPr>
            <w:webHidden/>
          </w:rPr>
          <w:fldChar w:fldCharType="separate"/>
        </w:r>
        <w:r w:rsidR="003739BC">
          <w:rPr>
            <w:webHidden/>
          </w:rPr>
          <w:t>v</w:t>
        </w:r>
        <w:r w:rsidRPr="009C1FE5">
          <w:rPr>
            <w:webHidden/>
          </w:rPr>
          <w:fldChar w:fldCharType="end"/>
        </w:r>
      </w:hyperlink>
    </w:p>
    <w:p w:rsidR="003E082B" w:rsidRPr="003E082B" w:rsidRDefault="003E082B" w:rsidP="003E082B"/>
    <w:p w:rsidR="00D35372" w:rsidRPr="009C1FE5" w:rsidRDefault="001803E0" w:rsidP="009C1FE5">
      <w:pPr>
        <w:pStyle w:val="TOC1"/>
        <w:rPr>
          <w:rStyle w:val="Hyperlink"/>
        </w:rPr>
      </w:pPr>
      <w:hyperlink w:anchor="_Toc232303772" w:history="1">
        <w:r w:rsidR="00D35372" w:rsidRPr="009C1FE5">
          <w:rPr>
            <w:rStyle w:val="Hyperlink"/>
          </w:rPr>
          <w:t>1.0</w:t>
        </w:r>
        <w:r w:rsidR="00D35372" w:rsidRPr="009C1FE5">
          <w:rPr>
            <w:snapToGrid/>
            <w:szCs w:val="24"/>
          </w:rPr>
          <w:t xml:space="preserve"> </w:t>
        </w:r>
        <w:r w:rsidR="00D35372" w:rsidRPr="009C1FE5">
          <w:rPr>
            <w:rStyle w:val="Hyperlink"/>
          </w:rPr>
          <w:t>Agency Authority, Role and Responsibility</w:t>
        </w:r>
        <w:r w:rsidR="00D35372" w:rsidRPr="009C1FE5">
          <w:rPr>
            <w:webHidden/>
          </w:rPr>
          <w:tab/>
        </w:r>
        <w:r w:rsidRPr="009C1FE5">
          <w:rPr>
            <w:webHidden/>
          </w:rPr>
          <w:fldChar w:fldCharType="begin"/>
        </w:r>
        <w:r w:rsidR="00D35372" w:rsidRPr="009C1FE5">
          <w:rPr>
            <w:webHidden/>
          </w:rPr>
          <w:instrText xml:space="preserve"> PAGEREF _Toc232303772 \h </w:instrText>
        </w:r>
        <w:r w:rsidRPr="009C1FE5">
          <w:rPr>
            <w:webHidden/>
          </w:rPr>
        </w:r>
        <w:r w:rsidRPr="009C1FE5">
          <w:rPr>
            <w:webHidden/>
          </w:rPr>
          <w:fldChar w:fldCharType="separate"/>
        </w:r>
        <w:r w:rsidR="003739BC">
          <w:rPr>
            <w:webHidden/>
          </w:rPr>
          <w:t>1</w:t>
        </w:r>
        <w:r w:rsidRPr="009C1FE5">
          <w:rPr>
            <w:webHidden/>
          </w:rPr>
          <w:fldChar w:fldCharType="end"/>
        </w:r>
      </w:hyperlink>
    </w:p>
    <w:p w:rsidR="00D35372" w:rsidRPr="009C1FE5" w:rsidRDefault="001803E0" w:rsidP="00D35372">
      <w:pPr>
        <w:outlineLvl w:val="2"/>
        <w:rPr>
          <w:rFonts w:ascii="Times New Roman" w:hAnsi="Times New Roman"/>
          <w:sz w:val="22"/>
          <w:szCs w:val="22"/>
        </w:rPr>
      </w:pPr>
      <w:r>
        <w:rPr>
          <w:rFonts w:ascii="Times New Roman" w:hAnsi="Times New Roman"/>
          <w:noProof/>
          <w:snapToGrid/>
          <w:sz w:val="22"/>
          <w:szCs w:val="22"/>
        </w:rPr>
        <w:pict>
          <v:shape id="_x0000_s1127" type="#_x0000_t12" style="position:absolute;margin-left:8.75pt;margin-top:2.7pt;width:9.2pt;height:6.95pt;z-index:251662848" fillcolor="black">
            <o:lock v:ext="edit" aspectratio="t"/>
          </v:shape>
        </w:pict>
      </w:r>
      <w:r w:rsidR="00D35372" w:rsidRPr="009C1FE5">
        <w:rPr>
          <w:rFonts w:ascii="Times New Roman" w:hAnsi="Times New Roman"/>
          <w:sz w:val="22"/>
          <w:szCs w:val="22"/>
        </w:rPr>
        <w:tab/>
        <w:t>1.1   Source of Authority</w:t>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t>1</w:t>
      </w:r>
    </w:p>
    <w:p w:rsidR="00D35372" w:rsidRPr="009C1FE5" w:rsidRDefault="00D35372" w:rsidP="00D35372">
      <w:pPr>
        <w:outlineLvl w:val="2"/>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1.1.1</w:t>
      </w:r>
      <w:r w:rsidRPr="009C1FE5">
        <w:rPr>
          <w:rFonts w:ascii="Times New Roman" w:hAnsi="Times New Roman"/>
          <w:sz w:val="22"/>
          <w:szCs w:val="22"/>
        </w:rPr>
        <w:tab/>
        <w:t>Public Authority/Policy Body</w:t>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t>1</w:t>
      </w:r>
    </w:p>
    <w:p w:rsidR="00D35372" w:rsidRPr="009C1FE5" w:rsidRDefault="00D35372" w:rsidP="00D35372">
      <w:pPr>
        <w:outlineLvl w:val="2"/>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1.1.2</w:t>
      </w:r>
      <w:r w:rsidRPr="009C1FE5">
        <w:rPr>
          <w:rFonts w:ascii="Times New Roman" w:hAnsi="Times New Roman"/>
          <w:sz w:val="22"/>
          <w:szCs w:val="22"/>
        </w:rPr>
        <w:tab/>
        <w:t>Citizen advis</w:t>
      </w:r>
      <w:r w:rsidR="00154EA4">
        <w:rPr>
          <w:rFonts w:ascii="Times New Roman" w:hAnsi="Times New Roman"/>
          <w:sz w:val="22"/>
          <w:szCs w:val="22"/>
        </w:rPr>
        <w:t>ory boards/committees</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2</w:t>
      </w:r>
    </w:p>
    <w:p w:rsidR="00D35372" w:rsidRPr="009C1FE5" w:rsidRDefault="00D35372" w:rsidP="00D35372">
      <w:pPr>
        <w:outlineLvl w:val="2"/>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1.1.3</w:t>
      </w:r>
      <w:r w:rsidRPr="009C1FE5">
        <w:rPr>
          <w:rFonts w:ascii="Times New Roman" w:hAnsi="Times New Roman"/>
          <w:sz w:val="22"/>
          <w:szCs w:val="22"/>
        </w:rPr>
        <w:tab/>
        <w:t>Responsibilities of Approving Authority, Chief Administrator, and Staff</w:t>
      </w:r>
      <w:r w:rsidRPr="009C1FE5">
        <w:rPr>
          <w:rFonts w:ascii="Times New Roman" w:hAnsi="Times New Roman"/>
          <w:sz w:val="22"/>
          <w:szCs w:val="22"/>
        </w:rPr>
        <w:tab/>
      </w:r>
      <w:r w:rsidRPr="009C1FE5">
        <w:rPr>
          <w:rFonts w:ascii="Times New Roman" w:hAnsi="Times New Roman"/>
          <w:sz w:val="22"/>
          <w:szCs w:val="22"/>
        </w:rPr>
        <w:tab/>
        <w:t>2</w:t>
      </w:r>
    </w:p>
    <w:p w:rsidR="00D35372" w:rsidRPr="009C1FE5" w:rsidRDefault="00D35372" w:rsidP="00D35372">
      <w:pPr>
        <w:outlineLvl w:val="2"/>
        <w:rPr>
          <w:rFonts w:ascii="Times New Roman" w:hAnsi="Times New Roman"/>
          <w:sz w:val="22"/>
          <w:szCs w:val="22"/>
        </w:rPr>
      </w:pPr>
      <w:r w:rsidRPr="009C1FE5">
        <w:rPr>
          <w:rFonts w:ascii="Times New Roman" w:hAnsi="Times New Roman"/>
          <w:sz w:val="22"/>
          <w:szCs w:val="22"/>
        </w:rPr>
        <w:tab/>
        <w:t>1.2</w:t>
      </w:r>
      <w:r w:rsidRPr="009C1FE5">
        <w:rPr>
          <w:rFonts w:ascii="Times New Roman" w:hAnsi="Times New Roman"/>
          <w:sz w:val="22"/>
          <w:szCs w:val="22"/>
        </w:rPr>
        <w:tab/>
        <w:t xml:space="preserve"> Jurisdiction</w:t>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t>2</w:t>
      </w:r>
    </w:p>
    <w:p w:rsidR="00D35372" w:rsidRPr="009C1FE5" w:rsidRDefault="001803E0" w:rsidP="00D35372">
      <w:pPr>
        <w:outlineLvl w:val="2"/>
        <w:rPr>
          <w:rFonts w:ascii="Times New Roman" w:hAnsi="Times New Roman"/>
          <w:sz w:val="22"/>
          <w:szCs w:val="22"/>
        </w:rPr>
      </w:pPr>
      <w:r>
        <w:rPr>
          <w:rFonts w:ascii="Times New Roman" w:hAnsi="Times New Roman"/>
          <w:noProof/>
          <w:snapToGrid/>
          <w:sz w:val="22"/>
          <w:szCs w:val="22"/>
        </w:rPr>
        <w:pict>
          <v:shape id="_x0000_s1128" type="#_x0000_t12" style="position:absolute;margin-left:8.2pt;margin-top:2.95pt;width:9.2pt;height:6.95pt;z-index:251663872" fillcolor="black">
            <o:lock v:ext="edit" aspectratio="t"/>
          </v:shape>
        </w:pict>
      </w:r>
      <w:r w:rsidR="00154EA4">
        <w:rPr>
          <w:rFonts w:ascii="Times New Roman" w:hAnsi="Times New Roman"/>
          <w:sz w:val="22"/>
          <w:szCs w:val="22"/>
        </w:rPr>
        <w:tab/>
        <w:t>1.3</w:t>
      </w:r>
      <w:r w:rsidR="00154EA4">
        <w:rPr>
          <w:rFonts w:ascii="Times New Roman" w:hAnsi="Times New Roman"/>
          <w:sz w:val="22"/>
          <w:szCs w:val="22"/>
        </w:rPr>
        <w:tab/>
        <w:t xml:space="preserve"> Mission</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3</w:t>
      </w:r>
    </w:p>
    <w:p w:rsidR="00D35372" w:rsidRDefault="001803E0" w:rsidP="00D35372">
      <w:pPr>
        <w:outlineLvl w:val="2"/>
        <w:rPr>
          <w:rFonts w:ascii="Times New Roman" w:hAnsi="Times New Roman"/>
          <w:sz w:val="22"/>
          <w:szCs w:val="22"/>
        </w:rPr>
      </w:pPr>
      <w:r>
        <w:rPr>
          <w:rFonts w:ascii="Times New Roman" w:hAnsi="Times New Roman"/>
          <w:noProof/>
          <w:snapToGrid/>
          <w:sz w:val="22"/>
          <w:szCs w:val="22"/>
        </w:rPr>
        <w:pict>
          <v:shape id="_x0000_s1129" type="#_x0000_t12" style="position:absolute;margin-left:30.8pt;margin-top:3.5pt;width:9.2pt;height:6.95pt;z-index:251664896" fillcolor="black">
            <o:lock v:ext="edit" aspectratio="t"/>
          </v:shape>
        </w:pict>
      </w:r>
      <w:r w:rsidR="00D35372" w:rsidRPr="009C1FE5">
        <w:rPr>
          <w:rFonts w:ascii="Times New Roman" w:hAnsi="Times New Roman"/>
          <w:sz w:val="22"/>
          <w:szCs w:val="22"/>
        </w:rPr>
        <w:tab/>
      </w:r>
      <w:r w:rsidR="00D35372" w:rsidRPr="009C1FE5">
        <w:rPr>
          <w:rFonts w:ascii="Times New Roman" w:hAnsi="Times New Roman"/>
          <w:sz w:val="22"/>
          <w:szCs w:val="22"/>
        </w:rPr>
        <w:tab/>
        <w:t xml:space="preserve"> 1.3.1</w:t>
      </w:r>
      <w:r w:rsidR="00D35372" w:rsidRPr="009C1FE5">
        <w:rPr>
          <w:rFonts w:ascii="Times New Roman" w:hAnsi="Times New Roman"/>
          <w:sz w:val="22"/>
          <w:szCs w:val="22"/>
        </w:rPr>
        <w:tab/>
        <w:t>Agency Goals and Objectives</w:t>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t>3</w:t>
      </w:r>
    </w:p>
    <w:p w:rsidR="00A9671A" w:rsidRPr="009C1FE5" w:rsidRDefault="00A9671A" w:rsidP="00D35372">
      <w:pPr>
        <w:outlineLvl w:val="2"/>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1.3.2</w:t>
      </w:r>
      <w:r>
        <w:rPr>
          <w:rFonts w:ascii="Times New Roman" w:hAnsi="Times New Roman"/>
          <w:sz w:val="22"/>
          <w:szCs w:val="22"/>
        </w:rPr>
        <w:tab/>
        <w:t>Personnel Involvement</w:t>
      </w:r>
      <w:r w:rsidR="001B40B6">
        <w:rPr>
          <w:rFonts w:ascii="Times New Roman" w:hAnsi="Times New Roman"/>
          <w:sz w:val="22"/>
          <w:szCs w:val="22"/>
        </w:rPr>
        <w:t xml:space="preserve"> </w:t>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Pr>
          <w:rFonts w:ascii="Times New Roman" w:hAnsi="Times New Roman"/>
          <w:sz w:val="22"/>
          <w:szCs w:val="22"/>
        </w:rPr>
        <w:t>3</w:t>
      </w:r>
    </w:p>
    <w:p w:rsidR="00D35372" w:rsidRPr="009C1FE5" w:rsidRDefault="00D35372" w:rsidP="00D35372">
      <w:pPr>
        <w:outlineLvl w:val="2"/>
        <w:rPr>
          <w:rFonts w:ascii="Times New Roman" w:hAnsi="Times New Roman"/>
          <w:sz w:val="22"/>
          <w:szCs w:val="22"/>
        </w:rPr>
      </w:pPr>
      <w:r w:rsidRPr="009C1FE5">
        <w:rPr>
          <w:rFonts w:ascii="Times New Roman" w:hAnsi="Times New Roman"/>
          <w:sz w:val="22"/>
          <w:szCs w:val="22"/>
        </w:rPr>
        <w:tab/>
        <w:t>1.4   Policies, Rules and Regulations, and Operational Pr</w:t>
      </w:r>
      <w:r w:rsidR="00154EA4">
        <w:rPr>
          <w:rFonts w:ascii="Times New Roman" w:hAnsi="Times New Roman"/>
          <w:sz w:val="22"/>
          <w:szCs w:val="22"/>
        </w:rPr>
        <w:t>ocedures</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4</w:t>
      </w:r>
    </w:p>
    <w:p w:rsidR="00D35372" w:rsidRPr="009C1FE5" w:rsidRDefault="001803E0" w:rsidP="00D35372">
      <w:pPr>
        <w:rPr>
          <w:rFonts w:ascii="Times New Roman" w:hAnsi="Times New Roman"/>
          <w:sz w:val="22"/>
          <w:szCs w:val="22"/>
        </w:rPr>
      </w:pPr>
      <w:r>
        <w:rPr>
          <w:rFonts w:ascii="Times New Roman" w:hAnsi="Times New Roman"/>
          <w:noProof/>
          <w:snapToGrid/>
          <w:sz w:val="22"/>
          <w:szCs w:val="22"/>
        </w:rPr>
        <w:pict>
          <v:shape id="_x0000_s1130" type="#_x0000_t12" style="position:absolute;margin-left:31.6pt;margin-top:2.4pt;width:9.2pt;height:6.95pt;z-index:251665920" fillcolor="black">
            <o:lock v:ext="edit" aspectratio="t"/>
          </v:shape>
        </w:pict>
      </w:r>
      <w:r w:rsidR="00D35372" w:rsidRPr="009C1FE5">
        <w:rPr>
          <w:rFonts w:ascii="Times New Roman" w:hAnsi="Times New Roman"/>
          <w:sz w:val="22"/>
          <w:szCs w:val="22"/>
        </w:rPr>
        <w:tab/>
      </w:r>
      <w:r w:rsidR="00D35372" w:rsidRPr="009C1FE5">
        <w:rPr>
          <w:rFonts w:ascii="Times New Roman" w:hAnsi="Times New Roman"/>
          <w:sz w:val="22"/>
          <w:szCs w:val="22"/>
        </w:rPr>
        <w:tab/>
        <w:t xml:space="preserve"> 1.</w:t>
      </w:r>
      <w:r w:rsidR="00154EA4">
        <w:rPr>
          <w:rFonts w:ascii="Times New Roman" w:hAnsi="Times New Roman"/>
          <w:sz w:val="22"/>
          <w:szCs w:val="22"/>
        </w:rPr>
        <w:t>4.1</w:t>
      </w:r>
      <w:r w:rsidR="00154EA4">
        <w:rPr>
          <w:rFonts w:ascii="Times New Roman" w:hAnsi="Times New Roman"/>
          <w:sz w:val="22"/>
          <w:szCs w:val="22"/>
        </w:rPr>
        <w:tab/>
        <w:t>Policy Manual</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4</w:t>
      </w:r>
    </w:p>
    <w:p w:rsidR="00D35372" w:rsidRPr="009C1FE5" w:rsidRDefault="001803E0" w:rsidP="00D35372">
      <w:pPr>
        <w:rPr>
          <w:rFonts w:ascii="Times New Roman" w:hAnsi="Times New Roman"/>
          <w:sz w:val="22"/>
          <w:szCs w:val="22"/>
        </w:rPr>
      </w:pPr>
      <w:r>
        <w:rPr>
          <w:rFonts w:ascii="Times New Roman" w:hAnsi="Times New Roman"/>
          <w:noProof/>
          <w:snapToGrid/>
          <w:sz w:val="22"/>
          <w:szCs w:val="22"/>
        </w:rPr>
        <w:pict>
          <v:shape id="_x0000_s1131" type="#_x0000_t12" style="position:absolute;margin-left:8.2pt;margin-top:2.9pt;width:9.2pt;height:6.95pt;z-index:251666944" fillcolor="black">
            <o:lock v:ext="edit" aspectratio="t"/>
          </v:shape>
        </w:pict>
      </w:r>
      <w:r w:rsidR="00D35372" w:rsidRPr="009C1FE5">
        <w:rPr>
          <w:rFonts w:ascii="Times New Roman" w:hAnsi="Times New Roman"/>
          <w:sz w:val="22"/>
          <w:szCs w:val="22"/>
        </w:rPr>
        <w:tab/>
        <w:t>1.5   Agency Relationships</w:t>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D35372" w:rsidRPr="009C1FE5">
        <w:rPr>
          <w:rFonts w:ascii="Times New Roman" w:hAnsi="Times New Roman"/>
          <w:sz w:val="22"/>
          <w:szCs w:val="22"/>
        </w:rPr>
        <w:tab/>
      </w:r>
      <w:r w:rsidR="003661FD">
        <w:rPr>
          <w:rFonts w:ascii="Times New Roman" w:hAnsi="Times New Roman"/>
          <w:sz w:val="22"/>
          <w:szCs w:val="22"/>
        </w:rPr>
        <w:t>5</w:t>
      </w:r>
    </w:p>
    <w:p w:rsidR="00D35372" w:rsidRPr="009C1FE5" w:rsidRDefault="00D35372" w:rsidP="00D35372">
      <w:pPr>
        <w:rPr>
          <w:rFonts w:ascii="Times New Roman" w:hAnsi="Times New Roman"/>
        </w:rPr>
      </w:pPr>
      <w:r w:rsidRPr="009C1FE5">
        <w:rPr>
          <w:rFonts w:ascii="Times New Roman" w:hAnsi="Times New Roman"/>
          <w:sz w:val="22"/>
          <w:szCs w:val="22"/>
        </w:rPr>
        <w:tab/>
      </w:r>
      <w:r w:rsidRPr="009C1FE5">
        <w:rPr>
          <w:rFonts w:ascii="Times New Roman" w:hAnsi="Times New Roman"/>
          <w:sz w:val="22"/>
          <w:szCs w:val="22"/>
        </w:rPr>
        <w:tab/>
        <w:t xml:space="preserve"> 1.5.1</w:t>
      </w:r>
      <w:r w:rsidRPr="009C1FE5">
        <w:rPr>
          <w:rFonts w:ascii="Times New Roman" w:hAnsi="Times New Roman"/>
          <w:sz w:val="22"/>
          <w:szCs w:val="22"/>
        </w:rPr>
        <w:tab/>
        <w:t xml:space="preserve">Operational Coordination </w:t>
      </w:r>
      <w:r w:rsidR="00154EA4">
        <w:rPr>
          <w:rFonts w:ascii="Times New Roman" w:hAnsi="Times New Roman"/>
          <w:sz w:val="22"/>
          <w:szCs w:val="22"/>
        </w:rPr>
        <w:t>and Cooperation Agreements</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5</w:t>
      </w:r>
    </w:p>
    <w:p w:rsidR="009C1FE5" w:rsidRPr="009C1FE5" w:rsidRDefault="009C1FE5" w:rsidP="009C1FE5">
      <w:pPr>
        <w:pStyle w:val="TOC1"/>
        <w:rPr>
          <w:rStyle w:val="Hyperlink"/>
          <w:b w:val="0"/>
        </w:rPr>
      </w:pPr>
    </w:p>
    <w:p w:rsidR="00D35372" w:rsidRPr="009C1FE5" w:rsidRDefault="001803E0" w:rsidP="009C1FE5">
      <w:pPr>
        <w:pStyle w:val="TOC1"/>
        <w:rPr>
          <w:rStyle w:val="Hyperlink"/>
        </w:rPr>
      </w:pPr>
      <w:hyperlink w:anchor="_Toc232303773" w:history="1">
        <w:r w:rsidR="003661FD">
          <w:rPr>
            <w:rStyle w:val="Hyperlink"/>
          </w:rPr>
          <w:t>2.0 Planning</w:t>
        </w:r>
        <w:r w:rsidR="003661FD">
          <w:rPr>
            <w:rStyle w:val="Hyperlink"/>
          </w:rPr>
          <w:tab/>
        </w:r>
        <w:r w:rsidRPr="009C1FE5">
          <w:rPr>
            <w:webHidden/>
          </w:rPr>
          <w:fldChar w:fldCharType="begin"/>
        </w:r>
        <w:r w:rsidR="00D35372" w:rsidRPr="009C1FE5">
          <w:rPr>
            <w:webHidden/>
          </w:rPr>
          <w:instrText xml:space="preserve"> PAGEREF _Toc232303773 \h </w:instrText>
        </w:r>
        <w:r w:rsidRPr="009C1FE5">
          <w:rPr>
            <w:webHidden/>
          </w:rPr>
        </w:r>
        <w:r w:rsidRPr="009C1FE5">
          <w:rPr>
            <w:webHidden/>
          </w:rPr>
          <w:fldChar w:fldCharType="separate"/>
        </w:r>
        <w:r w:rsidR="003739BC">
          <w:rPr>
            <w:webHidden/>
          </w:rPr>
          <w:t>6</w:t>
        </w:r>
        <w:r w:rsidRPr="009C1FE5">
          <w:rPr>
            <w:webHidden/>
          </w:rPr>
          <w:fldChar w:fldCharType="end"/>
        </w:r>
      </w:hyperlink>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t>2.1</w:t>
      </w:r>
      <w:r w:rsidRPr="009C1FE5">
        <w:rPr>
          <w:rFonts w:ascii="Times New Roman" w:hAnsi="Times New Roman"/>
          <w:sz w:val="22"/>
          <w:szCs w:val="22"/>
        </w:rPr>
        <w:tab/>
        <w:t xml:space="preserve"> Overall Planning Fu</w:t>
      </w:r>
      <w:r w:rsidR="00154EA4">
        <w:rPr>
          <w:rFonts w:ascii="Times New Roman" w:hAnsi="Times New Roman"/>
          <w:sz w:val="22"/>
          <w:szCs w:val="22"/>
        </w:rPr>
        <w:t xml:space="preserve">nction within Agency </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6</w:t>
      </w:r>
    </w:p>
    <w:p w:rsidR="009C1FE5" w:rsidRPr="009C1FE5" w:rsidRDefault="001803E0" w:rsidP="009C1FE5">
      <w:pPr>
        <w:rPr>
          <w:rFonts w:ascii="Times New Roman" w:hAnsi="Times New Roman"/>
          <w:sz w:val="22"/>
          <w:szCs w:val="22"/>
        </w:rPr>
      </w:pPr>
      <w:r>
        <w:rPr>
          <w:rFonts w:ascii="Times New Roman" w:hAnsi="Times New Roman"/>
          <w:noProof/>
          <w:snapToGrid/>
          <w:sz w:val="22"/>
          <w:szCs w:val="22"/>
        </w:rPr>
        <w:pict>
          <v:shape id="_x0000_s1132" type="#_x0000_t12" style="position:absolute;margin-left:6.5pt;margin-top:3.2pt;width:9.2pt;height:6.95pt;z-index:251667968" fillcolor="black">
            <o:lock v:ext="edit" aspectratio="t"/>
          </v:shape>
        </w:pict>
      </w:r>
      <w:r w:rsidR="009C1FE5" w:rsidRPr="009C1FE5">
        <w:rPr>
          <w:rFonts w:ascii="Times New Roman" w:hAnsi="Times New Roman"/>
          <w:sz w:val="22"/>
          <w:szCs w:val="22"/>
        </w:rPr>
        <w:tab/>
      </w:r>
      <w:r w:rsidR="009F54AB">
        <w:rPr>
          <w:rFonts w:ascii="Times New Roman" w:hAnsi="Times New Roman"/>
          <w:sz w:val="22"/>
          <w:szCs w:val="22"/>
        </w:rPr>
        <w:t>2</w:t>
      </w:r>
      <w:r w:rsidR="009C1FE5" w:rsidRPr="009C1FE5">
        <w:rPr>
          <w:rFonts w:ascii="Times New Roman" w:hAnsi="Times New Roman"/>
          <w:sz w:val="22"/>
          <w:szCs w:val="22"/>
        </w:rPr>
        <w:t>.2</w:t>
      </w:r>
      <w:r w:rsidR="009C1FE5" w:rsidRPr="009C1FE5">
        <w:rPr>
          <w:rFonts w:ascii="Times New Roman" w:hAnsi="Times New Roman"/>
          <w:sz w:val="22"/>
          <w:szCs w:val="22"/>
        </w:rPr>
        <w:tab/>
        <w:t xml:space="preserve"> Involvement</w:t>
      </w:r>
      <w:r w:rsidR="00154EA4">
        <w:rPr>
          <w:rFonts w:ascii="Times New Roman" w:hAnsi="Times New Roman"/>
          <w:sz w:val="22"/>
          <w:szCs w:val="22"/>
        </w:rPr>
        <w:t xml:space="preserve"> in Local Planning</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6</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009F54AB">
        <w:rPr>
          <w:rFonts w:ascii="Times New Roman" w:hAnsi="Times New Roman"/>
          <w:sz w:val="22"/>
          <w:szCs w:val="22"/>
        </w:rPr>
        <w:t>2</w:t>
      </w:r>
      <w:r w:rsidRPr="009C1FE5">
        <w:rPr>
          <w:rFonts w:ascii="Times New Roman" w:hAnsi="Times New Roman"/>
          <w:sz w:val="22"/>
          <w:szCs w:val="22"/>
        </w:rPr>
        <w:t>.3</w:t>
      </w:r>
      <w:r w:rsidRPr="009C1FE5">
        <w:rPr>
          <w:rFonts w:ascii="Times New Roman" w:hAnsi="Times New Roman"/>
          <w:sz w:val="22"/>
          <w:szCs w:val="22"/>
        </w:rPr>
        <w:tab/>
        <w:t xml:space="preserve"> Planning with Regional, State, Federal </w:t>
      </w:r>
      <w:r w:rsidR="00154EA4">
        <w:rPr>
          <w:rFonts w:ascii="Times New Roman" w:hAnsi="Times New Roman"/>
          <w:sz w:val="22"/>
          <w:szCs w:val="22"/>
        </w:rPr>
        <w:t>and Non-government Agencies</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7</w:t>
      </w:r>
    </w:p>
    <w:p w:rsidR="009C1FE5" w:rsidRPr="009C1FE5" w:rsidRDefault="001803E0" w:rsidP="009C1FE5">
      <w:pPr>
        <w:rPr>
          <w:rFonts w:ascii="Times New Roman" w:hAnsi="Times New Roman"/>
          <w:sz w:val="22"/>
          <w:szCs w:val="22"/>
        </w:rPr>
      </w:pPr>
      <w:r>
        <w:rPr>
          <w:rFonts w:ascii="Times New Roman" w:hAnsi="Times New Roman"/>
          <w:noProof/>
          <w:snapToGrid/>
          <w:sz w:val="22"/>
          <w:szCs w:val="22"/>
        </w:rPr>
        <w:pict>
          <v:shape id="_x0000_s1133" type="#_x0000_t12" style="position:absolute;margin-left:6.5pt;margin-top:2.7pt;width:9.2pt;height:6.95pt;z-index:251668992" fillcolor="black">
            <o:lock v:ext="edit" aspectratio="t"/>
          </v:shape>
        </w:pict>
      </w:r>
      <w:r w:rsidR="009C1FE5" w:rsidRPr="009C1FE5">
        <w:rPr>
          <w:rFonts w:ascii="Times New Roman" w:hAnsi="Times New Roman"/>
          <w:sz w:val="22"/>
          <w:szCs w:val="22"/>
        </w:rPr>
        <w:tab/>
      </w:r>
      <w:r w:rsidR="009F54AB">
        <w:rPr>
          <w:rFonts w:ascii="Times New Roman" w:hAnsi="Times New Roman"/>
          <w:sz w:val="22"/>
          <w:szCs w:val="22"/>
        </w:rPr>
        <w:t>2</w:t>
      </w:r>
      <w:r w:rsidR="009C1FE5" w:rsidRPr="009C1FE5">
        <w:rPr>
          <w:rFonts w:ascii="Times New Roman" w:hAnsi="Times New Roman"/>
          <w:sz w:val="22"/>
          <w:szCs w:val="22"/>
        </w:rPr>
        <w:t>.4</w:t>
      </w:r>
      <w:r w:rsidR="009C1FE5" w:rsidRPr="009C1FE5">
        <w:rPr>
          <w:rFonts w:ascii="Times New Roman" w:hAnsi="Times New Roman"/>
          <w:sz w:val="22"/>
          <w:szCs w:val="22"/>
        </w:rPr>
        <w:tab/>
        <w:t xml:space="preserve"> Co</w:t>
      </w:r>
      <w:r w:rsidR="00154EA4">
        <w:rPr>
          <w:rFonts w:ascii="Times New Roman" w:hAnsi="Times New Roman"/>
          <w:sz w:val="22"/>
          <w:szCs w:val="22"/>
        </w:rPr>
        <w:t>mprehensive Plan</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7</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2</w:t>
      </w:r>
      <w:r w:rsidRPr="009C1FE5">
        <w:rPr>
          <w:rFonts w:ascii="Times New Roman" w:hAnsi="Times New Roman"/>
          <w:sz w:val="22"/>
          <w:szCs w:val="22"/>
        </w:rPr>
        <w:t>.4.1</w:t>
      </w:r>
      <w:r w:rsidRPr="009C1FE5">
        <w:rPr>
          <w:rFonts w:ascii="Times New Roman" w:hAnsi="Times New Roman"/>
          <w:sz w:val="22"/>
          <w:szCs w:val="22"/>
        </w:rPr>
        <w:tab/>
        <w:t>Trends Analysis</w:t>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7</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2</w:t>
      </w:r>
      <w:r w:rsidRPr="009C1FE5">
        <w:rPr>
          <w:rFonts w:ascii="Times New Roman" w:hAnsi="Times New Roman"/>
          <w:sz w:val="22"/>
          <w:szCs w:val="22"/>
        </w:rPr>
        <w:t>.4.2</w:t>
      </w:r>
      <w:r w:rsidRPr="009C1FE5">
        <w:rPr>
          <w:rFonts w:ascii="Times New Roman" w:hAnsi="Times New Roman"/>
          <w:sz w:val="22"/>
          <w:szCs w:val="22"/>
        </w:rPr>
        <w:tab/>
        <w:t>C</w:t>
      </w:r>
      <w:r w:rsidR="00154EA4">
        <w:rPr>
          <w:rFonts w:ascii="Times New Roman" w:hAnsi="Times New Roman"/>
          <w:sz w:val="22"/>
          <w:szCs w:val="22"/>
        </w:rPr>
        <w:t>ommunity Assessment</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8</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2</w:t>
      </w:r>
      <w:r w:rsidRPr="009C1FE5">
        <w:rPr>
          <w:rFonts w:ascii="Times New Roman" w:hAnsi="Times New Roman"/>
          <w:sz w:val="22"/>
          <w:szCs w:val="22"/>
        </w:rPr>
        <w:t>.4.3</w:t>
      </w:r>
      <w:r w:rsidRPr="009C1FE5">
        <w:rPr>
          <w:rFonts w:ascii="Times New Roman" w:hAnsi="Times New Roman"/>
          <w:sz w:val="22"/>
          <w:szCs w:val="22"/>
        </w:rPr>
        <w:tab/>
        <w:t>C</w:t>
      </w:r>
      <w:r w:rsidR="00154EA4">
        <w:rPr>
          <w:rFonts w:ascii="Times New Roman" w:hAnsi="Times New Roman"/>
          <w:sz w:val="22"/>
          <w:szCs w:val="22"/>
        </w:rPr>
        <w:t>ommunity Inventory</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8</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2</w:t>
      </w:r>
      <w:r w:rsidRPr="009C1FE5">
        <w:rPr>
          <w:rFonts w:ascii="Times New Roman" w:hAnsi="Times New Roman"/>
          <w:sz w:val="22"/>
          <w:szCs w:val="22"/>
        </w:rPr>
        <w:t>.4.4</w:t>
      </w:r>
      <w:r w:rsidRPr="009C1FE5">
        <w:rPr>
          <w:rFonts w:ascii="Times New Roman" w:hAnsi="Times New Roman"/>
          <w:sz w:val="22"/>
          <w:szCs w:val="22"/>
        </w:rPr>
        <w:tab/>
        <w:t>Needs Index</w:t>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00AE361D">
        <w:rPr>
          <w:rFonts w:ascii="Times New Roman" w:hAnsi="Times New Roman"/>
          <w:sz w:val="22"/>
          <w:szCs w:val="22"/>
        </w:rPr>
        <w:t>9</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009F54AB">
        <w:rPr>
          <w:rFonts w:ascii="Times New Roman" w:hAnsi="Times New Roman"/>
          <w:sz w:val="22"/>
          <w:szCs w:val="22"/>
        </w:rPr>
        <w:t>2</w:t>
      </w:r>
      <w:r w:rsidRPr="009C1FE5">
        <w:rPr>
          <w:rFonts w:ascii="Times New Roman" w:hAnsi="Times New Roman"/>
          <w:sz w:val="22"/>
          <w:szCs w:val="22"/>
        </w:rPr>
        <w:t>.5   Fea</w:t>
      </w:r>
      <w:r w:rsidR="00154EA4">
        <w:rPr>
          <w:rFonts w:ascii="Times New Roman" w:hAnsi="Times New Roman"/>
          <w:sz w:val="22"/>
          <w:szCs w:val="22"/>
        </w:rPr>
        <w:t>sibility Studies</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AE361D">
        <w:rPr>
          <w:rFonts w:ascii="Times New Roman" w:hAnsi="Times New Roman"/>
          <w:sz w:val="22"/>
          <w:szCs w:val="22"/>
        </w:rPr>
        <w:t>9</w:t>
      </w:r>
    </w:p>
    <w:p w:rsidR="009C1FE5" w:rsidRPr="009C1FE5" w:rsidRDefault="001803E0" w:rsidP="009C1FE5">
      <w:pPr>
        <w:rPr>
          <w:rFonts w:ascii="Times New Roman" w:hAnsi="Times New Roman"/>
          <w:sz w:val="22"/>
          <w:szCs w:val="22"/>
        </w:rPr>
      </w:pPr>
      <w:r>
        <w:rPr>
          <w:rFonts w:ascii="Times New Roman" w:hAnsi="Times New Roman"/>
          <w:noProof/>
          <w:snapToGrid/>
          <w:sz w:val="22"/>
          <w:szCs w:val="22"/>
        </w:rPr>
        <w:pict>
          <v:shape id="_x0000_s1134" type="#_x0000_t12" style="position:absolute;margin-left:7.35pt;margin-top:2.65pt;width:9.2pt;height:6.95pt;z-index:251670016" fillcolor="black">
            <o:lock v:ext="edit" aspectratio="t"/>
          </v:shape>
        </w:pict>
      </w:r>
      <w:r w:rsidR="009C1FE5" w:rsidRPr="009C1FE5">
        <w:rPr>
          <w:rFonts w:ascii="Times New Roman" w:hAnsi="Times New Roman"/>
          <w:sz w:val="22"/>
          <w:szCs w:val="22"/>
        </w:rPr>
        <w:tab/>
      </w:r>
      <w:r w:rsidR="009F54AB">
        <w:rPr>
          <w:rFonts w:ascii="Times New Roman" w:hAnsi="Times New Roman"/>
          <w:sz w:val="22"/>
          <w:szCs w:val="22"/>
        </w:rPr>
        <w:t>2</w:t>
      </w:r>
      <w:r w:rsidR="009C1FE5" w:rsidRPr="009C1FE5">
        <w:rPr>
          <w:rFonts w:ascii="Times New Roman" w:hAnsi="Times New Roman"/>
          <w:sz w:val="22"/>
          <w:szCs w:val="22"/>
        </w:rPr>
        <w:t xml:space="preserve">.6  </w:t>
      </w:r>
      <w:r w:rsidR="00154EA4">
        <w:rPr>
          <w:rFonts w:ascii="Times New Roman" w:hAnsi="Times New Roman"/>
          <w:sz w:val="22"/>
          <w:szCs w:val="22"/>
        </w:rPr>
        <w:t xml:space="preserve"> Strategic Plan</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9</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009F54AB">
        <w:rPr>
          <w:rFonts w:ascii="Times New Roman" w:hAnsi="Times New Roman"/>
          <w:sz w:val="22"/>
          <w:szCs w:val="22"/>
        </w:rPr>
        <w:t>2</w:t>
      </w:r>
      <w:r w:rsidRPr="009C1FE5">
        <w:rPr>
          <w:rFonts w:ascii="Times New Roman" w:hAnsi="Times New Roman"/>
          <w:sz w:val="22"/>
          <w:szCs w:val="22"/>
        </w:rPr>
        <w:t>.</w:t>
      </w:r>
      <w:r w:rsidR="00154EA4">
        <w:rPr>
          <w:rFonts w:ascii="Times New Roman" w:hAnsi="Times New Roman"/>
          <w:sz w:val="22"/>
          <w:szCs w:val="22"/>
        </w:rPr>
        <w:t>7   Site Plans</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9</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009F54AB">
        <w:rPr>
          <w:rFonts w:ascii="Times New Roman" w:hAnsi="Times New Roman"/>
          <w:sz w:val="22"/>
          <w:szCs w:val="22"/>
        </w:rPr>
        <w:t>2</w:t>
      </w:r>
      <w:r w:rsidRPr="009C1FE5">
        <w:rPr>
          <w:rFonts w:ascii="Times New Roman" w:hAnsi="Times New Roman"/>
          <w:sz w:val="22"/>
          <w:szCs w:val="22"/>
        </w:rPr>
        <w:t>.8   Historical, Cultural and Natural</w:t>
      </w:r>
      <w:r w:rsidR="00154EA4">
        <w:rPr>
          <w:rFonts w:ascii="Times New Roman" w:hAnsi="Times New Roman"/>
          <w:sz w:val="22"/>
          <w:szCs w:val="22"/>
        </w:rPr>
        <w:t xml:space="preserve"> Resource Management Plan</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AE361D">
        <w:rPr>
          <w:rFonts w:ascii="Times New Roman" w:hAnsi="Times New Roman"/>
          <w:sz w:val="22"/>
          <w:szCs w:val="22"/>
        </w:rPr>
        <w:t>10</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009F54AB">
        <w:rPr>
          <w:rFonts w:ascii="Times New Roman" w:hAnsi="Times New Roman"/>
          <w:sz w:val="22"/>
          <w:szCs w:val="22"/>
        </w:rPr>
        <w:t>2</w:t>
      </w:r>
      <w:r w:rsidRPr="009C1FE5">
        <w:rPr>
          <w:rFonts w:ascii="Times New Roman" w:hAnsi="Times New Roman"/>
          <w:sz w:val="22"/>
          <w:szCs w:val="22"/>
        </w:rPr>
        <w:t>.9   Comm</w:t>
      </w:r>
      <w:r w:rsidR="00154EA4">
        <w:rPr>
          <w:rFonts w:ascii="Times New Roman" w:hAnsi="Times New Roman"/>
          <w:sz w:val="22"/>
          <w:szCs w:val="22"/>
        </w:rPr>
        <w:t>unity Involvement</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10</w:t>
      </w:r>
    </w:p>
    <w:p w:rsidR="009C1FE5" w:rsidRPr="009C1FE5" w:rsidRDefault="009C1FE5" w:rsidP="009C1FE5">
      <w:pPr>
        <w:pStyle w:val="TOC1"/>
        <w:rPr>
          <w:rStyle w:val="Hyperlink"/>
          <w:b w:val="0"/>
        </w:rPr>
      </w:pPr>
    </w:p>
    <w:p w:rsidR="00D35372" w:rsidRPr="009C1FE5" w:rsidRDefault="001803E0" w:rsidP="009C1FE5">
      <w:pPr>
        <w:pStyle w:val="TOC1"/>
        <w:rPr>
          <w:rStyle w:val="Hyperlink"/>
        </w:rPr>
      </w:pPr>
      <w:hyperlink w:anchor="_Toc232303774" w:history="1">
        <w:r w:rsidR="00D35372" w:rsidRPr="009C1FE5">
          <w:rPr>
            <w:rStyle w:val="Hyperlink"/>
          </w:rPr>
          <w:t>3.0 Organization and Administration</w:t>
        </w:r>
        <w:r w:rsidR="00D35372" w:rsidRPr="009C1FE5">
          <w:rPr>
            <w:webHidden/>
          </w:rPr>
          <w:tab/>
        </w:r>
        <w:r w:rsidRPr="009C1FE5">
          <w:rPr>
            <w:webHidden/>
          </w:rPr>
          <w:fldChar w:fldCharType="begin"/>
        </w:r>
        <w:r w:rsidR="00D35372" w:rsidRPr="009C1FE5">
          <w:rPr>
            <w:webHidden/>
          </w:rPr>
          <w:instrText xml:space="preserve"> PAGEREF _Toc232303774 \h </w:instrText>
        </w:r>
        <w:r w:rsidRPr="009C1FE5">
          <w:rPr>
            <w:webHidden/>
          </w:rPr>
        </w:r>
        <w:r w:rsidRPr="009C1FE5">
          <w:rPr>
            <w:webHidden/>
          </w:rPr>
          <w:fldChar w:fldCharType="separate"/>
        </w:r>
        <w:r w:rsidR="003739BC">
          <w:rPr>
            <w:webHidden/>
          </w:rPr>
          <w:t>11</w:t>
        </w:r>
        <w:r w:rsidRPr="009C1FE5">
          <w:rPr>
            <w:webHidden/>
          </w:rPr>
          <w:fldChar w:fldCharType="end"/>
        </w:r>
      </w:hyperlink>
    </w:p>
    <w:p w:rsidR="009C1FE5" w:rsidRPr="009C1FE5" w:rsidRDefault="001803E0" w:rsidP="009C1FE5">
      <w:pPr>
        <w:rPr>
          <w:rFonts w:ascii="Times New Roman" w:hAnsi="Times New Roman"/>
          <w:sz w:val="22"/>
          <w:szCs w:val="22"/>
        </w:rPr>
      </w:pPr>
      <w:r>
        <w:rPr>
          <w:rFonts w:ascii="Times New Roman" w:hAnsi="Times New Roman"/>
          <w:noProof/>
          <w:snapToGrid/>
          <w:sz w:val="22"/>
          <w:szCs w:val="22"/>
        </w:rPr>
        <w:pict>
          <v:shape id="_x0000_s1135" type="#_x0000_t12" style="position:absolute;margin-left:6.55pt;margin-top:2.6pt;width:9.2pt;height:6.95pt;z-index:251671040" fillcolor="black">
            <o:lock v:ext="edit" aspectratio="t"/>
          </v:shape>
        </w:pict>
      </w:r>
      <w:r w:rsidR="009C1FE5" w:rsidRPr="009C1FE5">
        <w:rPr>
          <w:rFonts w:ascii="Times New Roman" w:hAnsi="Times New Roman"/>
          <w:sz w:val="22"/>
          <w:szCs w:val="22"/>
        </w:rPr>
        <w:tab/>
      </w:r>
      <w:r w:rsidR="009F54AB">
        <w:rPr>
          <w:rFonts w:ascii="Times New Roman" w:hAnsi="Times New Roman"/>
          <w:sz w:val="22"/>
          <w:szCs w:val="22"/>
        </w:rPr>
        <w:t>3</w:t>
      </w:r>
      <w:r w:rsidR="009C1FE5" w:rsidRPr="009C1FE5">
        <w:rPr>
          <w:rFonts w:ascii="Times New Roman" w:hAnsi="Times New Roman"/>
          <w:sz w:val="22"/>
          <w:szCs w:val="22"/>
        </w:rPr>
        <w:t>.1   Organizational Structure</w:t>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154EA4">
        <w:rPr>
          <w:rFonts w:ascii="Times New Roman" w:hAnsi="Times New Roman"/>
          <w:sz w:val="22"/>
          <w:szCs w:val="22"/>
        </w:rPr>
        <w:t>11</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3</w:t>
      </w:r>
      <w:r w:rsidRPr="009C1FE5">
        <w:rPr>
          <w:rFonts w:ascii="Times New Roman" w:hAnsi="Times New Roman"/>
          <w:sz w:val="22"/>
          <w:szCs w:val="22"/>
        </w:rPr>
        <w:t>.1.1</w:t>
      </w:r>
      <w:r w:rsidRPr="009C1FE5">
        <w:rPr>
          <w:rFonts w:ascii="Times New Roman" w:hAnsi="Times New Roman"/>
          <w:sz w:val="22"/>
          <w:szCs w:val="22"/>
        </w:rPr>
        <w:tab/>
        <w:t>Statement of Purpose for Eac</w:t>
      </w:r>
      <w:r w:rsidR="00154EA4">
        <w:rPr>
          <w:rFonts w:ascii="Times New Roman" w:hAnsi="Times New Roman"/>
          <w:sz w:val="22"/>
          <w:szCs w:val="22"/>
        </w:rPr>
        <w:t>h Organizational Component</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11</w:t>
      </w:r>
    </w:p>
    <w:p w:rsidR="009C1FE5" w:rsidRDefault="001803E0" w:rsidP="009C1FE5">
      <w:pPr>
        <w:rPr>
          <w:rFonts w:ascii="Times New Roman" w:hAnsi="Times New Roman"/>
          <w:sz w:val="22"/>
          <w:szCs w:val="22"/>
        </w:rPr>
      </w:pPr>
      <w:r>
        <w:rPr>
          <w:rFonts w:ascii="Times New Roman" w:hAnsi="Times New Roman"/>
          <w:noProof/>
          <w:snapToGrid/>
          <w:sz w:val="22"/>
          <w:szCs w:val="22"/>
        </w:rPr>
        <w:pict>
          <v:shape id="_x0000_s1136" type="#_x0000_t12" style="position:absolute;margin-left:7.35pt;margin-top:3.75pt;width:9.2pt;height:6.95pt;z-index:251672064" fillcolor="black">
            <o:lock v:ext="edit" aspectratio="t"/>
          </v:shape>
        </w:pict>
      </w:r>
      <w:r w:rsidR="009C1FE5" w:rsidRPr="009C1FE5">
        <w:rPr>
          <w:rFonts w:ascii="Times New Roman" w:hAnsi="Times New Roman"/>
          <w:sz w:val="22"/>
          <w:szCs w:val="22"/>
        </w:rPr>
        <w:tab/>
      </w:r>
      <w:r w:rsidR="009F54AB">
        <w:rPr>
          <w:rFonts w:ascii="Times New Roman" w:hAnsi="Times New Roman"/>
          <w:sz w:val="22"/>
          <w:szCs w:val="22"/>
        </w:rPr>
        <w:t>3</w:t>
      </w:r>
      <w:r w:rsidR="009C1FE5" w:rsidRPr="009C1FE5">
        <w:rPr>
          <w:rFonts w:ascii="Times New Roman" w:hAnsi="Times New Roman"/>
          <w:sz w:val="22"/>
          <w:szCs w:val="22"/>
        </w:rPr>
        <w:t>.2</w:t>
      </w:r>
      <w:r w:rsidR="009C1FE5" w:rsidRPr="009C1FE5">
        <w:rPr>
          <w:rFonts w:ascii="Times New Roman" w:hAnsi="Times New Roman"/>
          <w:sz w:val="22"/>
          <w:szCs w:val="22"/>
        </w:rPr>
        <w:tab/>
        <w:t xml:space="preserve"> Administrative Pol</w:t>
      </w:r>
      <w:r w:rsidR="00154EA4">
        <w:rPr>
          <w:rFonts w:ascii="Times New Roman" w:hAnsi="Times New Roman"/>
          <w:sz w:val="22"/>
          <w:szCs w:val="22"/>
        </w:rPr>
        <w:t>icies and Procedures</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11</w:t>
      </w:r>
    </w:p>
    <w:p w:rsidR="00A9671A" w:rsidRPr="009C1FE5" w:rsidRDefault="00A9671A" w:rsidP="009C1FE5">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3.2.1</w:t>
      </w:r>
      <w:r>
        <w:rPr>
          <w:rFonts w:ascii="Times New Roman" w:hAnsi="Times New Roman"/>
          <w:sz w:val="22"/>
          <w:szCs w:val="22"/>
        </w:rPr>
        <w:tab/>
        <w:t>Administrative Offices</w:t>
      </w:r>
      <w:r w:rsidR="001B40B6">
        <w:rPr>
          <w:rFonts w:ascii="Times New Roman" w:hAnsi="Times New Roman"/>
          <w:sz w:val="22"/>
          <w:szCs w:val="22"/>
        </w:rPr>
        <w:t xml:space="preserve"> </w:t>
      </w:r>
      <w:r>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54EA4">
        <w:rPr>
          <w:rFonts w:ascii="Times New Roman" w:hAnsi="Times New Roman"/>
          <w:sz w:val="22"/>
          <w:szCs w:val="22"/>
        </w:rPr>
        <w:t>12</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3</w:t>
      </w:r>
      <w:r w:rsidRPr="009C1FE5">
        <w:rPr>
          <w:rFonts w:ascii="Times New Roman" w:hAnsi="Times New Roman"/>
          <w:sz w:val="22"/>
          <w:szCs w:val="22"/>
        </w:rPr>
        <w:t>.2.2</w:t>
      </w:r>
      <w:r w:rsidRPr="009C1FE5">
        <w:rPr>
          <w:rFonts w:ascii="Times New Roman" w:hAnsi="Times New Roman"/>
          <w:sz w:val="22"/>
          <w:szCs w:val="22"/>
        </w:rPr>
        <w:tab/>
      </w:r>
      <w:r w:rsidR="00154EA4">
        <w:rPr>
          <w:rFonts w:ascii="Times New Roman" w:hAnsi="Times New Roman"/>
          <w:sz w:val="22"/>
          <w:szCs w:val="22"/>
        </w:rPr>
        <w:t>Support Services</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12</w:t>
      </w:r>
    </w:p>
    <w:p w:rsidR="009C1FE5" w:rsidRPr="009C1FE5" w:rsidRDefault="001803E0" w:rsidP="009C1FE5">
      <w:pPr>
        <w:rPr>
          <w:rFonts w:ascii="Times New Roman" w:hAnsi="Times New Roman"/>
          <w:sz w:val="22"/>
          <w:szCs w:val="22"/>
        </w:rPr>
      </w:pPr>
      <w:r>
        <w:rPr>
          <w:rFonts w:ascii="Times New Roman" w:hAnsi="Times New Roman"/>
          <w:noProof/>
          <w:snapToGrid/>
          <w:sz w:val="22"/>
          <w:szCs w:val="22"/>
        </w:rPr>
        <w:pict>
          <v:shape id="_x0000_s1137" type="#_x0000_t12" style="position:absolute;margin-left:6.55pt;margin-top:3.7pt;width:9.2pt;height:6.95pt;z-index:251673088" fillcolor="black">
            <o:lock v:ext="edit" aspectratio="t"/>
          </v:shape>
        </w:pict>
      </w:r>
      <w:r w:rsidR="009C1FE5" w:rsidRPr="009C1FE5">
        <w:rPr>
          <w:rFonts w:ascii="Times New Roman" w:hAnsi="Times New Roman"/>
          <w:sz w:val="22"/>
          <w:szCs w:val="22"/>
        </w:rPr>
        <w:tab/>
      </w:r>
      <w:r w:rsidR="009F54AB">
        <w:rPr>
          <w:rFonts w:ascii="Times New Roman" w:hAnsi="Times New Roman"/>
          <w:sz w:val="22"/>
          <w:szCs w:val="22"/>
        </w:rPr>
        <w:t>3</w:t>
      </w:r>
      <w:r w:rsidR="009C1FE5" w:rsidRPr="009C1FE5">
        <w:rPr>
          <w:rFonts w:ascii="Times New Roman" w:hAnsi="Times New Roman"/>
          <w:sz w:val="22"/>
          <w:szCs w:val="22"/>
        </w:rPr>
        <w:t>.3  Communication System</w:t>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12</w:t>
      </w:r>
    </w:p>
    <w:p w:rsidR="009C1FE5" w:rsidRPr="009C1FE5" w:rsidRDefault="001803E0" w:rsidP="009C1FE5">
      <w:pPr>
        <w:rPr>
          <w:rFonts w:ascii="Times New Roman" w:hAnsi="Times New Roman"/>
          <w:sz w:val="22"/>
          <w:szCs w:val="22"/>
        </w:rPr>
      </w:pPr>
      <w:r w:rsidRPr="001803E0">
        <w:rPr>
          <w:rFonts w:ascii="Times New Roman" w:hAnsi="Times New Roman"/>
          <w:smallCaps/>
          <w:noProof/>
          <w:snapToGrid/>
          <w:sz w:val="22"/>
          <w:szCs w:val="22"/>
        </w:rPr>
        <w:pict>
          <v:shape id="_x0000_s1138" type="#_x0000_t12" style="position:absolute;margin-left:6.55pt;margin-top:3.4pt;width:9.2pt;height:6.95pt;z-index:251674112" fillcolor="black">
            <o:lock v:ext="edit" aspectratio="t"/>
          </v:shape>
        </w:pict>
      </w:r>
      <w:r w:rsidR="009C1FE5" w:rsidRPr="009C1FE5">
        <w:rPr>
          <w:rFonts w:ascii="Times New Roman" w:hAnsi="Times New Roman"/>
          <w:sz w:val="22"/>
          <w:szCs w:val="22"/>
        </w:rPr>
        <w:tab/>
      </w:r>
      <w:r w:rsidR="009F54AB">
        <w:rPr>
          <w:rFonts w:ascii="Times New Roman" w:hAnsi="Times New Roman"/>
          <w:sz w:val="22"/>
          <w:szCs w:val="22"/>
        </w:rPr>
        <w:t>3</w:t>
      </w:r>
      <w:r w:rsidR="009C1FE5" w:rsidRPr="009C1FE5">
        <w:rPr>
          <w:rFonts w:ascii="Times New Roman" w:hAnsi="Times New Roman"/>
          <w:sz w:val="22"/>
          <w:szCs w:val="22"/>
        </w:rPr>
        <w:t>.4  Process for Public Information, Commu</w:t>
      </w:r>
      <w:r w:rsidR="00154EA4">
        <w:rPr>
          <w:rFonts w:ascii="Times New Roman" w:hAnsi="Times New Roman"/>
          <w:sz w:val="22"/>
          <w:szCs w:val="22"/>
        </w:rPr>
        <w:t>nity Relations, Marketing</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13</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3</w:t>
      </w:r>
      <w:r w:rsidRPr="009C1FE5">
        <w:rPr>
          <w:rFonts w:ascii="Times New Roman" w:hAnsi="Times New Roman"/>
          <w:sz w:val="22"/>
          <w:szCs w:val="22"/>
        </w:rPr>
        <w:t>.4.1</w:t>
      </w:r>
      <w:r w:rsidRPr="009C1FE5">
        <w:rPr>
          <w:rFonts w:ascii="Times New Roman" w:hAnsi="Times New Roman"/>
          <w:sz w:val="22"/>
          <w:szCs w:val="22"/>
        </w:rPr>
        <w:tab/>
        <w:t>Public In</w:t>
      </w:r>
      <w:r w:rsidR="00154EA4">
        <w:rPr>
          <w:rFonts w:ascii="Times New Roman" w:hAnsi="Times New Roman"/>
          <w:sz w:val="22"/>
          <w:szCs w:val="22"/>
        </w:rPr>
        <w:t>formation Statement</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13</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3</w:t>
      </w:r>
      <w:r w:rsidRPr="009C1FE5">
        <w:rPr>
          <w:rFonts w:ascii="Times New Roman" w:hAnsi="Times New Roman"/>
          <w:sz w:val="22"/>
          <w:szCs w:val="22"/>
        </w:rPr>
        <w:t>.4.1.1</w:t>
      </w:r>
      <w:r w:rsidRPr="009C1FE5">
        <w:rPr>
          <w:rFonts w:ascii="Times New Roman" w:hAnsi="Times New Roman"/>
          <w:sz w:val="22"/>
          <w:szCs w:val="22"/>
        </w:rPr>
        <w:tab/>
        <w:t>Public Information and Communit</w:t>
      </w:r>
      <w:r w:rsidR="00154EA4">
        <w:rPr>
          <w:rFonts w:ascii="Times New Roman" w:hAnsi="Times New Roman"/>
          <w:sz w:val="22"/>
          <w:szCs w:val="22"/>
        </w:rPr>
        <w:t>y Relations Responsibility</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14</w:t>
      </w:r>
      <w:r w:rsidRPr="009C1FE5">
        <w:rPr>
          <w:rFonts w:ascii="Times New Roman" w:hAnsi="Times New Roman"/>
          <w:sz w:val="22"/>
          <w:szCs w:val="22"/>
        </w:rPr>
        <w:t xml:space="preserve"> </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3</w:t>
      </w:r>
      <w:r w:rsidRPr="009C1FE5">
        <w:rPr>
          <w:rFonts w:ascii="Times New Roman" w:hAnsi="Times New Roman"/>
          <w:sz w:val="22"/>
          <w:szCs w:val="22"/>
        </w:rPr>
        <w:t>.4.2</w:t>
      </w:r>
      <w:r w:rsidRPr="009C1FE5">
        <w:rPr>
          <w:rFonts w:ascii="Times New Roman" w:hAnsi="Times New Roman"/>
          <w:sz w:val="22"/>
          <w:szCs w:val="22"/>
        </w:rPr>
        <w:tab/>
        <w:t>Community Relations Plan</w:t>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t>1</w:t>
      </w:r>
      <w:r w:rsidR="00154EA4">
        <w:rPr>
          <w:rFonts w:ascii="Times New Roman" w:hAnsi="Times New Roman"/>
          <w:sz w:val="22"/>
          <w:szCs w:val="22"/>
        </w:rPr>
        <w:t>4</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3</w:t>
      </w:r>
      <w:r w:rsidRPr="009C1FE5">
        <w:rPr>
          <w:rFonts w:ascii="Times New Roman" w:hAnsi="Times New Roman"/>
          <w:sz w:val="22"/>
          <w:szCs w:val="22"/>
        </w:rPr>
        <w:t>.4.</w:t>
      </w:r>
      <w:r w:rsidR="00154EA4">
        <w:rPr>
          <w:rFonts w:ascii="Times New Roman" w:hAnsi="Times New Roman"/>
          <w:sz w:val="22"/>
          <w:szCs w:val="22"/>
        </w:rPr>
        <w:t>3</w:t>
      </w:r>
      <w:r w:rsidR="00154EA4">
        <w:rPr>
          <w:rFonts w:ascii="Times New Roman" w:hAnsi="Times New Roman"/>
          <w:sz w:val="22"/>
          <w:szCs w:val="22"/>
        </w:rPr>
        <w:tab/>
        <w:t>Marketing Plan</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15</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3</w:t>
      </w:r>
      <w:r w:rsidRPr="009C1FE5">
        <w:rPr>
          <w:rFonts w:ascii="Times New Roman" w:hAnsi="Times New Roman"/>
          <w:sz w:val="22"/>
          <w:szCs w:val="22"/>
        </w:rPr>
        <w:t>.4.3.1</w:t>
      </w:r>
      <w:r w:rsidRPr="009C1FE5">
        <w:rPr>
          <w:rFonts w:ascii="Times New Roman" w:hAnsi="Times New Roman"/>
          <w:sz w:val="22"/>
          <w:szCs w:val="22"/>
        </w:rPr>
        <w:tab/>
        <w:t>Marketing Pos</w:t>
      </w:r>
      <w:r w:rsidR="00154EA4">
        <w:rPr>
          <w:rFonts w:ascii="Times New Roman" w:hAnsi="Times New Roman"/>
          <w:sz w:val="22"/>
          <w:szCs w:val="22"/>
        </w:rPr>
        <w:t>ition Responsibility</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15</w:t>
      </w:r>
    </w:p>
    <w:p w:rsidR="009C1FE5" w:rsidRPr="009C1FE5" w:rsidRDefault="001803E0" w:rsidP="009C1FE5">
      <w:pPr>
        <w:rPr>
          <w:rFonts w:ascii="Times New Roman" w:hAnsi="Times New Roman"/>
          <w:sz w:val="22"/>
          <w:szCs w:val="22"/>
        </w:rPr>
      </w:pPr>
      <w:r>
        <w:rPr>
          <w:rFonts w:ascii="Times New Roman" w:hAnsi="Times New Roman"/>
          <w:noProof/>
          <w:snapToGrid/>
          <w:sz w:val="22"/>
          <w:szCs w:val="22"/>
        </w:rPr>
        <w:lastRenderedPageBreak/>
        <w:pict>
          <v:shape id="_x0000_s1139" type="#_x0000_t12" style="position:absolute;margin-left:8.15pt;margin-top:2.65pt;width:9.2pt;height:6.95pt;z-index:251675136" fillcolor="black">
            <o:lock v:ext="edit" aspectratio="t"/>
          </v:shape>
        </w:pict>
      </w:r>
      <w:r w:rsidR="009C1FE5" w:rsidRPr="009C1FE5">
        <w:rPr>
          <w:rFonts w:ascii="Times New Roman" w:hAnsi="Times New Roman"/>
          <w:sz w:val="22"/>
          <w:szCs w:val="22"/>
        </w:rPr>
        <w:tab/>
      </w:r>
      <w:r w:rsidR="009F54AB">
        <w:rPr>
          <w:rFonts w:ascii="Times New Roman" w:hAnsi="Times New Roman"/>
          <w:sz w:val="22"/>
          <w:szCs w:val="22"/>
        </w:rPr>
        <w:t>3</w:t>
      </w:r>
      <w:r w:rsidR="009C1FE5" w:rsidRPr="009C1FE5">
        <w:rPr>
          <w:rFonts w:ascii="Times New Roman" w:hAnsi="Times New Roman"/>
          <w:sz w:val="22"/>
          <w:szCs w:val="22"/>
        </w:rPr>
        <w:t>.5</w:t>
      </w:r>
      <w:r w:rsidR="009C1FE5" w:rsidRPr="009C1FE5">
        <w:rPr>
          <w:rFonts w:ascii="Times New Roman" w:hAnsi="Times New Roman"/>
          <w:sz w:val="22"/>
          <w:szCs w:val="22"/>
        </w:rPr>
        <w:tab/>
        <w:t xml:space="preserve"> Management I</w:t>
      </w:r>
      <w:r w:rsidR="00154EA4">
        <w:rPr>
          <w:rFonts w:ascii="Times New Roman" w:hAnsi="Times New Roman"/>
          <w:sz w:val="22"/>
          <w:szCs w:val="22"/>
        </w:rPr>
        <w:t>nformation Systems</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16</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3</w:t>
      </w:r>
      <w:r w:rsidRPr="009C1FE5">
        <w:rPr>
          <w:rFonts w:ascii="Times New Roman" w:hAnsi="Times New Roman"/>
          <w:sz w:val="22"/>
          <w:szCs w:val="22"/>
        </w:rPr>
        <w:t>.5.1</w:t>
      </w:r>
      <w:r w:rsidRPr="009C1FE5">
        <w:rPr>
          <w:rFonts w:ascii="Times New Roman" w:hAnsi="Times New Roman"/>
          <w:sz w:val="22"/>
          <w:szCs w:val="22"/>
        </w:rPr>
        <w:tab/>
        <w:t>Applica</w:t>
      </w:r>
      <w:r w:rsidR="00154EA4">
        <w:rPr>
          <w:rFonts w:ascii="Times New Roman" w:hAnsi="Times New Roman"/>
          <w:sz w:val="22"/>
          <w:szCs w:val="22"/>
        </w:rPr>
        <w:t>tion of Technology</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16</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009F54AB">
        <w:rPr>
          <w:rFonts w:ascii="Times New Roman" w:hAnsi="Times New Roman"/>
          <w:sz w:val="22"/>
          <w:szCs w:val="22"/>
        </w:rPr>
        <w:t>3</w:t>
      </w:r>
      <w:r w:rsidRPr="009C1FE5">
        <w:rPr>
          <w:rFonts w:ascii="Times New Roman" w:hAnsi="Times New Roman"/>
          <w:sz w:val="22"/>
          <w:szCs w:val="22"/>
        </w:rPr>
        <w:t>.6</w:t>
      </w:r>
      <w:r w:rsidRPr="009C1FE5">
        <w:rPr>
          <w:rFonts w:ascii="Times New Roman" w:hAnsi="Times New Roman"/>
          <w:sz w:val="22"/>
          <w:szCs w:val="22"/>
        </w:rPr>
        <w:tab/>
        <w:t xml:space="preserve">Records Management </w:t>
      </w:r>
      <w:r w:rsidR="00154EA4">
        <w:rPr>
          <w:rFonts w:ascii="Times New Roman" w:hAnsi="Times New Roman"/>
          <w:sz w:val="22"/>
          <w:szCs w:val="22"/>
        </w:rPr>
        <w:t>Policy and Procedure</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16</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3</w:t>
      </w:r>
      <w:r w:rsidRPr="009C1FE5">
        <w:rPr>
          <w:rFonts w:ascii="Times New Roman" w:hAnsi="Times New Roman"/>
          <w:sz w:val="22"/>
          <w:szCs w:val="22"/>
        </w:rPr>
        <w:t>.6.1</w:t>
      </w:r>
      <w:r w:rsidRPr="009C1FE5">
        <w:rPr>
          <w:rFonts w:ascii="Times New Roman" w:hAnsi="Times New Roman"/>
          <w:sz w:val="22"/>
          <w:szCs w:val="22"/>
        </w:rPr>
        <w:tab/>
        <w:t>Records Disaster M</w:t>
      </w:r>
      <w:r w:rsidR="00154EA4">
        <w:rPr>
          <w:rFonts w:ascii="Times New Roman" w:hAnsi="Times New Roman"/>
          <w:sz w:val="22"/>
          <w:szCs w:val="22"/>
        </w:rPr>
        <w:t>itigation and Recovery</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17</w:t>
      </w:r>
    </w:p>
    <w:p w:rsidR="009C1FE5" w:rsidRPr="009C1FE5" w:rsidRDefault="009C1FE5" w:rsidP="009C1FE5">
      <w:pPr>
        <w:rPr>
          <w:rFonts w:ascii="Times New Roman" w:hAnsi="Times New Roman"/>
        </w:rPr>
      </w:pPr>
    </w:p>
    <w:p w:rsidR="00D35372" w:rsidRPr="009C1FE5" w:rsidRDefault="001803E0" w:rsidP="009C1FE5">
      <w:pPr>
        <w:pStyle w:val="TOC1"/>
        <w:rPr>
          <w:rStyle w:val="Hyperlink"/>
        </w:rPr>
      </w:pPr>
      <w:hyperlink w:anchor="_Toc232303775" w:history="1">
        <w:r w:rsidR="00D35372" w:rsidRPr="009C1FE5">
          <w:rPr>
            <w:rStyle w:val="Hyperlink"/>
          </w:rPr>
          <w:t>4.0 Human Resources</w:t>
        </w:r>
        <w:r w:rsidR="00D35372" w:rsidRPr="009C1FE5">
          <w:rPr>
            <w:webHidden/>
          </w:rPr>
          <w:tab/>
        </w:r>
        <w:r w:rsidRPr="009C1FE5">
          <w:rPr>
            <w:webHidden/>
          </w:rPr>
          <w:fldChar w:fldCharType="begin"/>
        </w:r>
        <w:r w:rsidR="00D35372" w:rsidRPr="009C1FE5">
          <w:rPr>
            <w:webHidden/>
          </w:rPr>
          <w:instrText xml:space="preserve"> PAGEREF _Toc232303775 \h </w:instrText>
        </w:r>
        <w:r w:rsidRPr="009C1FE5">
          <w:rPr>
            <w:webHidden/>
          </w:rPr>
        </w:r>
        <w:r w:rsidRPr="009C1FE5">
          <w:rPr>
            <w:webHidden/>
          </w:rPr>
          <w:fldChar w:fldCharType="separate"/>
        </w:r>
        <w:r w:rsidR="003739BC">
          <w:rPr>
            <w:webHidden/>
          </w:rPr>
          <w:t>18</w:t>
        </w:r>
        <w:r w:rsidRPr="009C1FE5">
          <w:rPr>
            <w:webHidden/>
          </w:rPr>
          <w:fldChar w:fldCharType="end"/>
        </w:r>
      </w:hyperlink>
    </w:p>
    <w:p w:rsidR="009C1FE5" w:rsidRPr="009C1FE5" w:rsidRDefault="001803E0" w:rsidP="009C1FE5">
      <w:pPr>
        <w:rPr>
          <w:rFonts w:ascii="Times New Roman" w:hAnsi="Times New Roman"/>
          <w:sz w:val="22"/>
          <w:szCs w:val="22"/>
        </w:rPr>
      </w:pPr>
      <w:r w:rsidRPr="001803E0">
        <w:rPr>
          <w:rFonts w:ascii="Times New Roman" w:hAnsi="Times New Roman"/>
          <w:smallCaps/>
          <w:noProof/>
          <w:snapToGrid/>
          <w:sz w:val="22"/>
          <w:szCs w:val="22"/>
        </w:rPr>
        <w:pict>
          <v:shape id="_x0000_s1140" type="#_x0000_t12" style="position:absolute;margin-left:6.5pt;margin-top:2.4pt;width:9.2pt;height:6.95pt;z-index:251676160" fillcolor="black">
            <o:lock v:ext="edit" aspectratio="t"/>
          </v:shape>
        </w:pict>
      </w:r>
      <w:r w:rsidR="009C1FE5" w:rsidRPr="009C1FE5">
        <w:rPr>
          <w:rFonts w:ascii="Times New Roman" w:hAnsi="Times New Roman"/>
          <w:sz w:val="22"/>
          <w:szCs w:val="22"/>
        </w:rPr>
        <w:tab/>
      </w:r>
      <w:r w:rsidR="009F54AB">
        <w:rPr>
          <w:rFonts w:ascii="Times New Roman" w:hAnsi="Times New Roman"/>
          <w:sz w:val="22"/>
          <w:szCs w:val="22"/>
        </w:rPr>
        <w:t>4</w:t>
      </w:r>
      <w:r w:rsidR="009C1FE5" w:rsidRPr="009C1FE5">
        <w:rPr>
          <w:rFonts w:ascii="Times New Roman" w:hAnsi="Times New Roman"/>
          <w:sz w:val="22"/>
          <w:szCs w:val="22"/>
        </w:rPr>
        <w:t>.1</w:t>
      </w:r>
      <w:r w:rsidR="009C1FE5" w:rsidRPr="009C1FE5">
        <w:rPr>
          <w:rFonts w:ascii="Times New Roman" w:hAnsi="Times New Roman"/>
          <w:sz w:val="22"/>
          <w:szCs w:val="22"/>
        </w:rPr>
        <w:tab/>
        <w:t xml:space="preserve"> Personnel Policies a</w:t>
      </w:r>
      <w:r w:rsidR="00154EA4">
        <w:rPr>
          <w:rFonts w:ascii="Times New Roman" w:hAnsi="Times New Roman"/>
          <w:sz w:val="22"/>
          <w:szCs w:val="22"/>
        </w:rPr>
        <w:t>nd Procedures Manual</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18</w:t>
      </w:r>
    </w:p>
    <w:p w:rsidR="009C1FE5" w:rsidRPr="009C1FE5" w:rsidRDefault="001803E0" w:rsidP="009C1FE5">
      <w:pPr>
        <w:rPr>
          <w:rFonts w:ascii="Times New Roman" w:hAnsi="Times New Roman"/>
          <w:sz w:val="22"/>
          <w:szCs w:val="22"/>
        </w:rPr>
      </w:pPr>
      <w:r w:rsidRPr="001803E0">
        <w:rPr>
          <w:rFonts w:ascii="Times New Roman" w:hAnsi="Times New Roman"/>
          <w:smallCaps/>
          <w:noProof/>
          <w:snapToGrid/>
          <w:sz w:val="22"/>
          <w:szCs w:val="22"/>
        </w:rPr>
        <w:pict>
          <v:shape id="_x0000_s1141" type="#_x0000_t12" style="position:absolute;margin-left:29.15pt;margin-top:2.95pt;width:9.2pt;height:6.95pt;z-index:251677184" fillcolor="black">
            <o:lock v:ext="edit" aspectratio="t"/>
          </v:shape>
        </w:pict>
      </w:r>
      <w:r w:rsidR="009C1FE5" w:rsidRPr="009C1FE5">
        <w:rPr>
          <w:rFonts w:ascii="Times New Roman" w:hAnsi="Times New Roman"/>
          <w:sz w:val="22"/>
          <w:szCs w:val="22"/>
        </w:rPr>
        <w:tab/>
      </w:r>
      <w:r w:rsidR="009C1FE5" w:rsidRPr="009C1FE5">
        <w:rPr>
          <w:rFonts w:ascii="Times New Roman" w:hAnsi="Times New Roman"/>
          <w:sz w:val="22"/>
          <w:szCs w:val="22"/>
        </w:rPr>
        <w:tab/>
        <w:t xml:space="preserve"> </w:t>
      </w:r>
      <w:r w:rsidR="009F54AB">
        <w:rPr>
          <w:rFonts w:ascii="Times New Roman" w:hAnsi="Times New Roman"/>
          <w:sz w:val="22"/>
          <w:szCs w:val="22"/>
        </w:rPr>
        <w:t>4</w:t>
      </w:r>
      <w:r w:rsidR="009C1FE5" w:rsidRPr="009C1FE5">
        <w:rPr>
          <w:rFonts w:ascii="Times New Roman" w:hAnsi="Times New Roman"/>
          <w:sz w:val="22"/>
          <w:szCs w:val="22"/>
        </w:rPr>
        <w:t>.1.</w:t>
      </w:r>
      <w:r w:rsidR="00154EA4">
        <w:rPr>
          <w:rFonts w:ascii="Times New Roman" w:hAnsi="Times New Roman"/>
          <w:sz w:val="22"/>
          <w:szCs w:val="22"/>
        </w:rPr>
        <w:t>1</w:t>
      </w:r>
      <w:r w:rsidR="00154EA4">
        <w:rPr>
          <w:rFonts w:ascii="Times New Roman" w:hAnsi="Times New Roman"/>
          <w:sz w:val="22"/>
          <w:szCs w:val="22"/>
        </w:rPr>
        <w:tab/>
        <w:t>Code of Ethics</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18</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4</w:t>
      </w:r>
      <w:r w:rsidRPr="009C1FE5">
        <w:rPr>
          <w:rFonts w:ascii="Times New Roman" w:hAnsi="Times New Roman"/>
          <w:sz w:val="22"/>
          <w:szCs w:val="22"/>
        </w:rPr>
        <w:t xml:space="preserve">.1.2    </w:t>
      </w:r>
      <w:r w:rsidRPr="009C1FE5">
        <w:rPr>
          <w:rFonts w:ascii="Times New Roman" w:hAnsi="Times New Roman"/>
          <w:sz w:val="22"/>
          <w:szCs w:val="22"/>
        </w:rPr>
        <w:tab/>
        <w:t>Re</w:t>
      </w:r>
      <w:r w:rsidR="00154EA4">
        <w:rPr>
          <w:rFonts w:ascii="Times New Roman" w:hAnsi="Times New Roman"/>
          <w:sz w:val="22"/>
          <w:szCs w:val="22"/>
        </w:rPr>
        <w:t>cruitment Process</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19</w:t>
      </w:r>
    </w:p>
    <w:p w:rsidR="009C1FE5" w:rsidRPr="009C1FE5" w:rsidRDefault="001803E0" w:rsidP="009C1FE5">
      <w:pPr>
        <w:rPr>
          <w:rFonts w:ascii="Times New Roman" w:hAnsi="Times New Roman"/>
          <w:sz w:val="22"/>
          <w:szCs w:val="22"/>
        </w:rPr>
      </w:pPr>
      <w:r w:rsidRPr="001803E0">
        <w:rPr>
          <w:rFonts w:ascii="Times New Roman" w:hAnsi="Times New Roman"/>
          <w:smallCaps/>
          <w:noProof/>
          <w:snapToGrid/>
          <w:sz w:val="22"/>
          <w:szCs w:val="22"/>
        </w:rPr>
        <w:pict>
          <v:shape id="_x0000_s1142" type="#_x0000_t12" style="position:absolute;margin-left:30pt;margin-top:2.4pt;width:9.2pt;height:6.95pt;z-index:251678208" fillcolor="black">
            <o:lock v:ext="edit" aspectratio="t"/>
          </v:shape>
        </w:pict>
      </w:r>
      <w:r w:rsidR="009C1FE5" w:rsidRPr="009C1FE5">
        <w:rPr>
          <w:rFonts w:ascii="Times New Roman" w:hAnsi="Times New Roman"/>
          <w:sz w:val="22"/>
          <w:szCs w:val="22"/>
        </w:rPr>
        <w:tab/>
      </w:r>
      <w:r w:rsidR="009C1FE5" w:rsidRPr="009C1FE5">
        <w:rPr>
          <w:rFonts w:ascii="Times New Roman" w:hAnsi="Times New Roman"/>
          <w:sz w:val="22"/>
          <w:szCs w:val="22"/>
        </w:rPr>
        <w:tab/>
        <w:t xml:space="preserve"> </w:t>
      </w:r>
      <w:r w:rsidR="009F54AB">
        <w:rPr>
          <w:rFonts w:ascii="Times New Roman" w:hAnsi="Times New Roman"/>
          <w:sz w:val="22"/>
          <w:szCs w:val="22"/>
        </w:rPr>
        <w:t>4</w:t>
      </w:r>
      <w:r w:rsidR="009C1FE5" w:rsidRPr="009C1FE5">
        <w:rPr>
          <w:rFonts w:ascii="Times New Roman" w:hAnsi="Times New Roman"/>
          <w:sz w:val="22"/>
          <w:szCs w:val="22"/>
        </w:rPr>
        <w:t xml:space="preserve">.1.3   </w:t>
      </w:r>
      <w:r w:rsidR="009C1FE5" w:rsidRPr="009C1FE5">
        <w:rPr>
          <w:rFonts w:ascii="Times New Roman" w:hAnsi="Times New Roman"/>
          <w:sz w:val="22"/>
          <w:szCs w:val="22"/>
        </w:rPr>
        <w:tab/>
        <w:t>Equal Employment Opportunit</w:t>
      </w:r>
      <w:r w:rsidR="00154EA4">
        <w:rPr>
          <w:rFonts w:ascii="Times New Roman" w:hAnsi="Times New Roman"/>
          <w:sz w:val="22"/>
          <w:szCs w:val="22"/>
        </w:rPr>
        <w:t>y and Workforce Diversity</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19</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4</w:t>
      </w:r>
      <w:r w:rsidRPr="009C1FE5">
        <w:rPr>
          <w:rFonts w:ascii="Times New Roman" w:hAnsi="Times New Roman"/>
          <w:sz w:val="22"/>
          <w:szCs w:val="22"/>
        </w:rPr>
        <w:t xml:space="preserve">.1.4    </w:t>
      </w:r>
      <w:r w:rsidRPr="009C1FE5">
        <w:rPr>
          <w:rFonts w:ascii="Times New Roman" w:hAnsi="Times New Roman"/>
          <w:sz w:val="22"/>
          <w:szCs w:val="22"/>
        </w:rPr>
        <w:tab/>
        <w:t>S</w:t>
      </w:r>
      <w:r w:rsidR="00154EA4">
        <w:rPr>
          <w:rFonts w:ascii="Times New Roman" w:hAnsi="Times New Roman"/>
          <w:sz w:val="22"/>
          <w:szCs w:val="22"/>
        </w:rPr>
        <w:t>election Process</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20</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4</w:t>
      </w:r>
      <w:r w:rsidRPr="009C1FE5">
        <w:rPr>
          <w:rFonts w:ascii="Times New Roman" w:hAnsi="Times New Roman"/>
          <w:sz w:val="22"/>
          <w:szCs w:val="22"/>
        </w:rPr>
        <w:t xml:space="preserve">.1.5   </w:t>
      </w:r>
      <w:r w:rsidRPr="009C1FE5">
        <w:rPr>
          <w:rFonts w:ascii="Times New Roman" w:hAnsi="Times New Roman"/>
          <w:sz w:val="22"/>
          <w:szCs w:val="22"/>
        </w:rPr>
        <w:tab/>
        <w:t>Backgr</w:t>
      </w:r>
      <w:r w:rsidR="00154EA4">
        <w:rPr>
          <w:rFonts w:ascii="Times New Roman" w:hAnsi="Times New Roman"/>
          <w:sz w:val="22"/>
          <w:szCs w:val="22"/>
        </w:rPr>
        <w:t>ound Investigation</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20</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4.1.6   </w:t>
      </w:r>
      <w:r w:rsidRPr="009C1FE5">
        <w:rPr>
          <w:rFonts w:ascii="Times New Roman" w:hAnsi="Times New Roman"/>
          <w:sz w:val="22"/>
          <w:szCs w:val="22"/>
        </w:rPr>
        <w:tab/>
        <w:t xml:space="preserve">Employee Benefits </w:t>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00AE361D">
        <w:rPr>
          <w:rFonts w:ascii="Times New Roman" w:hAnsi="Times New Roman"/>
          <w:sz w:val="22"/>
          <w:szCs w:val="22"/>
        </w:rPr>
        <w:t>21</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4</w:t>
      </w:r>
      <w:r w:rsidRPr="009C1FE5">
        <w:rPr>
          <w:rFonts w:ascii="Times New Roman" w:hAnsi="Times New Roman"/>
          <w:sz w:val="22"/>
          <w:szCs w:val="22"/>
        </w:rPr>
        <w:t>.1.7</w:t>
      </w:r>
      <w:r w:rsidR="00AE361D">
        <w:rPr>
          <w:rFonts w:ascii="Times New Roman" w:hAnsi="Times New Roman"/>
          <w:sz w:val="22"/>
          <w:szCs w:val="22"/>
        </w:rPr>
        <w:t xml:space="preserve">   </w:t>
      </w:r>
      <w:r w:rsidR="00AE361D">
        <w:rPr>
          <w:rFonts w:ascii="Times New Roman" w:hAnsi="Times New Roman"/>
          <w:sz w:val="22"/>
          <w:szCs w:val="22"/>
        </w:rPr>
        <w:tab/>
        <w:t>Supervision</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21</w:t>
      </w:r>
    </w:p>
    <w:p w:rsidR="009C1FE5" w:rsidRPr="009C1FE5" w:rsidRDefault="009F54AB" w:rsidP="009C1FE5">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4</w:t>
      </w:r>
      <w:r w:rsidR="009C1FE5" w:rsidRPr="009C1FE5">
        <w:rPr>
          <w:rFonts w:ascii="Times New Roman" w:hAnsi="Times New Roman"/>
          <w:sz w:val="22"/>
          <w:szCs w:val="22"/>
        </w:rPr>
        <w:t>.1.</w:t>
      </w:r>
      <w:r w:rsidR="00154EA4">
        <w:rPr>
          <w:rFonts w:ascii="Times New Roman" w:hAnsi="Times New Roman"/>
          <w:sz w:val="22"/>
          <w:szCs w:val="22"/>
        </w:rPr>
        <w:t xml:space="preserve">8  </w:t>
      </w:r>
      <w:r w:rsidR="00154EA4">
        <w:rPr>
          <w:rFonts w:ascii="Times New Roman" w:hAnsi="Times New Roman"/>
          <w:sz w:val="22"/>
          <w:szCs w:val="22"/>
        </w:rPr>
        <w:tab/>
        <w:t>Compensation</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21</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4.1.9</w:t>
      </w:r>
      <w:r w:rsidRPr="009C1FE5">
        <w:rPr>
          <w:rFonts w:ascii="Times New Roman" w:hAnsi="Times New Roman"/>
          <w:sz w:val="22"/>
          <w:szCs w:val="22"/>
        </w:rPr>
        <w:tab/>
        <w:t>Perf</w:t>
      </w:r>
      <w:r w:rsidR="00154EA4">
        <w:rPr>
          <w:rFonts w:ascii="Times New Roman" w:hAnsi="Times New Roman"/>
          <w:sz w:val="22"/>
          <w:szCs w:val="22"/>
        </w:rPr>
        <w:t>ormance Evaluation</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22</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4.1</w:t>
      </w:r>
      <w:r w:rsidR="00AE361D">
        <w:rPr>
          <w:rFonts w:ascii="Times New Roman" w:hAnsi="Times New Roman"/>
          <w:sz w:val="22"/>
          <w:szCs w:val="22"/>
        </w:rPr>
        <w:t xml:space="preserve">.10  </w:t>
      </w:r>
      <w:r w:rsidR="00AE361D">
        <w:rPr>
          <w:rFonts w:ascii="Times New Roman" w:hAnsi="Times New Roman"/>
          <w:sz w:val="22"/>
          <w:szCs w:val="22"/>
        </w:rPr>
        <w:tab/>
        <w:t>Promotion</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23</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4.1.11  </w:t>
      </w:r>
      <w:r w:rsidRPr="009C1FE5">
        <w:rPr>
          <w:rFonts w:ascii="Times New Roman" w:hAnsi="Times New Roman"/>
          <w:sz w:val="22"/>
          <w:szCs w:val="22"/>
        </w:rPr>
        <w:tab/>
        <w:t>Di</w:t>
      </w:r>
      <w:r w:rsidR="00AE361D">
        <w:rPr>
          <w:rFonts w:ascii="Times New Roman" w:hAnsi="Times New Roman"/>
          <w:sz w:val="22"/>
          <w:szCs w:val="22"/>
        </w:rPr>
        <w:t>sciplinary System</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23</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4.1.12  </w:t>
      </w:r>
      <w:r w:rsidRPr="009C1FE5">
        <w:rPr>
          <w:rFonts w:ascii="Times New Roman" w:hAnsi="Times New Roman"/>
          <w:sz w:val="22"/>
          <w:szCs w:val="22"/>
        </w:rPr>
        <w:tab/>
        <w:t>Grievance Procedures</w:t>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24</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4.1.13</w:t>
      </w:r>
      <w:r w:rsidRPr="009C1FE5">
        <w:rPr>
          <w:rFonts w:ascii="Times New Roman" w:hAnsi="Times New Roman"/>
          <w:sz w:val="22"/>
          <w:szCs w:val="22"/>
        </w:rPr>
        <w:tab/>
        <w:t xml:space="preserve">Termination </w:t>
      </w:r>
      <w:r w:rsidR="00AE361D">
        <w:rPr>
          <w:rFonts w:ascii="Times New Roman" w:hAnsi="Times New Roman"/>
          <w:sz w:val="22"/>
          <w:szCs w:val="22"/>
        </w:rPr>
        <w:t>and End of Employment</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24</w:t>
      </w:r>
    </w:p>
    <w:p w:rsidR="009C1FE5" w:rsidRPr="009C1FE5" w:rsidRDefault="001803E0" w:rsidP="009C1FE5">
      <w:pPr>
        <w:rPr>
          <w:rFonts w:ascii="Times New Roman" w:hAnsi="Times New Roman"/>
          <w:sz w:val="22"/>
          <w:szCs w:val="22"/>
        </w:rPr>
      </w:pPr>
      <w:r>
        <w:rPr>
          <w:rFonts w:ascii="Times New Roman" w:hAnsi="Times New Roman"/>
          <w:noProof/>
          <w:snapToGrid/>
          <w:sz w:val="22"/>
          <w:szCs w:val="22"/>
        </w:rPr>
        <w:pict>
          <v:shape id="_x0000_s1143" type="#_x0000_t12" style="position:absolute;margin-left:7.3pt;margin-top:1.8pt;width:9.2pt;height:6.95pt;z-index:251679232" fillcolor="black">
            <o:lock v:ext="edit" aspectratio="t"/>
          </v:shape>
        </w:pict>
      </w:r>
      <w:r w:rsidR="009C1FE5" w:rsidRPr="009C1FE5">
        <w:rPr>
          <w:rFonts w:ascii="Times New Roman" w:hAnsi="Times New Roman"/>
          <w:sz w:val="22"/>
          <w:szCs w:val="22"/>
        </w:rPr>
        <w:tab/>
      </w:r>
      <w:r w:rsidR="009F54AB">
        <w:rPr>
          <w:rFonts w:ascii="Times New Roman" w:hAnsi="Times New Roman"/>
          <w:sz w:val="22"/>
          <w:szCs w:val="22"/>
        </w:rPr>
        <w:t>4</w:t>
      </w:r>
      <w:r w:rsidR="009C1FE5" w:rsidRPr="009C1FE5">
        <w:rPr>
          <w:rFonts w:ascii="Times New Roman" w:hAnsi="Times New Roman"/>
          <w:sz w:val="22"/>
          <w:szCs w:val="22"/>
        </w:rPr>
        <w:t>.2</w:t>
      </w:r>
      <w:r w:rsidR="009C1FE5" w:rsidRPr="009C1FE5">
        <w:rPr>
          <w:rFonts w:ascii="Times New Roman" w:hAnsi="Times New Roman"/>
          <w:sz w:val="22"/>
          <w:szCs w:val="22"/>
        </w:rPr>
        <w:tab/>
        <w:t xml:space="preserve"> Staff</w:t>
      </w:r>
      <w:r w:rsidR="00AE361D">
        <w:rPr>
          <w:rFonts w:ascii="Times New Roman" w:hAnsi="Times New Roman"/>
          <w:sz w:val="22"/>
          <w:szCs w:val="22"/>
        </w:rPr>
        <w:t xml:space="preserve"> Qualifications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24</w:t>
      </w:r>
    </w:p>
    <w:p w:rsidR="009C1FE5" w:rsidRPr="009C1FE5" w:rsidRDefault="001803E0" w:rsidP="009C1FE5">
      <w:pPr>
        <w:rPr>
          <w:rFonts w:ascii="Times New Roman" w:hAnsi="Times New Roman"/>
          <w:sz w:val="22"/>
          <w:szCs w:val="22"/>
        </w:rPr>
      </w:pPr>
      <w:r w:rsidRPr="001803E0">
        <w:rPr>
          <w:rFonts w:ascii="Times New Roman" w:hAnsi="Times New Roman"/>
          <w:smallCaps/>
          <w:noProof/>
          <w:snapToGrid/>
          <w:sz w:val="22"/>
          <w:szCs w:val="22"/>
        </w:rPr>
        <w:pict>
          <v:shape id="_x0000_s1144" type="#_x0000_t12" style="position:absolute;margin-left:7.3pt;margin-top:2.35pt;width:9.2pt;height:6.95pt;z-index:251680256" fillcolor="black">
            <o:lock v:ext="edit" aspectratio="t"/>
          </v:shape>
        </w:pict>
      </w:r>
      <w:r w:rsidR="009C1FE5" w:rsidRPr="009C1FE5">
        <w:rPr>
          <w:rFonts w:ascii="Times New Roman" w:hAnsi="Times New Roman"/>
          <w:sz w:val="22"/>
          <w:szCs w:val="22"/>
        </w:rPr>
        <w:tab/>
      </w:r>
      <w:r w:rsidR="009F54AB">
        <w:rPr>
          <w:rFonts w:ascii="Times New Roman" w:hAnsi="Times New Roman"/>
          <w:sz w:val="22"/>
          <w:szCs w:val="22"/>
        </w:rPr>
        <w:t>4</w:t>
      </w:r>
      <w:r w:rsidR="009C1FE5" w:rsidRPr="009C1FE5">
        <w:rPr>
          <w:rFonts w:ascii="Times New Roman" w:hAnsi="Times New Roman"/>
          <w:sz w:val="22"/>
          <w:szCs w:val="22"/>
        </w:rPr>
        <w:t>.3</w:t>
      </w:r>
      <w:r w:rsidR="009C1FE5" w:rsidRPr="009C1FE5">
        <w:rPr>
          <w:rFonts w:ascii="Times New Roman" w:hAnsi="Times New Roman"/>
          <w:sz w:val="22"/>
          <w:szCs w:val="22"/>
        </w:rPr>
        <w:tab/>
        <w:t xml:space="preserve"> Job Analysis an</w:t>
      </w:r>
      <w:r w:rsidR="00AE361D">
        <w:rPr>
          <w:rFonts w:ascii="Times New Roman" w:hAnsi="Times New Roman"/>
          <w:sz w:val="22"/>
          <w:szCs w:val="22"/>
        </w:rPr>
        <w:t>d Job Descriptions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25</w:t>
      </w:r>
    </w:p>
    <w:p w:rsidR="009C1FE5" w:rsidRPr="009C1FE5" w:rsidRDefault="001803E0" w:rsidP="009C1FE5">
      <w:pPr>
        <w:rPr>
          <w:rFonts w:ascii="Times New Roman" w:hAnsi="Times New Roman"/>
          <w:sz w:val="22"/>
          <w:szCs w:val="22"/>
        </w:rPr>
      </w:pPr>
      <w:r w:rsidRPr="001803E0">
        <w:rPr>
          <w:rFonts w:ascii="Times New Roman" w:hAnsi="Times New Roman"/>
          <w:smallCaps/>
          <w:noProof/>
          <w:snapToGrid/>
          <w:sz w:val="22"/>
          <w:szCs w:val="22"/>
        </w:rPr>
        <w:pict>
          <v:shape id="_x0000_s1145" type="#_x0000_t12" style="position:absolute;margin-left:7.65pt;margin-top:3.2pt;width:9.2pt;height:6.95pt;z-index:251681280" fillcolor="black">
            <o:lock v:ext="edit" aspectratio="t"/>
          </v:shape>
        </w:pict>
      </w:r>
      <w:r w:rsidR="009C1FE5" w:rsidRPr="009C1FE5">
        <w:rPr>
          <w:rFonts w:ascii="Times New Roman" w:hAnsi="Times New Roman"/>
          <w:sz w:val="22"/>
          <w:szCs w:val="22"/>
        </w:rPr>
        <w:tab/>
      </w:r>
      <w:r w:rsidR="009F54AB">
        <w:rPr>
          <w:rFonts w:ascii="Times New Roman" w:hAnsi="Times New Roman"/>
          <w:sz w:val="22"/>
          <w:szCs w:val="22"/>
        </w:rPr>
        <w:t>4</w:t>
      </w:r>
      <w:r w:rsidR="009C1FE5" w:rsidRPr="009C1FE5">
        <w:rPr>
          <w:rFonts w:ascii="Times New Roman" w:hAnsi="Times New Roman"/>
          <w:sz w:val="22"/>
          <w:szCs w:val="22"/>
        </w:rPr>
        <w:t>.4   Chie</w:t>
      </w:r>
      <w:r w:rsidR="00AE361D">
        <w:rPr>
          <w:rFonts w:ascii="Times New Roman" w:hAnsi="Times New Roman"/>
          <w:sz w:val="22"/>
          <w:szCs w:val="22"/>
        </w:rPr>
        <w:t>f Administrator</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25</w:t>
      </w:r>
    </w:p>
    <w:p w:rsidR="009C1FE5" w:rsidRDefault="009C1FE5" w:rsidP="009C1FE5">
      <w:pPr>
        <w:rPr>
          <w:rFonts w:ascii="Times New Roman" w:hAnsi="Times New Roman"/>
          <w:sz w:val="22"/>
          <w:szCs w:val="22"/>
        </w:rPr>
      </w:pPr>
      <w:r w:rsidRPr="009C1FE5">
        <w:rPr>
          <w:rFonts w:ascii="Times New Roman" w:hAnsi="Times New Roman"/>
          <w:sz w:val="22"/>
          <w:szCs w:val="22"/>
        </w:rPr>
        <w:tab/>
        <w:t>4.5</w:t>
      </w:r>
      <w:r w:rsidRPr="009C1FE5">
        <w:rPr>
          <w:rFonts w:ascii="Times New Roman" w:hAnsi="Times New Roman"/>
          <w:sz w:val="22"/>
          <w:szCs w:val="22"/>
        </w:rPr>
        <w:tab/>
        <w:t xml:space="preserve"> Physi</w:t>
      </w:r>
      <w:r w:rsidR="00AE361D">
        <w:rPr>
          <w:rFonts w:ascii="Times New Roman" w:hAnsi="Times New Roman"/>
          <w:sz w:val="22"/>
          <w:szCs w:val="22"/>
        </w:rPr>
        <w:t>cal Examination</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26</w:t>
      </w:r>
    </w:p>
    <w:p w:rsidR="00A9671A" w:rsidRPr="009C1FE5" w:rsidRDefault="00A9671A" w:rsidP="009C1FE5">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4.5.1</w:t>
      </w:r>
      <w:r>
        <w:rPr>
          <w:rFonts w:ascii="Times New Roman" w:hAnsi="Times New Roman"/>
          <w:sz w:val="22"/>
          <w:szCs w:val="22"/>
        </w:rPr>
        <w:tab/>
        <w:t>Workforce Health and Wellness</w:t>
      </w:r>
      <w:r w:rsidR="001B40B6">
        <w:rPr>
          <w:rFonts w:ascii="Times New Roman" w:hAnsi="Times New Roman"/>
          <w:sz w:val="22"/>
          <w:szCs w:val="22"/>
        </w:rPr>
        <w:t xml:space="preserve"> </w:t>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AE361D">
        <w:rPr>
          <w:rFonts w:ascii="Times New Roman" w:hAnsi="Times New Roman"/>
          <w:sz w:val="22"/>
          <w:szCs w:val="22"/>
        </w:rPr>
        <w:t>26</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t>4.6   Orie</w:t>
      </w:r>
      <w:r w:rsidR="00AE361D">
        <w:rPr>
          <w:rFonts w:ascii="Times New Roman" w:hAnsi="Times New Roman"/>
          <w:sz w:val="22"/>
          <w:szCs w:val="22"/>
        </w:rPr>
        <w:t>ntation Program</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26</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4.6.1  </w:t>
      </w:r>
      <w:r w:rsidRPr="009C1FE5">
        <w:rPr>
          <w:rFonts w:ascii="Times New Roman" w:hAnsi="Times New Roman"/>
          <w:sz w:val="22"/>
          <w:szCs w:val="22"/>
        </w:rPr>
        <w:tab/>
        <w:t>In-Servic</w:t>
      </w:r>
      <w:r w:rsidR="00154EA4">
        <w:rPr>
          <w:rFonts w:ascii="Times New Roman" w:hAnsi="Times New Roman"/>
          <w:sz w:val="22"/>
          <w:szCs w:val="22"/>
        </w:rPr>
        <w:t>e Traini</w:t>
      </w:r>
      <w:r w:rsidR="00AE361D">
        <w:rPr>
          <w:rFonts w:ascii="Times New Roman" w:hAnsi="Times New Roman"/>
          <w:sz w:val="22"/>
          <w:szCs w:val="22"/>
        </w:rPr>
        <w:t>ng Function</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27</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t xml:space="preserve"> </w:t>
      </w:r>
      <w:r w:rsidRPr="009C1FE5">
        <w:rPr>
          <w:rFonts w:ascii="Times New Roman" w:hAnsi="Times New Roman"/>
          <w:sz w:val="22"/>
          <w:szCs w:val="22"/>
        </w:rPr>
        <w:tab/>
        <w:t xml:space="preserve"> 4.6.2   </w:t>
      </w:r>
      <w:r w:rsidRPr="009C1FE5">
        <w:rPr>
          <w:rFonts w:ascii="Times New Roman" w:hAnsi="Times New Roman"/>
          <w:sz w:val="22"/>
          <w:szCs w:val="22"/>
        </w:rPr>
        <w:tab/>
        <w:t>Em</w:t>
      </w:r>
      <w:r w:rsidR="00AE361D">
        <w:rPr>
          <w:rFonts w:ascii="Times New Roman" w:hAnsi="Times New Roman"/>
          <w:sz w:val="22"/>
          <w:szCs w:val="22"/>
        </w:rPr>
        <w:t>ployee Development</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27</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4.6.3</w:t>
      </w:r>
      <w:r w:rsidRPr="009C1FE5">
        <w:rPr>
          <w:rFonts w:ascii="Times New Roman" w:hAnsi="Times New Roman"/>
          <w:sz w:val="22"/>
          <w:szCs w:val="22"/>
        </w:rPr>
        <w:tab/>
        <w:t>Su</w:t>
      </w:r>
      <w:r w:rsidR="00AE361D">
        <w:rPr>
          <w:rFonts w:ascii="Times New Roman" w:hAnsi="Times New Roman"/>
          <w:sz w:val="22"/>
          <w:szCs w:val="22"/>
        </w:rPr>
        <w:t>ccession Planning</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28</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381FDB">
        <w:rPr>
          <w:rFonts w:ascii="Times New Roman" w:hAnsi="Times New Roman"/>
          <w:sz w:val="22"/>
          <w:szCs w:val="22"/>
        </w:rPr>
        <w:t>4</w:t>
      </w:r>
      <w:r w:rsidRPr="009C1FE5">
        <w:rPr>
          <w:rFonts w:ascii="Times New Roman" w:hAnsi="Times New Roman"/>
          <w:sz w:val="22"/>
          <w:szCs w:val="22"/>
        </w:rPr>
        <w:t>.6.4</w:t>
      </w:r>
      <w:r w:rsidRPr="009C1FE5">
        <w:rPr>
          <w:rFonts w:ascii="Times New Roman" w:hAnsi="Times New Roman"/>
          <w:sz w:val="22"/>
          <w:szCs w:val="22"/>
        </w:rPr>
        <w:tab/>
        <w:t>Professional Or</w:t>
      </w:r>
      <w:r w:rsidR="00AE361D">
        <w:rPr>
          <w:rFonts w:ascii="Times New Roman" w:hAnsi="Times New Roman"/>
          <w:sz w:val="22"/>
          <w:szCs w:val="22"/>
        </w:rPr>
        <w:t>ganization Membership</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28</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t>4.7</w:t>
      </w:r>
      <w:r w:rsidRPr="009C1FE5">
        <w:rPr>
          <w:rFonts w:ascii="Times New Roman" w:hAnsi="Times New Roman"/>
          <w:sz w:val="22"/>
          <w:szCs w:val="22"/>
        </w:rPr>
        <w:tab/>
        <w:t xml:space="preserve"> Volun</w:t>
      </w:r>
      <w:r w:rsidR="00AE361D">
        <w:rPr>
          <w:rFonts w:ascii="Times New Roman" w:hAnsi="Times New Roman"/>
          <w:sz w:val="22"/>
          <w:szCs w:val="22"/>
        </w:rPr>
        <w:t xml:space="preserve">teer Management </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28</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4</w:t>
      </w:r>
      <w:r w:rsidRPr="009C1FE5">
        <w:rPr>
          <w:rFonts w:ascii="Times New Roman" w:hAnsi="Times New Roman"/>
          <w:sz w:val="22"/>
          <w:szCs w:val="22"/>
        </w:rPr>
        <w:t>.7.1</w:t>
      </w:r>
      <w:r w:rsidRPr="009C1FE5">
        <w:rPr>
          <w:rFonts w:ascii="Times New Roman" w:hAnsi="Times New Roman"/>
          <w:sz w:val="22"/>
          <w:szCs w:val="22"/>
        </w:rPr>
        <w:tab/>
        <w:t>Utiliza</w:t>
      </w:r>
      <w:r w:rsidR="00154EA4">
        <w:rPr>
          <w:rFonts w:ascii="Times New Roman" w:hAnsi="Times New Roman"/>
          <w:sz w:val="22"/>
          <w:szCs w:val="22"/>
        </w:rPr>
        <w:t>tion of Volunteers</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28</w:t>
      </w:r>
    </w:p>
    <w:p w:rsid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4</w:t>
      </w:r>
      <w:r w:rsidRPr="009C1FE5">
        <w:rPr>
          <w:rFonts w:ascii="Times New Roman" w:hAnsi="Times New Roman"/>
          <w:sz w:val="22"/>
          <w:szCs w:val="22"/>
        </w:rPr>
        <w:t>.7.2</w:t>
      </w:r>
      <w:r w:rsidRPr="009C1FE5">
        <w:rPr>
          <w:rFonts w:ascii="Times New Roman" w:hAnsi="Times New Roman"/>
          <w:sz w:val="22"/>
          <w:szCs w:val="22"/>
        </w:rPr>
        <w:tab/>
        <w:t>Recruitment, Selection, Orientatio</w:t>
      </w:r>
      <w:r w:rsidR="00AE361D">
        <w:rPr>
          <w:rFonts w:ascii="Times New Roman" w:hAnsi="Times New Roman"/>
          <w:sz w:val="22"/>
          <w:szCs w:val="22"/>
        </w:rPr>
        <w:t>n, Training, and Retention</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29</w:t>
      </w:r>
    </w:p>
    <w:p w:rsidR="00A9671A" w:rsidRPr="009C1FE5" w:rsidRDefault="00A9671A" w:rsidP="009C1FE5">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4.7.3</w:t>
      </w:r>
      <w:r>
        <w:rPr>
          <w:rFonts w:ascii="Times New Roman" w:hAnsi="Times New Roman"/>
          <w:sz w:val="22"/>
          <w:szCs w:val="22"/>
        </w:rPr>
        <w:tab/>
        <w:t>Supervision and Evaluation</w:t>
      </w:r>
      <w:r w:rsidR="001B40B6">
        <w:rPr>
          <w:rFonts w:ascii="Times New Roman" w:hAnsi="Times New Roman"/>
          <w:sz w:val="22"/>
          <w:szCs w:val="22"/>
        </w:rPr>
        <w:t xml:space="preserve"> </w:t>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AE361D">
        <w:rPr>
          <w:rFonts w:ascii="Times New Roman" w:hAnsi="Times New Roman"/>
          <w:sz w:val="22"/>
          <w:szCs w:val="22"/>
        </w:rPr>
        <w:t>29</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4</w:t>
      </w:r>
      <w:r w:rsidRPr="009C1FE5">
        <w:rPr>
          <w:rFonts w:ascii="Times New Roman" w:hAnsi="Times New Roman"/>
          <w:sz w:val="22"/>
          <w:szCs w:val="22"/>
        </w:rPr>
        <w:t>.</w:t>
      </w:r>
      <w:r w:rsidR="00AE361D">
        <w:rPr>
          <w:rFonts w:ascii="Times New Roman" w:hAnsi="Times New Roman"/>
          <w:sz w:val="22"/>
          <w:szCs w:val="22"/>
        </w:rPr>
        <w:t>7.4</w:t>
      </w:r>
      <w:r w:rsidR="00AE361D">
        <w:rPr>
          <w:rFonts w:ascii="Times New Roman" w:hAnsi="Times New Roman"/>
          <w:sz w:val="22"/>
          <w:szCs w:val="22"/>
        </w:rPr>
        <w:tab/>
        <w:t>Recognition</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29</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9F54AB">
        <w:rPr>
          <w:rFonts w:ascii="Times New Roman" w:hAnsi="Times New Roman"/>
          <w:sz w:val="22"/>
          <w:szCs w:val="22"/>
        </w:rPr>
        <w:t>4</w:t>
      </w:r>
      <w:r w:rsidRPr="009C1FE5">
        <w:rPr>
          <w:rFonts w:ascii="Times New Roman" w:hAnsi="Times New Roman"/>
          <w:sz w:val="22"/>
          <w:szCs w:val="22"/>
        </w:rPr>
        <w:t>.7.5</w:t>
      </w:r>
      <w:r w:rsidRPr="009C1FE5">
        <w:rPr>
          <w:rFonts w:ascii="Times New Roman" w:hAnsi="Times New Roman"/>
          <w:sz w:val="22"/>
          <w:szCs w:val="22"/>
        </w:rPr>
        <w:tab/>
        <w:t>L</w:t>
      </w:r>
      <w:r w:rsidR="00AE361D">
        <w:rPr>
          <w:rFonts w:ascii="Times New Roman" w:hAnsi="Times New Roman"/>
          <w:sz w:val="22"/>
          <w:szCs w:val="22"/>
        </w:rPr>
        <w:t>iability Coverage</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30</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009F54AB">
        <w:rPr>
          <w:rFonts w:ascii="Times New Roman" w:hAnsi="Times New Roman"/>
          <w:sz w:val="22"/>
          <w:szCs w:val="22"/>
        </w:rPr>
        <w:t>4</w:t>
      </w:r>
      <w:r w:rsidRPr="009C1FE5">
        <w:rPr>
          <w:rFonts w:ascii="Times New Roman" w:hAnsi="Times New Roman"/>
          <w:sz w:val="22"/>
          <w:szCs w:val="22"/>
        </w:rPr>
        <w:t>.8   Consultants and</w:t>
      </w:r>
      <w:r w:rsidR="00154EA4">
        <w:rPr>
          <w:rFonts w:ascii="Times New Roman" w:hAnsi="Times New Roman"/>
          <w:sz w:val="22"/>
          <w:szCs w:val="22"/>
        </w:rPr>
        <w:t xml:space="preserve"> Contract Employ</w:t>
      </w:r>
      <w:r w:rsidR="00AE361D">
        <w:rPr>
          <w:rFonts w:ascii="Times New Roman" w:hAnsi="Times New Roman"/>
          <w:sz w:val="22"/>
          <w:szCs w:val="22"/>
        </w:rPr>
        <w:t>ees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30</w:t>
      </w:r>
    </w:p>
    <w:p w:rsidR="009C1FE5" w:rsidRPr="009C1FE5" w:rsidRDefault="009C1FE5" w:rsidP="009C1FE5">
      <w:pPr>
        <w:rPr>
          <w:rFonts w:ascii="Times New Roman" w:hAnsi="Times New Roman"/>
        </w:rPr>
      </w:pPr>
    </w:p>
    <w:p w:rsidR="00D35372" w:rsidRPr="009C1FE5" w:rsidRDefault="001803E0" w:rsidP="009C1FE5">
      <w:pPr>
        <w:pStyle w:val="TOC1"/>
        <w:rPr>
          <w:rStyle w:val="Hyperlink"/>
        </w:rPr>
      </w:pPr>
      <w:hyperlink w:anchor="_Toc232303776" w:history="1">
        <w:r w:rsidR="00D35372" w:rsidRPr="009C1FE5">
          <w:rPr>
            <w:rStyle w:val="Hyperlink"/>
          </w:rPr>
          <w:t>5.0 Financial Management</w:t>
        </w:r>
        <w:r w:rsidR="00D35372" w:rsidRPr="009C1FE5">
          <w:rPr>
            <w:webHidden/>
          </w:rPr>
          <w:tab/>
        </w:r>
        <w:r w:rsidRPr="009C1FE5">
          <w:rPr>
            <w:webHidden/>
          </w:rPr>
          <w:fldChar w:fldCharType="begin"/>
        </w:r>
        <w:r w:rsidR="00D35372" w:rsidRPr="009C1FE5">
          <w:rPr>
            <w:webHidden/>
          </w:rPr>
          <w:instrText xml:space="preserve"> PAGEREF _Toc232303776 \h </w:instrText>
        </w:r>
        <w:r w:rsidRPr="009C1FE5">
          <w:rPr>
            <w:webHidden/>
          </w:rPr>
        </w:r>
        <w:r w:rsidRPr="009C1FE5">
          <w:rPr>
            <w:webHidden/>
          </w:rPr>
          <w:fldChar w:fldCharType="separate"/>
        </w:r>
        <w:r w:rsidR="003739BC">
          <w:rPr>
            <w:webHidden/>
          </w:rPr>
          <w:t>31</w:t>
        </w:r>
        <w:r w:rsidRPr="009C1FE5">
          <w:rPr>
            <w:webHidden/>
          </w:rPr>
          <w:fldChar w:fldCharType="end"/>
        </w:r>
      </w:hyperlink>
    </w:p>
    <w:p w:rsidR="009C1FE5" w:rsidRPr="009C1FE5" w:rsidRDefault="001803E0" w:rsidP="009C1FE5">
      <w:pPr>
        <w:rPr>
          <w:rFonts w:ascii="Times New Roman" w:hAnsi="Times New Roman"/>
          <w:sz w:val="22"/>
          <w:szCs w:val="22"/>
        </w:rPr>
      </w:pPr>
      <w:r>
        <w:rPr>
          <w:rFonts w:ascii="Times New Roman" w:hAnsi="Times New Roman"/>
          <w:noProof/>
          <w:snapToGrid/>
          <w:sz w:val="22"/>
          <w:szCs w:val="22"/>
        </w:rPr>
        <w:pict>
          <v:shape id="_x0000_s1146" type="#_x0000_t12" style="position:absolute;margin-left:7.4pt;margin-top:2.35pt;width:9.2pt;height:6.95pt;z-index:251682304" fillcolor="black">
            <o:lock v:ext="edit" aspectratio="t"/>
          </v:shape>
        </w:pict>
      </w:r>
      <w:r w:rsidR="009C1FE5" w:rsidRPr="009C1FE5">
        <w:rPr>
          <w:rFonts w:ascii="Times New Roman" w:hAnsi="Times New Roman"/>
          <w:sz w:val="22"/>
          <w:szCs w:val="22"/>
        </w:rPr>
        <w:tab/>
      </w:r>
      <w:r w:rsidR="007E05A5">
        <w:rPr>
          <w:rFonts w:ascii="Times New Roman" w:hAnsi="Times New Roman"/>
          <w:sz w:val="22"/>
          <w:szCs w:val="22"/>
        </w:rPr>
        <w:t>5</w:t>
      </w:r>
      <w:r w:rsidR="009C1FE5" w:rsidRPr="009C1FE5">
        <w:rPr>
          <w:rFonts w:ascii="Times New Roman" w:hAnsi="Times New Roman"/>
          <w:sz w:val="22"/>
          <w:szCs w:val="22"/>
        </w:rPr>
        <w:t>.</w:t>
      </w:r>
      <w:r w:rsidRPr="009C1FE5">
        <w:rPr>
          <w:rFonts w:ascii="Times New Roman" w:hAnsi="Times New Roman"/>
          <w:sz w:val="22"/>
          <w:szCs w:val="22"/>
        </w:rPr>
        <w:fldChar w:fldCharType="begin"/>
      </w:r>
      <w:r w:rsidR="009C1FE5" w:rsidRPr="009C1FE5">
        <w:rPr>
          <w:rFonts w:ascii="Times New Roman" w:hAnsi="Times New Roman"/>
          <w:sz w:val="22"/>
          <w:szCs w:val="22"/>
        </w:rPr>
        <w:instrText>SEQ 1_1 \* Arabic \r 1</w:instrText>
      </w:r>
      <w:r w:rsidRPr="009C1FE5">
        <w:rPr>
          <w:rFonts w:ascii="Times New Roman" w:hAnsi="Times New Roman"/>
          <w:sz w:val="22"/>
          <w:szCs w:val="22"/>
        </w:rPr>
        <w:fldChar w:fldCharType="separate"/>
      </w:r>
      <w:r w:rsidR="003739BC">
        <w:rPr>
          <w:rFonts w:ascii="Times New Roman" w:hAnsi="Times New Roman"/>
          <w:noProof/>
          <w:sz w:val="22"/>
          <w:szCs w:val="22"/>
        </w:rPr>
        <w:t>1</w:t>
      </w:r>
      <w:r w:rsidRPr="009C1FE5">
        <w:rPr>
          <w:rFonts w:ascii="Times New Roman" w:hAnsi="Times New Roman"/>
          <w:sz w:val="22"/>
          <w:szCs w:val="22"/>
        </w:rPr>
        <w:fldChar w:fldCharType="end"/>
      </w:r>
      <w:r w:rsidR="009C1FE5" w:rsidRPr="009C1FE5">
        <w:rPr>
          <w:rFonts w:ascii="Times New Roman" w:hAnsi="Times New Roman"/>
          <w:sz w:val="22"/>
          <w:szCs w:val="22"/>
        </w:rPr>
        <w:tab/>
        <w:t xml:space="preserve"> </w:t>
      </w:r>
      <w:r w:rsidR="00AE361D">
        <w:rPr>
          <w:rFonts w:ascii="Times New Roman" w:hAnsi="Times New Roman"/>
          <w:sz w:val="22"/>
          <w:szCs w:val="22"/>
        </w:rPr>
        <w:t>Fiscal Policy</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31</w:t>
      </w:r>
    </w:p>
    <w:p w:rsidR="009C1FE5" w:rsidRPr="009C1FE5" w:rsidRDefault="001803E0" w:rsidP="009C1FE5">
      <w:pPr>
        <w:rPr>
          <w:rFonts w:ascii="Times New Roman" w:hAnsi="Times New Roman"/>
          <w:sz w:val="22"/>
          <w:szCs w:val="22"/>
        </w:rPr>
      </w:pPr>
      <w:r>
        <w:rPr>
          <w:rFonts w:ascii="Times New Roman" w:hAnsi="Times New Roman"/>
          <w:noProof/>
          <w:snapToGrid/>
          <w:sz w:val="22"/>
          <w:szCs w:val="22"/>
        </w:rPr>
        <w:pict>
          <v:shape id="_x0000_s1147" type="#_x0000_t12" style="position:absolute;margin-left:29.2pt;margin-top:2.85pt;width:9.2pt;height:6.95pt;z-index:251683328" fillcolor="black">
            <o:lock v:ext="edit" aspectratio="t"/>
          </v:shape>
        </w:pict>
      </w:r>
      <w:r w:rsidR="009C1FE5" w:rsidRPr="009C1FE5">
        <w:rPr>
          <w:rFonts w:ascii="Times New Roman" w:hAnsi="Times New Roman"/>
          <w:sz w:val="22"/>
          <w:szCs w:val="22"/>
        </w:rPr>
        <w:tab/>
      </w:r>
      <w:r w:rsidR="009C1FE5" w:rsidRPr="009C1FE5">
        <w:rPr>
          <w:rFonts w:ascii="Times New Roman" w:hAnsi="Times New Roman"/>
          <w:sz w:val="22"/>
          <w:szCs w:val="22"/>
        </w:rPr>
        <w:tab/>
        <w:t xml:space="preserve"> </w:t>
      </w:r>
      <w:r w:rsidR="007E05A5">
        <w:rPr>
          <w:rFonts w:ascii="Times New Roman" w:hAnsi="Times New Roman"/>
          <w:sz w:val="22"/>
          <w:szCs w:val="22"/>
        </w:rPr>
        <w:t>5</w:t>
      </w:r>
      <w:r w:rsidR="009C1FE5" w:rsidRPr="009C1FE5">
        <w:rPr>
          <w:rFonts w:ascii="Times New Roman" w:hAnsi="Times New Roman"/>
          <w:sz w:val="22"/>
          <w:szCs w:val="22"/>
        </w:rPr>
        <w:t>.</w:t>
      </w:r>
      <w:r w:rsidRPr="009C1FE5">
        <w:rPr>
          <w:rFonts w:ascii="Times New Roman" w:hAnsi="Times New Roman"/>
          <w:sz w:val="22"/>
          <w:szCs w:val="22"/>
        </w:rPr>
        <w:fldChar w:fldCharType="begin"/>
      </w:r>
      <w:r w:rsidR="009C1FE5" w:rsidRPr="009C1FE5">
        <w:rPr>
          <w:rFonts w:ascii="Times New Roman" w:hAnsi="Times New Roman"/>
          <w:sz w:val="22"/>
          <w:szCs w:val="22"/>
        </w:rPr>
        <w:instrText>SEQ 1_1 \* Arabic \c</w:instrText>
      </w:r>
      <w:r w:rsidRPr="009C1FE5">
        <w:rPr>
          <w:rFonts w:ascii="Times New Roman" w:hAnsi="Times New Roman"/>
          <w:sz w:val="22"/>
          <w:szCs w:val="22"/>
        </w:rPr>
        <w:fldChar w:fldCharType="separate"/>
      </w:r>
      <w:r w:rsidR="003739BC">
        <w:rPr>
          <w:rFonts w:ascii="Times New Roman" w:hAnsi="Times New Roman"/>
          <w:noProof/>
          <w:sz w:val="22"/>
          <w:szCs w:val="22"/>
        </w:rPr>
        <w:t>1</w:t>
      </w:r>
      <w:r w:rsidRPr="009C1FE5">
        <w:rPr>
          <w:rFonts w:ascii="Times New Roman" w:hAnsi="Times New Roman"/>
          <w:sz w:val="22"/>
          <w:szCs w:val="22"/>
        </w:rPr>
        <w:fldChar w:fldCharType="end"/>
      </w:r>
      <w:r w:rsidR="009C1FE5" w:rsidRPr="009C1FE5">
        <w:rPr>
          <w:rFonts w:ascii="Times New Roman" w:hAnsi="Times New Roman"/>
          <w:sz w:val="22"/>
          <w:szCs w:val="22"/>
        </w:rPr>
        <w:t>.</w:t>
      </w:r>
      <w:r w:rsidRPr="009C1FE5">
        <w:rPr>
          <w:rFonts w:ascii="Times New Roman" w:hAnsi="Times New Roman"/>
          <w:sz w:val="22"/>
          <w:szCs w:val="22"/>
        </w:rPr>
        <w:fldChar w:fldCharType="begin"/>
      </w:r>
      <w:r w:rsidR="009C1FE5" w:rsidRPr="009C1FE5">
        <w:rPr>
          <w:rFonts w:ascii="Times New Roman" w:hAnsi="Times New Roman"/>
          <w:sz w:val="22"/>
          <w:szCs w:val="22"/>
        </w:rPr>
        <w:instrText>SEQ 1_2 \* Arabic \r 1</w:instrText>
      </w:r>
      <w:r w:rsidRPr="009C1FE5">
        <w:rPr>
          <w:rFonts w:ascii="Times New Roman" w:hAnsi="Times New Roman"/>
          <w:sz w:val="22"/>
          <w:szCs w:val="22"/>
        </w:rPr>
        <w:fldChar w:fldCharType="separate"/>
      </w:r>
      <w:r w:rsidR="003739BC">
        <w:rPr>
          <w:rFonts w:ascii="Times New Roman" w:hAnsi="Times New Roman"/>
          <w:noProof/>
          <w:sz w:val="22"/>
          <w:szCs w:val="22"/>
        </w:rPr>
        <w:t>1</w:t>
      </w:r>
      <w:r w:rsidRPr="009C1FE5">
        <w:rPr>
          <w:rFonts w:ascii="Times New Roman" w:hAnsi="Times New Roman"/>
          <w:sz w:val="22"/>
          <w:szCs w:val="22"/>
        </w:rPr>
        <w:fldChar w:fldCharType="end"/>
      </w:r>
      <w:r w:rsidR="009C1FE5" w:rsidRPr="009C1FE5">
        <w:rPr>
          <w:rFonts w:ascii="Times New Roman" w:hAnsi="Times New Roman"/>
          <w:sz w:val="22"/>
          <w:szCs w:val="22"/>
        </w:rPr>
        <w:tab/>
      </w:r>
      <w:r w:rsidR="00154EA4">
        <w:rPr>
          <w:rFonts w:ascii="Times New Roman" w:hAnsi="Times New Roman"/>
          <w:sz w:val="22"/>
          <w:szCs w:val="22"/>
        </w:rPr>
        <w:t>Fees and Charges</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31</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7E05A5">
        <w:rPr>
          <w:rFonts w:ascii="Times New Roman" w:hAnsi="Times New Roman"/>
          <w:sz w:val="22"/>
          <w:szCs w:val="22"/>
        </w:rPr>
        <w:t>5</w:t>
      </w:r>
      <w:r w:rsidRPr="009C1FE5">
        <w:rPr>
          <w:rFonts w:ascii="Times New Roman" w:hAnsi="Times New Roman"/>
          <w:sz w:val="22"/>
          <w:szCs w:val="22"/>
        </w:rPr>
        <w:t>.</w:t>
      </w:r>
      <w:r w:rsidR="001803E0" w:rsidRPr="009C1FE5">
        <w:rPr>
          <w:rFonts w:ascii="Times New Roman" w:hAnsi="Times New Roman"/>
          <w:sz w:val="22"/>
          <w:szCs w:val="22"/>
        </w:rPr>
        <w:fldChar w:fldCharType="begin"/>
      </w:r>
      <w:r w:rsidRPr="009C1FE5">
        <w:rPr>
          <w:rFonts w:ascii="Times New Roman" w:hAnsi="Times New Roman"/>
          <w:sz w:val="22"/>
          <w:szCs w:val="22"/>
        </w:rPr>
        <w:instrText>SEQ 1_1 \* Arabic \c</w:instrText>
      </w:r>
      <w:r w:rsidR="001803E0" w:rsidRPr="009C1FE5">
        <w:rPr>
          <w:rFonts w:ascii="Times New Roman" w:hAnsi="Times New Roman"/>
          <w:sz w:val="22"/>
          <w:szCs w:val="22"/>
        </w:rPr>
        <w:fldChar w:fldCharType="separate"/>
      </w:r>
      <w:r w:rsidR="003739BC">
        <w:rPr>
          <w:rFonts w:ascii="Times New Roman" w:hAnsi="Times New Roman"/>
          <w:noProof/>
          <w:sz w:val="22"/>
          <w:szCs w:val="22"/>
        </w:rPr>
        <w:t>1</w:t>
      </w:r>
      <w:r w:rsidR="001803E0" w:rsidRPr="009C1FE5">
        <w:rPr>
          <w:rFonts w:ascii="Times New Roman" w:hAnsi="Times New Roman"/>
          <w:sz w:val="22"/>
          <w:szCs w:val="22"/>
        </w:rPr>
        <w:fldChar w:fldCharType="end"/>
      </w:r>
      <w:r w:rsidRPr="009C1FE5">
        <w:rPr>
          <w:rFonts w:ascii="Times New Roman" w:hAnsi="Times New Roman"/>
          <w:sz w:val="22"/>
          <w:szCs w:val="22"/>
        </w:rPr>
        <w:t>.</w:t>
      </w:r>
      <w:r w:rsidR="001803E0" w:rsidRPr="009C1FE5">
        <w:rPr>
          <w:rFonts w:ascii="Times New Roman" w:hAnsi="Times New Roman"/>
          <w:sz w:val="22"/>
          <w:szCs w:val="22"/>
        </w:rPr>
        <w:fldChar w:fldCharType="begin"/>
      </w:r>
      <w:r w:rsidRPr="009C1FE5">
        <w:rPr>
          <w:rFonts w:ascii="Times New Roman" w:hAnsi="Times New Roman"/>
          <w:sz w:val="22"/>
          <w:szCs w:val="22"/>
        </w:rPr>
        <w:instrText>SEQ 1_2 \* Arabic \n</w:instrText>
      </w:r>
      <w:r w:rsidR="001803E0" w:rsidRPr="009C1FE5">
        <w:rPr>
          <w:rFonts w:ascii="Times New Roman" w:hAnsi="Times New Roman"/>
          <w:sz w:val="22"/>
          <w:szCs w:val="22"/>
        </w:rPr>
        <w:fldChar w:fldCharType="separate"/>
      </w:r>
      <w:r w:rsidR="003739BC">
        <w:rPr>
          <w:rFonts w:ascii="Times New Roman" w:hAnsi="Times New Roman"/>
          <w:noProof/>
          <w:sz w:val="22"/>
          <w:szCs w:val="22"/>
        </w:rPr>
        <w:t>2</w:t>
      </w:r>
      <w:r w:rsidR="001803E0" w:rsidRPr="009C1FE5">
        <w:rPr>
          <w:rFonts w:ascii="Times New Roman" w:hAnsi="Times New Roman"/>
          <w:sz w:val="22"/>
          <w:szCs w:val="22"/>
        </w:rPr>
        <w:fldChar w:fldCharType="end"/>
      </w:r>
      <w:r w:rsidRPr="009C1FE5">
        <w:rPr>
          <w:rFonts w:ascii="Times New Roman" w:hAnsi="Times New Roman"/>
          <w:sz w:val="22"/>
          <w:szCs w:val="22"/>
        </w:rPr>
        <w:tab/>
        <w:t>Acceptance of</w:t>
      </w:r>
      <w:r w:rsidR="00AE361D">
        <w:rPr>
          <w:rFonts w:ascii="Times New Roman" w:hAnsi="Times New Roman"/>
          <w:sz w:val="22"/>
          <w:szCs w:val="22"/>
        </w:rPr>
        <w:t xml:space="preserve"> Gifts and Donations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31</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5.1.3</w:t>
      </w:r>
      <w:r w:rsidRPr="009C1FE5">
        <w:rPr>
          <w:rFonts w:ascii="Times New Roman" w:hAnsi="Times New Roman"/>
          <w:sz w:val="22"/>
          <w:szCs w:val="22"/>
        </w:rPr>
        <w:tab/>
        <w:t>Governmental Gra</w:t>
      </w:r>
      <w:r w:rsidR="00AE361D">
        <w:rPr>
          <w:rFonts w:ascii="Times New Roman" w:hAnsi="Times New Roman"/>
          <w:sz w:val="22"/>
          <w:szCs w:val="22"/>
        </w:rPr>
        <w:t xml:space="preserve">nts </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32</w:t>
      </w:r>
    </w:p>
    <w:p w:rsidR="009C1FE5" w:rsidRPr="009C1FE5" w:rsidRDefault="009C1FE5" w:rsidP="009C1FE5">
      <w:pPr>
        <w:outlineLvl w:val="2"/>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5.1.4</w:t>
      </w:r>
      <w:r w:rsidRPr="009C1FE5">
        <w:rPr>
          <w:rFonts w:ascii="Times New Roman" w:hAnsi="Times New Roman"/>
          <w:sz w:val="22"/>
          <w:szCs w:val="22"/>
        </w:rPr>
        <w:tab/>
        <w:t xml:space="preserve">Private, Corporate, </w:t>
      </w:r>
      <w:r w:rsidR="00AE361D">
        <w:rPr>
          <w:rFonts w:ascii="Times New Roman" w:hAnsi="Times New Roman"/>
          <w:sz w:val="22"/>
          <w:szCs w:val="22"/>
        </w:rPr>
        <w:t>and Non-Profit Support</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32</w:t>
      </w:r>
    </w:p>
    <w:p w:rsidR="009C1FE5" w:rsidRPr="009C1FE5" w:rsidRDefault="001803E0" w:rsidP="009C1FE5">
      <w:pPr>
        <w:rPr>
          <w:rFonts w:ascii="Times New Roman" w:hAnsi="Times New Roman"/>
          <w:sz w:val="22"/>
          <w:szCs w:val="22"/>
        </w:rPr>
      </w:pPr>
      <w:r>
        <w:rPr>
          <w:rFonts w:ascii="Times New Roman" w:hAnsi="Times New Roman"/>
          <w:noProof/>
          <w:snapToGrid/>
          <w:sz w:val="22"/>
          <w:szCs w:val="22"/>
        </w:rPr>
        <w:pict>
          <v:shape id="_x0000_s1148" type="#_x0000_t12" style="position:absolute;margin-left:7.35pt;margin-top:2.55pt;width:9.2pt;height:6.95pt;z-index:251684352" fillcolor="black">
            <o:lock v:ext="edit" aspectratio="t"/>
          </v:shape>
        </w:pict>
      </w:r>
      <w:r w:rsidR="009C1FE5" w:rsidRPr="009C1FE5">
        <w:rPr>
          <w:rFonts w:ascii="Times New Roman" w:hAnsi="Times New Roman"/>
          <w:sz w:val="22"/>
          <w:szCs w:val="22"/>
        </w:rPr>
        <w:tab/>
      </w:r>
      <w:r w:rsidR="007E05A5">
        <w:rPr>
          <w:rFonts w:ascii="Times New Roman" w:hAnsi="Times New Roman"/>
          <w:sz w:val="22"/>
          <w:szCs w:val="22"/>
        </w:rPr>
        <w:t>5</w:t>
      </w:r>
      <w:r w:rsidR="009C1FE5" w:rsidRPr="009C1FE5">
        <w:rPr>
          <w:rFonts w:ascii="Times New Roman" w:hAnsi="Times New Roman"/>
          <w:sz w:val="22"/>
          <w:szCs w:val="22"/>
        </w:rPr>
        <w:t>.</w:t>
      </w:r>
      <w:r w:rsidRPr="009C1FE5">
        <w:rPr>
          <w:rFonts w:ascii="Times New Roman" w:hAnsi="Times New Roman"/>
          <w:sz w:val="22"/>
          <w:szCs w:val="22"/>
        </w:rPr>
        <w:fldChar w:fldCharType="begin"/>
      </w:r>
      <w:r w:rsidR="009C1FE5" w:rsidRPr="009C1FE5">
        <w:rPr>
          <w:rFonts w:ascii="Times New Roman" w:hAnsi="Times New Roman"/>
          <w:sz w:val="22"/>
          <w:szCs w:val="22"/>
        </w:rPr>
        <w:instrText>SEQ 1_1 \* Arabic \n</w:instrText>
      </w:r>
      <w:r w:rsidRPr="009C1FE5">
        <w:rPr>
          <w:rFonts w:ascii="Times New Roman" w:hAnsi="Times New Roman"/>
          <w:sz w:val="22"/>
          <w:szCs w:val="22"/>
        </w:rPr>
        <w:fldChar w:fldCharType="separate"/>
      </w:r>
      <w:r w:rsidR="003739BC">
        <w:rPr>
          <w:rFonts w:ascii="Times New Roman" w:hAnsi="Times New Roman"/>
          <w:noProof/>
          <w:sz w:val="22"/>
          <w:szCs w:val="22"/>
        </w:rPr>
        <w:t>2</w:t>
      </w:r>
      <w:r w:rsidRPr="009C1FE5">
        <w:rPr>
          <w:rFonts w:ascii="Times New Roman" w:hAnsi="Times New Roman"/>
          <w:sz w:val="22"/>
          <w:szCs w:val="22"/>
        </w:rPr>
        <w:fldChar w:fldCharType="end"/>
      </w:r>
      <w:r w:rsidR="009C1FE5" w:rsidRPr="009C1FE5">
        <w:rPr>
          <w:rFonts w:ascii="Times New Roman" w:hAnsi="Times New Roman"/>
          <w:sz w:val="22"/>
          <w:szCs w:val="22"/>
        </w:rPr>
        <w:t xml:space="preserve">   Fiscal Mana</w:t>
      </w:r>
      <w:r w:rsidR="00AE361D">
        <w:rPr>
          <w:rFonts w:ascii="Times New Roman" w:hAnsi="Times New Roman"/>
          <w:sz w:val="22"/>
          <w:szCs w:val="22"/>
        </w:rPr>
        <w:t>gement Procedures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32</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7E05A5">
        <w:rPr>
          <w:rFonts w:ascii="Times New Roman" w:hAnsi="Times New Roman"/>
          <w:sz w:val="22"/>
          <w:szCs w:val="22"/>
        </w:rPr>
        <w:t>5</w:t>
      </w:r>
      <w:r w:rsidRPr="009C1FE5">
        <w:rPr>
          <w:rFonts w:ascii="Times New Roman" w:hAnsi="Times New Roman"/>
          <w:sz w:val="22"/>
          <w:szCs w:val="22"/>
        </w:rPr>
        <w:t>.</w:t>
      </w:r>
      <w:r w:rsidR="001803E0" w:rsidRPr="009C1FE5">
        <w:rPr>
          <w:rFonts w:ascii="Times New Roman" w:hAnsi="Times New Roman"/>
          <w:sz w:val="22"/>
          <w:szCs w:val="22"/>
        </w:rPr>
        <w:fldChar w:fldCharType="begin"/>
      </w:r>
      <w:r w:rsidRPr="009C1FE5">
        <w:rPr>
          <w:rFonts w:ascii="Times New Roman" w:hAnsi="Times New Roman"/>
          <w:sz w:val="22"/>
          <w:szCs w:val="22"/>
        </w:rPr>
        <w:instrText>SEQ 1_1 \* Arabic \c</w:instrText>
      </w:r>
      <w:r w:rsidR="001803E0" w:rsidRPr="009C1FE5">
        <w:rPr>
          <w:rFonts w:ascii="Times New Roman" w:hAnsi="Times New Roman"/>
          <w:sz w:val="22"/>
          <w:szCs w:val="22"/>
        </w:rPr>
        <w:fldChar w:fldCharType="separate"/>
      </w:r>
      <w:r w:rsidR="003739BC">
        <w:rPr>
          <w:rFonts w:ascii="Times New Roman" w:hAnsi="Times New Roman"/>
          <w:noProof/>
          <w:sz w:val="22"/>
          <w:szCs w:val="22"/>
        </w:rPr>
        <w:t>2</w:t>
      </w:r>
      <w:r w:rsidR="001803E0" w:rsidRPr="009C1FE5">
        <w:rPr>
          <w:rFonts w:ascii="Times New Roman" w:hAnsi="Times New Roman"/>
          <w:sz w:val="22"/>
          <w:szCs w:val="22"/>
        </w:rPr>
        <w:fldChar w:fldCharType="end"/>
      </w:r>
      <w:r w:rsidRPr="009C1FE5">
        <w:rPr>
          <w:rFonts w:ascii="Times New Roman" w:hAnsi="Times New Roman"/>
          <w:sz w:val="22"/>
          <w:szCs w:val="22"/>
        </w:rPr>
        <w:t>.</w:t>
      </w:r>
      <w:r w:rsidR="001803E0" w:rsidRPr="009C1FE5">
        <w:rPr>
          <w:rFonts w:ascii="Times New Roman" w:hAnsi="Times New Roman"/>
          <w:sz w:val="22"/>
          <w:szCs w:val="22"/>
        </w:rPr>
        <w:fldChar w:fldCharType="begin"/>
      </w:r>
      <w:r w:rsidRPr="009C1FE5">
        <w:rPr>
          <w:rFonts w:ascii="Times New Roman" w:hAnsi="Times New Roman"/>
          <w:sz w:val="22"/>
          <w:szCs w:val="22"/>
        </w:rPr>
        <w:instrText>SEQ 1_2 \* Arabic \r 1</w:instrText>
      </w:r>
      <w:r w:rsidR="001803E0" w:rsidRPr="009C1FE5">
        <w:rPr>
          <w:rFonts w:ascii="Times New Roman" w:hAnsi="Times New Roman"/>
          <w:sz w:val="22"/>
          <w:szCs w:val="22"/>
        </w:rPr>
        <w:fldChar w:fldCharType="separate"/>
      </w:r>
      <w:r w:rsidR="003739BC">
        <w:rPr>
          <w:rFonts w:ascii="Times New Roman" w:hAnsi="Times New Roman"/>
          <w:noProof/>
          <w:sz w:val="22"/>
          <w:szCs w:val="22"/>
        </w:rPr>
        <w:t>1</w:t>
      </w:r>
      <w:r w:rsidR="001803E0" w:rsidRPr="009C1FE5">
        <w:rPr>
          <w:rFonts w:ascii="Times New Roman" w:hAnsi="Times New Roman"/>
          <w:sz w:val="22"/>
          <w:szCs w:val="22"/>
        </w:rPr>
        <w:fldChar w:fldCharType="end"/>
      </w:r>
      <w:r w:rsidRPr="009C1FE5">
        <w:rPr>
          <w:rFonts w:ascii="Times New Roman" w:hAnsi="Times New Roman"/>
          <w:sz w:val="22"/>
          <w:szCs w:val="22"/>
        </w:rPr>
        <w:tab/>
        <w:t>Authority and Responsibility for Financial</w:t>
      </w:r>
      <w:r w:rsidR="00AE361D">
        <w:rPr>
          <w:rFonts w:ascii="Times New Roman" w:hAnsi="Times New Roman"/>
          <w:sz w:val="22"/>
          <w:szCs w:val="22"/>
        </w:rPr>
        <w:t xml:space="preserve"> Management</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33</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7E05A5">
        <w:rPr>
          <w:rFonts w:ascii="Times New Roman" w:hAnsi="Times New Roman"/>
          <w:sz w:val="22"/>
          <w:szCs w:val="22"/>
        </w:rPr>
        <w:t>5</w:t>
      </w:r>
      <w:r w:rsidRPr="009C1FE5">
        <w:rPr>
          <w:rFonts w:ascii="Times New Roman" w:hAnsi="Times New Roman"/>
          <w:sz w:val="22"/>
          <w:szCs w:val="22"/>
        </w:rPr>
        <w:t>.</w:t>
      </w:r>
      <w:r w:rsidR="001803E0" w:rsidRPr="009C1FE5">
        <w:rPr>
          <w:rFonts w:ascii="Times New Roman" w:hAnsi="Times New Roman"/>
          <w:sz w:val="22"/>
          <w:szCs w:val="22"/>
        </w:rPr>
        <w:fldChar w:fldCharType="begin"/>
      </w:r>
      <w:r w:rsidRPr="009C1FE5">
        <w:rPr>
          <w:rFonts w:ascii="Times New Roman" w:hAnsi="Times New Roman"/>
          <w:sz w:val="22"/>
          <w:szCs w:val="22"/>
        </w:rPr>
        <w:instrText>SEQ 1_1 \* Arabic \c</w:instrText>
      </w:r>
      <w:r w:rsidR="001803E0" w:rsidRPr="009C1FE5">
        <w:rPr>
          <w:rFonts w:ascii="Times New Roman" w:hAnsi="Times New Roman"/>
          <w:sz w:val="22"/>
          <w:szCs w:val="22"/>
        </w:rPr>
        <w:fldChar w:fldCharType="separate"/>
      </w:r>
      <w:r w:rsidR="003739BC">
        <w:rPr>
          <w:rFonts w:ascii="Times New Roman" w:hAnsi="Times New Roman"/>
          <w:noProof/>
          <w:sz w:val="22"/>
          <w:szCs w:val="22"/>
        </w:rPr>
        <w:t>2</w:t>
      </w:r>
      <w:r w:rsidR="001803E0" w:rsidRPr="009C1FE5">
        <w:rPr>
          <w:rFonts w:ascii="Times New Roman" w:hAnsi="Times New Roman"/>
          <w:sz w:val="22"/>
          <w:szCs w:val="22"/>
        </w:rPr>
        <w:fldChar w:fldCharType="end"/>
      </w:r>
      <w:r w:rsidRPr="009C1FE5">
        <w:rPr>
          <w:rFonts w:ascii="Times New Roman" w:hAnsi="Times New Roman"/>
          <w:sz w:val="22"/>
          <w:szCs w:val="22"/>
        </w:rPr>
        <w:t>.2</w:t>
      </w:r>
      <w:r w:rsidRPr="009C1FE5">
        <w:rPr>
          <w:rFonts w:ascii="Times New Roman" w:hAnsi="Times New Roman"/>
          <w:sz w:val="22"/>
          <w:szCs w:val="22"/>
        </w:rPr>
        <w:tab/>
        <w:t>Purc</w:t>
      </w:r>
      <w:r w:rsidR="00AE361D">
        <w:rPr>
          <w:rFonts w:ascii="Times New Roman" w:hAnsi="Times New Roman"/>
          <w:sz w:val="22"/>
          <w:szCs w:val="22"/>
        </w:rPr>
        <w:t>hasing Procedures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33</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7E05A5">
        <w:rPr>
          <w:rFonts w:ascii="Times New Roman" w:hAnsi="Times New Roman"/>
          <w:sz w:val="22"/>
          <w:szCs w:val="22"/>
        </w:rPr>
        <w:t>5</w:t>
      </w:r>
      <w:r w:rsidRPr="009C1FE5">
        <w:rPr>
          <w:rFonts w:ascii="Times New Roman" w:hAnsi="Times New Roman"/>
          <w:sz w:val="22"/>
          <w:szCs w:val="22"/>
        </w:rPr>
        <w:t>.</w:t>
      </w:r>
      <w:r w:rsidR="001803E0" w:rsidRPr="009C1FE5">
        <w:rPr>
          <w:rFonts w:ascii="Times New Roman" w:hAnsi="Times New Roman"/>
          <w:sz w:val="22"/>
          <w:szCs w:val="22"/>
        </w:rPr>
        <w:fldChar w:fldCharType="begin"/>
      </w:r>
      <w:r w:rsidRPr="009C1FE5">
        <w:rPr>
          <w:rFonts w:ascii="Times New Roman" w:hAnsi="Times New Roman"/>
          <w:sz w:val="22"/>
          <w:szCs w:val="22"/>
        </w:rPr>
        <w:instrText>SEQ 1_1 \* Arabic \c</w:instrText>
      </w:r>
      <w:r w:rsidR="001803E0" w:rsidRPr="009C1FE5">
        <w:rPr>
          <w:rFonts w:ascii="Times New Roman" w:hAnsi="Times New Roman"/>
          <w:sz w:val="22"/>
          <w:szCs w:val="22"/>
        </w:rPr>
        <w:fldChar w:fldCharType="separate"/>
      </w:r>
      <w:r w:rsidR="003739BC">
        <w:rPr>
          <w:rFonts w:ascii="Times New Roman" w:hAnsi="Times New Roman"/>
          <w:noProof/>
          <w:sz w:val="22"/>
          <w:szCs w:val="22"/>
        </w:rPr>
        <w:t>2</w:t>
      </w:r>
      <w:r w:rsidR="001803E0" w:rsidRPr="009C1FE5">
        <w:rPr>
          <w:rFonts w:ascii="Times New Roman" w:hAnsi="Times New Roman"/>
          <w:sz w:val="22"/>
          <w:szCs w:val="22"/>
        </w:rPr>
        <w:fldChar w:fldCharType="end"/>
      </w:r>
      <w:r w:rsidRPr="009C1FE5">
        <w:rPr>
          <w:rFonts w:ascii="Times New Roman" w:hAnsi="Times New Roman"/>
          <w:sz w:val="22"/>
          <w:szCs w:val="22"/>
        </w:rPr>
        <w:t>.2.1   Emergency Purchase Procedures</w:t>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Pr="009C1FE5">
        <w:rPr>
          <w:rFonts w:ascii="Times New Roman" w:hAnsi="Times New Roman"/>
          <w:sz w:val="22"/>
          <w:szCs w:val="22"/>
        </w:rPr>
        <w:tab/>
      </w:r>
      <w:r w:rsidR="00AE361D">
        <w:rPr>
          <w:rFonts w:ascii="Times New Roman" w:hAnsi="Times New Roman"/>
          <w:sz w:val="22"/>
          <w:szCs w:val="22"/>
        </w:rPr>
        <w:t>33</w:t>
      </w:r>
    </w:p>
    <w:p w:rsidR="009C1FE5" w:rsidRPr="009C1FE5" w:rsidRDefault="001803E0" w:rsidP="009C1FE5">
      <w:pPr>
        <w:rPr>
          <w:rFonts w:ascii="Times New Roman" w:hAnsi="Times New Roman"/>
          <w:sz w:val="22"/>
          <w:szCs w:val="22"/>
        </w:rPr>
      </w:pPr>
      <w:r w:rsidRPr="001803E0">
        <w:rPr>
          <w:rFonts w:ascii="Times New Roman" w:hAnsi="Times New Roman"/>
          <w:smallCaps/>
          <w:noProof/>
          <w:snapToGrid/>
          <w:sz w:val="22"/>
          <w:szCs w:val="22"/>
        </w:rPr>
        <w:pict>
          <v:shape id="_x0000_s1149" type="#_x0000_t12" style="position:absolute;margin-left:7.35pt;margin-top:2.25pt;width:9.2pt;height:6.95pt;z-index:251685376" fillcolor="black">
            <o:lock v:ext="edit" aspectratio="t"/>
          </v:shape>
        </w:pict>
      </w:r>
      <w:r w:rsidR="009C1FE5" w:rsidRPr="009C1FE5">
        <w:rPr>
          <w:rFonts w:ascii="Times New Roman" w:hAnsi="Times New Roman"/>
          <w:sz w:val="22"/>
          <w:szCs w:val="22"/>
        </w:rPr>
        <w:tab/>
      </w:r>
      <w:r w:rsidR="007E05A5">
        <w:rPr>
          <w:rFonts w:ascii="Times New Roman" w:hAnsi="Times New Roman"/>
          <w:sz w:val="22"/>
          <w:szCs w:val="22"/>
        </w:rPr>
        <w:t>5</w:t>
      </w:r>
      <w:r w:rsidR="009C1FE5" w:rsidRPr="009C1FE5">
        <w:rPr>
          <w:rFonts w:ascii="Times New Roman" w:hAnsi="Times New Roman"/>
          <w:sz w:val="22"/>
          <w:szCs w:val="22"/>
        </w:rPr>
        <w:t>.</w:t>
      </w:r>
      <w:r w:rsidRPr="009C1FE5">
        <w:rPr>
          <w:rFonts w:ascii="Times New Roman" w:hAnsi="Times New Roman"/>
          <w:sz w:val="22"/>
          <w:szCs w:val="22"/>
        </w:rPr>
        <w:fldChar w:fldCharType="begin"/>
      </w:r>
      <w:r w:rsidR="009C1FE5" w:rsidRPr="009C1FE5">
        <w:rPr>
          <w:rFonts w:ascii="Times New Roman" w:hAnsi="Times New Roman"/>
          <w:sz w:val="22"/>
          <w:szCs w:val="22"/>
        </w:rPr>
        <w:instrText>SEQ 1_1 \* Arabic \n</w:instrText>
      </w:r>
      <w:r w:rsidRPr="009C1FE5">
        <w:rPr>
          <w:rFonts w:ascii="Times New Roman" w:hAnsi="Times New Roman"/>
          <w:sz w:val="22"/>
          <w:szCs w:val="22"/>
        </w:rPr>
        <w:fldChar w:fldCharType="separate"/>
      </w:r>
      <w:r w:rsidR="003739BC">
        <w:rPr>
          <w:rFonts w:ascii="Times New Roman" w:hAnsi="Times New Roman"/>
          <w:noProof/>
          <w:sz w:val="22"/>
          <w:szCs w:val="22"/>
        </w:rPr>
        <w:t>3</w:t>
      </w:r>
      <w:r w:rsidRPr="009C1FE5">
        <w:rPr>
          <w:rFonts w:ascii="Times New Roman" w:hAnsi="Times New Roman"/>
          <w:sz w:val="22"/>
          <w:szCs w:val="22"/>
        </w:rPr>
        <w:fldChar w:fldCharType="end"/>
      </w:r>
      <w:r w:rsidR="009C1FE5" w:rsidRPr="009C1FE5">
        <w:rPr>
          <w:rFonts w:ascii="Times New Roman" w:hAnsi="Times New Roman"/>
          <w:sz w:val="22"/>
          <w:szCs w:val="22"/>
        </w:rPr>
        <w:t xml:space="preserve">   Ac</w:t>
      </w:r>
      <w:r w:rsidR="00AE361D">
        <w:rPr>
          <w:rFonts w:ascii="Times New Roman" w:hAnsi="Times New Roman"/>
          <w:sz w:val="22"/>
          <w:szCs w:val="22"/>
        </w:rPr>
        <w:t>counting System</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34</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7E05A5">
        <w:rPr>
          <w:rFonts w:ascii="Times New Roman" w:hAnsi="Times New Roman"/>
          <w:sz w:val="22"/>
          <w:szCs w:val="22"/>
        </w:rPr>
        <w:t>5</w:t>
      </w:r>
      <w:r w:rsidRPr="009C1FE5">
        <w:rPr>
          <w:rFonts w:ascii="Times New Roman" w:hAnsi="Times New Roman"/>
          <w:sz w:val="22"/>
          <w:szCs w:val="22"/>
        </w:rPr>
        <w:t>.</w:t>
      </w:r>
      <w:r w:rsidR="001803E0" w:rsidRPr="009C1FE5">
        <w:rPr>
          <w:rFonts w:ascii="Times New Roman" w:hAnsi="Times New Roman"/>
          <w:sz w:val="22"/>
          <w:szCs w:val="22"/>
        </w:rPr>
        <w:fldChar w:fldCharType="begin"/>
      </w:r>
      <w:r w:rsidRPr="009C1FE5">
        <w:rPr>
          <w:rFonts w:ascii="Times New Roman" w:hAnsi="Times New Roman"/>
          <w:sz w:val="22"/>
          <w:szCs w:val="22"/>
        </w:rPr>
        <w:instrText>SEQ 1_1 \* Arabic \c</w:instrText>
      </w:r>
      <w:r w:rsidR="001803E0" w:rsidRPr="009C1FE5">
        <w:rPr>
          <w:rFonts w:ascii="Times New Roman" w:hAnsi="Times New Roman"/>
          <w:sz w:val="22"/>
          <w:szCs w:val="22"/>
        </w:rPr>
        <w:fldChar w:fldCharType="separate"/>
      </w:r>
      <w:r w:rsidR="003739BC">
        <w:rPr>
          <w:rFonts w:ascii="Times New Roman" w:hAnsi="Times New Roman"/>
          <w:noProof/>
          <w:sz w:val="22"/>
          <w:szCs w:val="22"/>
        </w:rPr>
        <w:t>3</w:t>
      </w:r>
      <w:r w:rsidR="001803E0" w:rsidRPr="009C1FE5">
        <w:rPr>
          <w:rFonts w:ascii="Times New Roman" w:hAnsi="Times New Roman"/>
          <w:sz w:val="22"/>
          <w:szCs w:val="22"/>
        </w:rPr>
        <w:fldChar w:fldCharType="end"/>
      </w:r>
      <w:r w:rsidRPr="009C1FE5">
        <w:rPr>
          <w:rFonts w:ascii="Times New Roman" w:hAnsi="Times New Roman"/>
          <w:sz w:val="22"/>
          <w:szCs w:val="22"/>
        </w:rPr>
        <w:t>.</w:t>
      </w:r>
      <w:r w:rsidR="001803E0" w:rsidRPr="009C1FE5">
        <w:rPr>
          <w:rFonts w:ascii="Times New Roman" w:hAnsi="Times New Roman"/>
          <w:sz w:val="22"/>
          <w:szCs w:val="22"/>
        </w:rPr>
        <w:fldChar w:fldCharType="begin"/>
      </w:r>
      <w:r w:rsidRPr="009C1FE5">
        <w:rPr>
          <w:rFonts w:ascii="Times New Roman" w:hAnsi="Times New Roman"/>
          <w:sz w:val="22"/>
          <w:szCs w:val="22"/>
        </w:rPr>
        <w:instrText>SEQ 1_2 \* Arabic \r 1</w:instrText>
      </w:r>
      <w:r w:rsidR="001803E0" w:rsidRPr="009C1FE5">
        <w:rPr>
          <w:rFonts w:ascii="Times New Roman" w:hAnsi="Times New Roman"/>
          <w:sz w:val="22"/>
          <w:szCs w:val="22"/>
        </w:rPr>
        <w:fldChar w:fldCharType="separate"/>
      </w:r>
      <w:r w:rsidR="003739BC">
        <w:rPr>
          <w:rFonts w:ascii="Times New Roman" w:hAnsi="Times New Roman"/>
          <w:noProof/>
          <w:sz w:val="22"/>
          <w:szCs w:val="22"/>
        </w:rPr>
        <w:t>1</w:t>
      </w:r>
      <w:r w:rsidR="001803E0" w:rsidRPr="009C1FE5">
        <w:rPr>
          <w:rFonts w:ascii="Times New Roman" w:hAnsi="Times New Roman"/>
          <w:sz w:val="22"/>
          <w:szCs w:val="22"/>
        </w:rPr>
        <w:fldChar w:fldCharType="end"/>
      </w:r>
      <w:r w:rsidRPr="009C1FE5">
        <w:rPr>
          <w:rFonts w:ascii="Times New Roman" w:hAnsi="Times New Roman"/>
          <w:sz w:val="22"/>
          <w:szCs w:val="22"/>
        </w:rPr>
        <w:tab/>
        <w:t>Financ</w:t>
      </w:r>
      <w:r w:rsidR="00AE361D">
        <w:rPr>
          <w:rFonts w:ascii="Times New Roman" w:hAnsi="Times New Roman"/>
          <w:sz w:val="22"/>
          <w:szCs w:val="22"/>
        </w:rPr>
        <w:t>ial Status Reports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34</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7E05A5">
        <w:rPr>
          <w:rFonts w:ascii="Times New Roman" w:hAnsi="Times New Roman"/>
          <w:sz w:val="22"/>
          <w:szCs w:val="22"/>
        </w:rPr>
        <w:t>5</w:t>
      </w:r>
      <w:r w:rsidRPr="009C1FE5">
        <w:rPr>
          <w:rFonts w:ascii="Times New Roman" w:hAnsi="Times New Roman"/>
          <w:sz w:val="22"/>
          <w:szCs w:val="22"/>
        </w:rPr>
        <w:t>.</w:t>
      </w:r>
      <w:r w:rsidR="001803E0" w:rsidRPr="009C1FE5">
        <w:rPr>
          <w:rFonts w:ascii="Times New Roman" w:hAnsi="Times New Roman"/>
          <w:sz w:val="22"/>
          <w:szCs w:val="22"/>
        </w:rPr>
        <w:fldChar w:fldCharType="begin"/>
      </w:r>
      <w:r w:rsidRPr="009C1FE5">
        <w:rPr>
          <w:rFonts w:ascii="Times New Roman" w:hAnsi="Times New Roman"/>
          <w:sz w:val="22"/>
          <w:szCs w:val="22"/>
        </w:rPr>
        <w:instrText>SEQ 1_1 \* Arabic \c</w:instrText>
      </w:r>
      <w:r w:rsidR="001803E0" w:rsidRPr="009C1FE5">
        <w:rPr>
          <w:rFonts w:ascii="Times New Roman" w:hAnsi="Times New Roman"/>
          <w:sz w:val="22"/>
          <w:szCs w:val="22"/>
        </w:rPr>
        <w:fldChar w:fldCharType="separate"/>
      </w:r>
      <w:r w:rsidR="003739BC">
        <w:rPr>
          <w:rFonts w:ascii="Times New Roman" w:hAnsi="Times New Roman"/>
          <w:noProof/>
          <w:sz w:val="22"/>
          <w:szCs w:val="22"/>
        </w:rPr>
        <w:t>3</w:t>
      </w:r>
      <w:r w:rsidR="001803E0" w:rsidRPr="009C1FE5">
        <w:rPr>
          <w:rFonts w:ascii="Times New Roman" w:hAnsi="Times New Roman"/>
          <w:sz w:val="22"/>
          <w:szCs w:val="22"/>
        </w:rPr>
        <w:fldChar w:fldCharType="end"/>
      </w:r>
      <w:r w:rsidRPr="009C1FE5">
        <w:rPr>
          <w:rFonts w:ascii="Times New Roman" w:hAnsi="Times New Roman"/>
          <w:sz w:val="22"/>
          <w:szCs w:val="22"/>
        </w:rPr>
        <w:t>.</w:t>
      </w:r>
      <w:r w:rsidR="001803E0" w:rsidRPr="009C1FE5">
        <w:rPr>
          <w:rFonts w:ascii="Times New Roman" w:hAnsi="Times New Roman"/>
          <w:sz w:val="22"/>
          <w:szCs w:val="22"/>
        </w:rPr>
        <w:fldChar w:fldCharType="begin"/>
      </w:r>
      <w:r w:rsidRPr="009C1FE5">
        <w:rPr>
          <w:rFonts w:ascii="Times New Roman" w:hAnsi="Times New Roman"/>
          <w:sz w:val="22"/>
          <w:szCs w:val="22"/>
        </w:rPr>
        <w:instrText>SEQ 1_2 \* Arabic \n</w:instrText>
      </w:r>
      <w:r w:rsidR="001803E0" w:rsidRPr="009C1FE5">
        <w:rPr>
          <w:rFonts w:ascii="Times New Roman" w:hAnsi="Times New Roman"/>
          <w:sz w:val="22"/>
          <w:szCs w:val="22"/>
        </w:rPr>
        <w:fldChar w:fldCharType="separate"/>
      </w:r>
      <w:r w:rsidR="003739BC">
        <w:rPr>
          <w:rFonts w:ascii="Times New Roman" w:hAnsi="Times New Roman"/>
          <w:noProof/>
          <w:sz w:val="22"/>
          <w:szCs w:val="22"/>
        </w:rPr>
        <w:t>2</w:t>
      </w:r>
      <w:r w:rsidR="001803E0" w:rsidRPr="009C1FE5">
        <w:rPr>
          <w:rFonts w:ascii="Times New Roman" w:hAnsi="Times New Roman"/>
          <w:sz w:val="22"/>
          <w:szCs w:val="22"/>
        </w:rPr>
        <w:fldChar w:fldCharType="end"/>
      </w:r>
      <w:r w:rsidRPr="009C1FE5">
        <w:rPr>
          <w:rFonts w:ascii="Times New Roman" w:hAnsi="Times New Roman"/>
          <w:sz w:val="22"/>
          <w:szCs w:val="22"/>
        </w:rPr>
        <w:tab/>
        <w:t>Posit</w:t>
      </w:r>
      <w:r w:rsidR="00AE361D">
        <w:rPr>
          <w:rFonts w:ascii="Times New Roman" w:hAnsi="Times New Roman"/>
          <w:sz w:val="22"/>
          <w:szCs w:val="22"/>
        </w:rPr>
        <w:t>ion Authorization</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34</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lastRenderedPageBreak/>
        <w:tab/>
      </w:r>
      <w:r w:rsidRPr="009C1FE5">
        <w:rPr>
          <w:rFonts w:ascii="Times New Roman" w:hAnsi="Times New Roman"/>
          <w:sz w:val="22"/>
          <w:szCs w:val="22"/>
        </w:rPr>
        <w:tab/>
      </w:r>
      <w:r w:rsidRPr="00F35365">
        <w:rPr>
          <w:rFonts w:ascii="Times New Roman" w:hAnsi="Times New Roman"/>
          <w:strike/>
          <w:sz w:val="22"/>
          <w:szCs w:val="22"/>
        </w:rPr>
        <w:t xml:space="preserve"> </w:t>
      </w:r>
      <w:r w:rsidR="007E05A5" w:rsidRPr="005F0FED">
        <w:rPr>
          <w:rFonts w:ascii="Times New Roman" w:hAnsi="Times New Roman"/>
          <w:sz w:val="22"/>
          <w:szCs w:val="22"/>
        </w:rPr>
        <w:t>5</w:t>
      </w:r>
      <w:r w:rsidRPr="005F0FED">
        <w:rPr>
          <w:rFonts w:ascii="Times New Roman" w:hAnsi="Times New Roman"/>
          <w:sz w:val="22"/>
          <w:szCs w:val="22"/>
        </w:rPr>
        <w:t>.</w:t>
      </w:r>
      <w:r w:rsidR="001803E0" w:rsidRPr="005F0FED">
        <w:rPr>
          <w:rFonts w:ascii="Times New Roman" w:hAnsi="Times New Roman"/>
          <w:sz w:val="22"/>
          <w:szCs w:val="22"/>
        </w:rPr>
        <w:fldChar w:fldCharType="begin"/>
      </w:r>
      <w:r w:rsidRPr="005F0FED">
        <w:rPr>
          <w:rFonts w:ascii="Times New Roman" w:hAnsi="Times New Roman"/>
          <w:sz w:val="22"/>
          <w:szCs w:val="22"/>
        </w:rPr>
        <w:instrText>SEQ 1_1 \* Arabic \c</w:instrText>
      </w:r>
      <w:r w:rsidR="001803E0" w:rsidRPr="005F0FED">
        <w:rPr>
          <w:rFonts w:ascii="Times New Roman" w:hAnsi="Times New Roman"/>
          <w:sz w:val="22"/>
          <w:szCs w:val="22"/>
        </w:rPr>
        <w:fldChar w:fldCharType="separate"/>
      </w:r>
      <w:r w:rsidR="003739BC" w:rsidRPr="005F0FED">
        <w:rPr>
          <w:rFonts w:ascii="Times New Roman" w:hAnsi="Times New Roman"/>
          <w:noProof/>
          <w:sz w:val="22"/>
          <w:szCs w:val="22"/>
        </w:rPr>
        <w:t>3</w:t>
      </w:r>
      <w:r w:rsidR="001803E0" w:rsidRPr="005F0FED">
        <w:rPr>
          <w:rFonts w:ascii="Times New Roman" w:hAnsi="Times New Roman"/>
          <w:sz w:val="22"/>
          <w:szCs w:val="22"/>
        </w:rPr>
        <w:fldChar w:fldCharType="end"/>
      </w:r>
      <w:r w:rsidRPr="005F0FED">
        <w:rPr>
          <w:rFonts w:ascii="Times New Roman" w:hAnsi="Times New Roman"/>
          <w:sz w:val="22"/>
          <w:szCs w:val="22"/>
        </w:rPr>
        <w:t>.</w:t>
      </w:r>
      <w:r w:rsidR="001803E0" w:rsidRPr="005F0FED">
        <w:rPr>
          <w:rFonts w:ascii="Times New Roman" w:hAnsi="Times New Roman"/>
          <w:sz w:val="22"/>
          <w:szCs w:val="22"/>
        </w:rPr>
        <w:fldChar w:fldCharType="begin"/>
      </w:r>
      <w:r w:rsidRPr="005F0FED">
        <w:rPr>
          <w:rFonts w:ascii="Times New Roman" w:hAnsi="Times New Roman"/>
          <w:sz w:val="22"/>
          <w:szCs w:val="22"/>
        </w:rPr>
        <w:instrText>SEQ 1_2 \* Arabic \n</w:instrText>
      </w:r>
      <w:r w:rsidR="001803E0" w:rsidRPr="005F0FED">
        <w:rPr>
          <w:rFonts w:ascii="Times New Roman" w:hAnsi="Times New Roman"/>
          <w:sz w:val="22"/>
          <w:szCs w:val="22"/>
        </w:rPr>
        <w:fldChar w:fldCharType="separate"/>
      </w:r>
      <w:r w:rsidR="003739BC" w:rsidRPr="005F0FED">
        <w:rPr>
          <w:rFonts w:ascii="Times New Roman" w:hAnsi="Times New Roman"/>
          <w:noProof/>
          <w:sz w:val="22"/>
          <w:szCs w:val="22"/>
        </w:rPr>
        <w:t>3</w:t>
      </w:r>
      <w:r w:rsidR="001803E0" w:rsidRPr="005F0FED">
        <w:rPr>
          <w:rFonts w:ascii="Times New Roman" w:hAnsi="Times New Roman"/>
          <w:sz w:val="22"/>
          <w:szCs w:val="22"/>
        </w:rPr>
        <w:fldChar w:fldCharType="end"/>
      </w:r>
      <w:r w:rsidRPr="005F0FED">
        <w:rPr>
          <w:rFonts w:ascii="Times New Roman" w:hAnsi="Times New Roman"/>
          <w:sz w:val="22"/>
          <w:szCs w:val="22"/>
        </w:rPr>
        <w:tab/>
        <w:t>Fiscal Control and Monitoring</w:t>
      </w:r>
      <w:r w:rsidRPr="009C1FE5">
        <w:rPr>
          <w:rFonts w:ascii="Times New Roman" w:hAnsi="Times New Roman"/>
          <w:sz w:val="22"/>
          <w:szCs w:val="22"/>
        </w:rPr>
        <w:tab/>
      </w:r>
      <w:r w:rsidR="00F35365">
        <w:rPr>
          <w:rFonts w:ascii="Times New Roman" w:hAnsi="Times New Roman"/>
          <w:sz w:val="22"/>
          <w:szCs w:val="22"/>
        </w:rPr>
        <w:tab/>
      </w:r>
      <w:r w:rsidR="00F35365">
        <w:rPr>
          <w:rFonts w:ascii="Times New Roman" w:hAnsi="Times New Roman"/>
          <w:sz w:val="22"/>
          <w:szCs w:val="22"/>
        </w:rPr>
        <w:tab/>
      </w:r>
      <w:r w:rsidR="005F0FED">
        <w:rPr>
          <w:rFonts w:ascii="Times New Roman" w:hAnsi="Times New Roman"/>
          <w:sz w:val="22"/>
          <w:szCs w:val="22"/>
        </w:rPr>
        <w:tab/>
      </w:r>
      <w:r w:rsidR="005F0FED">
        <w:rPr>
          <w:rFonts w:ascii="Times New Roman" w:hAnsi="Times New Roman"/>
          <w:sz w:val="22"/>
          <w:szCs w:val="22"/>
        </w:rPr>
        <w:tab/>
      </w:r>
      <w:r w:rsidR="005F0FED">
        <w:rPr>
          <w:rFonts w:ascii="Times New Roman" w:hAnsi="Times New Roman"/>
          <w:sz w:val="22"/>
          <w:szCs w:val="22"/>
        </w:rPr>
        <w:tab/>
      </w:r>
      <w:r w:rsidR="005F0FED">
        <w:rPr>
          <w:rFonts w:ascii="Times New Roman" w:hAnsi="Times New Roman"/>
          <w:sz w:val="22"/>
          <w:szCs w:val="22"/>
        </w:rPr>
        <w:tab/>
      </w:r>
      <w:r w:rsidR="005F0FED">
        <w:rPr>
          <w:rFonts w:ascii="Times New Roman" w:hAnsi="Times New Roman"/>
          <w:sz w:val="22"/>
          <w:szCs w:val="22"/>
        </w:rPr>
        <w:tab/>
      </w:r>
      <w:r w:rsidR="005F0FED">
        <w:rPr>
          <w:rFonts w:ascii="Times New Roman" w:hAnsi="Times New Roman"/>
          <w:sz w:val="22"/>
          <w:szCs w:val="22"/>
        </w:rPr>
        <w:tab/>
      </w:r>
      <w:r w:rsidR="005F0FED">
        <w:rPr>
          <w:rFonts w:ascii="Times New Roman" w:hAnsi="Times New Roman"/>
          <w:sz w:val="22"/>
          <w:szCs w:val="22"/>
        </w:rPr>
        <w:tab/>
      </w:r>
      <w:r w:rsidR="005F0FED">
        <w:rPr>
          <w:rFonts w:ascii="Times New Roman" w:hAnsi="Times New Roman"/>
          <w:sz w:val="22"/>
          <w:szCs w:val="22"/>
        </w:rPr>
        <w:tab/>
      </w:r>
      <w:r w:rsidR="00F35365">
        <w:rPr>
          <w:rFonts w:ascii="Times New Roman" w:hAnsi="Times New Roman"/>
          <w:sz w:val="22"/>
          <w:szCs w:val="22"/>
        </w:rPr>
        <w:t>35</w:t>
      </w:r>
    </w:p>
    <w:p w:rsidR="009C1FE5" w:rsidRPr="009C1FE5" w:rsidRDefault="001803E0" w:rsidP="009C1FE5">
      <w:pPr>
        <w:rPr>
          <w:rFonts w:ascii="Times New Roman" w:hAnsi="Times New Roman"/>
          <w:sz w:val="22"/>
          <w:szCs w:val="22"/>
        </w:rPr>
      </w:pPr>
      <w:r>
        <w:rPr>
          <w:rFonts w:ascii="Times New Roman" w:hAnsi="Times New Roman"/>
          <w:noProof/>
          <w:snapToGrid/>
          <w:sz w:val="22"/>
          <w:szCs w:val="22"/>
        </w:rPr>
        <w:pict>
          <v:shape id="_x0000_s1151" type="#_x0000_t12" style="position:absolute;margin-left:29.95pt;margin-top:2.8pt;width:9.2pt;height:6.95pt;z-index:251687424" fillcolor="black">
            <o:lock v:ext="edit" aspectratio="t"/>
          </v:shape>
        </w:pict>
      </w:r>
      <w:r w:rsidR="009C1FE5" w:rsidRPr="009C1FE5">
        <w:rPr>
          <w:rFonts w:ascii="Times New Roman" w:hAnsi="Times New Roman"/>
          <w:sz w:val="22"/>
          <w:szCs w:val="22"/>
        </w:rPr>
        <w:tab/>
      </w:r>
      <w:r w:rsidR="009C1FE5" w:rsidRPr="009C1FE5">
        <w:rPr>
          <w:rFonts w:ascii="Times New Roman" w:hAnsi="Times New Roman"/>
          <w:sz w:val="22"/>
          <w:szCs w:val="22"/>
        </w:rPr>
        <w:tab/>
        <w:t xml:space="preserve"> </w:t>
      </w:r>
      <w:r w:rsidR="007E05A5" w:rsidRPr="005F0FED">
        <w:rPr>
          <w:rFonts w:ascii="Times New Roman" w:hAnsi="Times New Roman"/>
          <w:strike/>
          <w:sz w:val="22"/>
          <w:szCs w:val="22"/>
        </w:rPr>
        <w:t>5</w:t>
      </w:r>
      <w:r w:rsidR="009C1FE5" w:rsidRPr="005F0FED">
        <w:rPr>
          <w:rFonts w:ascii="Times New Roman" w:hAnsi="Times New Roman"/>
          <w:strike/>
          <w:sz w:val="22"/>
          <w:szCs w:val="22"/>
        </w:rPr>
        <w:t>.</w:t>
      </w:r>
      <w:r w:rsidRPr="005F0FED">
        <w:rPr>
          <w:rFonts w:ascii="Times New Roman" w:hAnsi="Times New Roman"/>
          <w:strike/>
          <w:sz w:val="22"/>
          <w:szCs w:val="22"/>
        </w:rPr>
        <w:fldChar w:fldCharType="begin"/>
      </w:r>
      <w:r w:rsidR="009C1FE5" w:rsidRPr="005F0FED">
        <w:rPr>
          <w:rFonts w:ascii="Times New Roman" w:hAnsi="Times New Roman"/>
          <w:strike/>
          <w:sz w:val="22"/>
          <w:szCs w:val="22"/>
        </w:rPr>
        <w:instrText>SEQ 1_1 \* Arabic \c</w:instrText>
      </w:r>
      <w:r w:rsidRPr="005F0FED">
        <w:rPr>
          <w:rFonts w:ascii="Times New Roman" w:hAnsi="Times New Roman"/>
          <w:strike/>
          <w:sz w:val="22"/>
          <w:szCs w:val="22"/>
        </w:rPr>
        <w:fldChar w:fldCharType="separate"/>
      </w:r>
      <w:r w:rsidR="003739BC" w:rsidRPr="005F0FED">
        <w:rPr>
          <w:rFonts w:ascii="Times New Roman" w:hAnsi="Times New Roman"/>
          <w:strike/>
          <w:noProof/>
          <w:sz w:val="22"/>
          <w:szCs w:val="22"/>
        </w:rPr>
        <w:t>3</w:t>
      </w:r>
      <w:r w:rsidRPr="005F0FED">
        <w:rPr>
          <w:rFonts w:ascii="Times New Roman" w:hAnsi="Times New Roman"/>
          <w:strike/>
          <w:sz w:val="22"/>
          <w:szCs w:val="22"/>
        </w:rPr>
        <w:fldChar w:fldCharType="end"/>
      </w:r>
      <w:r w:rsidR="009C1FE5" w:rsidRPr="005F0FED">
        <w:rPr>
          <w:rFonts w:ascii="Times New Roman" w:hAnsi="Times New Roman"/>
          <w:strike/>
          <w:sz w:val="22"/>
          <w:szCs w:val="22"/>
        </w:rPr>
        <w:t>.4</w:t>
      </w:r>
      <w:r w:rsidR="009C1FE5" w:rsidRPr="005F0FED">
        <w:rPr>
          <w:rFonts w:ascii="Times New Roman" w:hAnsi="Times New Roman"/>
          <w:strike/>
          <w:sz w:val="22"/>
          <w:szCs w:val="22"/>
        </w:rPr>
        <w:tab/>
      </w:r>
      <w:r w:rsidR="00AE361D" w:rsidRPr="005F0FED">
        <w:rPr>
          <w:rFonts w:ascii="Times New Roman" w:hAnsi="Times New Roman"/>
          <w:strike/>
          <w:sz w:val="22"/>
          <w:szCs w:val="22"/>
        </w:rPr>
        <w:t>Independent Audit</w:t>
      </w:r>
      <w:r w:rsidR="005F0FED">
        <w:rPr>
          <w:rFonts w:ascii="Times New Roman" w:hAnsi="Times New Roman"/>
          <w:sz w:val="22"/>
          <w:szCs w:val="22"/>
        </w:rPr>
        <w:t xml:space="preserve"> - </w:t>
      </w:r>
      <w:r w:rsidR="005F0FED" w:rsidRPr="005F0FED">
        <w:rPr>
          <w:rFonts w:ascii="Times New Roman" w:hAnsi="Times New Roman"/>
          <w:sz w:val="20"/>
        </w:rPr>
        <w:t>DOES NOT APPLY TO MILITARY</w:t>
      </w:r>
      <w:r w:rsidR="005F0FED" w:rsidRPr="005F0FED">
        <w:rPr>
          <w:rFonts w:ascii="Times New Roman" w:hAnsi="Times New Roman"/>
          <w:sz w:val="20"/>
        </w:rPr>
        <w:tab/>
      </w:r>
      <w:r w:rsidR="005F0FED">
        <w:rPr>
          <w:rFonts w:ascii="Times New Roman" w:hAnsi="Times New Roman"/>
          <w:sz w:val="22"/>
          <w:szCs w:val="22"/>
        </w:rPr>
        <w:tab/>
      </w:r>
      <w:r w:rsidR="005F0FED">
        <w:rPr>
          <w:rFonts w:ascii="Times New Roman" w:hAnsi="Times New Roman"/>
          <w:sz w:val="22"/>
          <w:szCs w:val="22"/>
        </w:rPr>
        <w:tab/>
      </w:r>
      <w:r w:rsidR="005F0FED">
        <w:rPr>
          <w:rFonts w:ascii="Times New Roman" w:hAnsi="Times New Roman"/>
          <w:sz w:val="22"/>
          <w:szCs w:val="22"/>
        </w:rPr>
        <w:tab/>
      </w:r>
      <w:r w:rsidR="005F0FED">
        <w:rPr>
          <w:rFonts w:ascii="Times New Roman" w:hAnsi="Times New Roman"/>
          <w:sz w:val="22"/>
          <w:szCs w:val="22"/>
        </w:rPr>
        <w:tab/>
      </w:r>
      <w:r w:rsidR="00AE361D">
        <w:rPr>
          <w:rFonts w:ascii="Times New Roman" w:hAnsi="Times New Roman"/>
          <w:sz w:val="22"/>
          <w:szCs w:val="22"/>
        </w:rPr>
        <w:t>35</w:t>
      </w:r>
    </w:p>
    <w:p w:rsidR="009C1FE5" w:rsidRPr="009C1FE5" w:rsidRDefault="001803E0" w:rsidP="009C1FE5">
      <w:pPr>
        <w:rPr>
          <w:rFonts w:ascii="Times New Roman" w:hAnsi="Times New Roman"/>
          <w:sz w:val="22"/>
          <w:szCs w:val="22"/>
        </w:rPr>
      </w:pPr>
      <w:r>
        <w:rPr>
          <w:rFonts w:ascii="Times New Roman" w:hAnsi="Times New Roman"/>
          <w:noProof/>
          <w:snapToGrid/>
          <w:sz w:val="22"/>
          <w:szCs w:val="22"/>
        </w:rPr>
        <w:pict>
          <v:shape id="_x0000_s1150" type="#_x0000_t12" style="position:absolute;margin-left:7.35pt;margin-top:3.35pt;width:9.2pt;height:6.95pt;z-index:251686400" fillcolor="black">
            <o:lock v:ext="edit" aspectratio="t"/>
          </v:shape>
        </w:pict>
      </w:r>
      <w:r w:rsidR="009C1FE5" w:rsidRPr="009C1FE5">
        <w:rPr>
          <w:rFonts w:ascii="Times New Roman" w:hAnsi="Times New Roman"/>
          <w:sz w:val="22"/>
          <w:szCs w:val="22"/>
        </w:rPr>
        <w:tab/>
      </w:r>
      <w:r w:rsidR="007E05A5">
        <w:rPr>
          <w:rFonts w:ascii="Times New Roman" w:hAnsi="Times New Roman"/>
          <w:sz w:val="22"/>
          <w:szCs w:val="22"/>
        </w:rPr>
        <w:t>5</w:t>
      </w:r>
      <w:r w:rsidR="009C1FE5" w:rsidRPr="009C1FE5">
        <w:rPr>
          <w:rFonts w:ascii="Times New Roman" w:hAnsi="Times New Roman"/>
          <w:sz w:val="22"/>
          <w:szCs w:val="22"/>
        </w:rPr>
        <w:t>.4</w:t>
      </w:r>
      <w:r w:rsidR="009C1FE5" w:rsidRPr="009C1FE5">
        <w:rPr>
          <w:rFonts w:ascii="Times New Roman" w:hAnsi="Times New Roman"/>
          <w:sz w:val="22"/>
          <w:szCs w:val="22"/>
        </w:rPr>
        <w:tab/>
      </w:r>
      <w:r w:rsidR="00AE361D">
        <w:rPr>
          <w:rFonts w:ascii="Times New Roman" w:hAnsi="Times New Roman"/>
          <w:sz w:val="22"/>
          <w:szCs w:val="22"/>
        </w:rPr>
        <w:t xml:space="preserve"> Annual Budget</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35</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7E05A5">
        <w:rPr>
          <w:rFonts w:ascii="Times New Roman" w:hAnsi="Times New Roman"/>
          <w:sz w:val="22"/>
          <w:szCs w:val="22"/>
        </w:rPr>
        <w:t>5</w:t>
      </w:r>
      <w:r w:rsidRPr="009C1FE5">
        <w:rPr>
          <w:rFonts w:ascii="Times New Roman" w:hAnsi="Times New Roman"/>
          <w:sz w:val="22"/>
          <w:szCs w:val="22"/>
        </w:rPr>
        <w:t>.4.1</w:t>
      </w:r>
      <w:r w:rsidRPr="009C1FE5">
        <w:rPr>
          <w:rFonts w:ascii="Times New Roman" w:hAnsi="Times New Roman"/>
          <w:sz w:val="22"/>
          <w:szCs w:val="22"/>
        </w:rPr>
        <w:tab/>
        <w:t>Budget Devel</w:t>
      </w:r>
      <w:r w:rsidR="00AE361D">
        <w:rPr>
          <w:rFonts w:ascii="Times New Roman" w:hAnsi="Times New Roman"/>
          <w:sz w:val="22"/>
          <w:szCs w:val="22"/>
        </w:rPr>
        <w:t>opment Participation</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36</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7E05A5">
        <w:rPr>
          <w:rFonts w:ascii="Times New Roman" w:hAnsi="Times New Roman"/>
          <w:sz w:val="22"/>
          <w:szCs w:val="22"/>
        </w:rPr>
        <w:t>5</w:t>
      </w:r>
      <w:r w:rsidRPr="009C1FE5">
        <w:rPr>
          <w:rFonts w:ascii="Times New Roman" w:hAnsi="Times New Roman"/>
          <w:sz w:val="22"/>
          <w:szCs w:val="22"/>
        </w:rPr>
        <w:t>.4.2</w:t>
      </w:r>
      <w:r w:rsidRPr="009C1FE5">
        <w:rPr>
          <w:rFonts w:ascii="Times New Roman" w:hAnsi="Times New Roman"/>
          <w:sz w:val="22"/>
          <w:szCs w:val="22"/>
        </w:rPr>
        <w:tab/>
        <w:t>Budg</w:t>
      </w:r>
      <w:r w:rsidR="00AE361D">
        <w:rPr>
          <w:rFonts w:ascii="Times New Roman" w:hAnsi="Times New Roman"/>
          <w:sz w:val="22"/>
          <w:szCs w:val="22"/>
        </w:rPr>
        <w:t>et Recommendations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36</w:t>
      </w:r>
    </w:p>
    <w:p w:rsidR="009C1FE5" w:rsidRDefault="009C1FE5" w:rsidP="009C1FE5">
      <w:pPr>
        <w:rPr>
          <w:rFonts w:ascii="Times New Roman" w:hAnsi="Times New Roman"/>
          <w:sz w:val="22"/>
          <w:szCs w:val="22"/>
        </w:rPr>
      </w:pPr>
      <w:r w:rsidRPr="009C1FE5">
        <w:rPr>
          <w:rFonts w:ascii="Times New Roman" w:hAnsi="Times New Roman"/>
          <w:sz w:val="22"/>
          <w:szCs w:val="22"/>
        </w:rPr>
        <w:tab/>
      </w:r>
      <w:r w:rsidR="007E05A5">
        <w:rPr>
          <w:rFonts w:ascii="Times New Roman" w:hAnsi="Times New Roman"/>
          <w:sz w:val="22"/>
          <w:szCs w:val="22"/>
        </w:rPr>
        <w:t>5</w:t>
      </w:r>
      <w:r w:rsidRPr="009C1FE5">
        <w:rPr>
          <w:rFonts w:ascii="Times New Roman" w:hAnsi="Times New Roman"/>
          <w:sz w:val="22"/>
          <w:szCs w:val="22"/>
        </w:rPr>
        <w:t>.5</w:t>
      </w:r>
      <w:r w:rsidRPr="009C1FE5">
        <w:rPr>
          <w:rFonts w:ascii="Times New Roman" w:hAnsi="Times New Roman"/>
          <w:sz w:val="22"/>
          <w:szCs w:val="22"/>
        </w:rPr>
        <w:tab/>
      </w:r>
      <w:r w:rsidR="00AE361D">
        <w:rPr>
          <w:rFonts w:ascii="Times New Roman" w:hAnsi="Times New Roman"/>
          <w:sz w:val="22"/>
          <w:szCs w:val="22"/>
        </w:rPr>
        <w:t>Budget Control</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36</w:t>
      </w:r>
    </w:p>
    <w:p w:rsidR="00A9671A" w:rsidRPr="009C1FE5" w:rsidRDefault="00A9671A" w:rsidP="009C1FE5">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w:t>
      </w:r>
      <w:r w:rsidRPr="005F0FED">
        <w:rPr>
          <w:rFonts w:ascii="Times New Roman" w:hAnsi="Times New Roman"/>
          <w:strike/>
          <w:sz w:val="22"/>
          <w:szCs w:val="22"/>
        </w:rPr>
        <w:t>5.5.1</w:t>
      </w:r>
      <w:r w:rsidRPr="005F0FED">
        <w:rPr>
          <w:rFonts w:ascii="Times New Roman" w:hAnsi="Times New Roman"/>
          <w:strike/>
          <w:sz w:val="22"/>
          <w:szCs w:val="22"/>
        </w:rPr>
        <w:tab/>
        <w:t>Supplemental/Emergency Appropriations</w:t>
      </w:r>
      <w:r w:rsidR="001B40B6">
        <w:rPr>
          <w:rFonts w:ascii="Times New Roman" w:hAnsi="Times New Roman"/>
          <w:sz w:val="22"/>
          <w:szCs w:val="22"/>
        </w:rPr>
        <w:t xml:space="preserve"> </w:t>
      </w:r>
      <w:r w:rsidR="005F0FED">
        <w:rPr>
          <w:rFonts w:ascii="Times New Roman" w:hAnsi="Times New Roman"/>
          <w:sz w:val="22"/>
          <w:szCs w:val="22"/>
        </w:rPr>
        <w:t>-</w:t>
      </w:r>
      <w:r w:rsidR="005F0FED" w:rsidRPr="005F0FED">
        <w:rPr>
          <w:rFonts w:ascii="Times New Roman" w:hAnsi="Times New Roman"/>
          <w:sz w:val="20"/>
        </w:rPr>
        <w:t xml:space="preserve"> DOES NOT APPLY TO MILITARY</w:t>
      </w:r>
      <w:r w:rsidR="005F0FED" w:rsidRPr="005F0FED">
        <w:rPr>
          <w:rFonts w:ascii="Times New Roman" w:hAnsi="Times New Roman"/>
          <w:sz w:val="18"/>
          <w:szCs w:val="18"/>
        </w:rPr>
        <w:tab/>
      </w:r>
      <w:r w:rsidR="00AE361D">
        <w:rPr>
          <w:rFonts w:ascii="Times New Roman" w:hAnsi="Times New Roman"/>
          <w:sz w:val="22"/>
          <w:szCs w:val="22"/>
        </w:rPr>
        <w:t>37</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7E05A5">
        <w:rPr>
          <w:rFonts w:ascii="Times New Roman" w:hAnsi="Times New Roman"/>
          <w:sz w:val="22"/>
          <w:szCs w:val="22"/>
        </w:rPr>
        <w:t>5</w:t>
      </w:r>
      <w:r w:rsidRPr="009C1FE5">
        <w:rPr>
          <w:rFonts w:ascii="Times New Roman" w:hAnsi="Times New Roman"/>
          <w:sz w:val="22"/>
          <w:szCs w:val="22"/>
        </w:rPr>
        <w:t>.5.2</w:t>
      </w:r>
      <w:r w:rsidRPr="009C1FE5">
        <w:rPr>
          <w:rFonts w:ascii="Times New Roman" w:hAnsi="Times New Roman"/>
          <w:sz w:val="22"/>
          <w:szCs w:val="22"/>
        </w:rPr>
        <w:tab/>
        <w:t xml:space="preserve">Inventory and </w:t>
      </w:r>
      <w:r w:rsidR="00AE361D">
        <w:rPr>
          <w:rFonts w:ascii="Times New Roman" w:hAnsi="Times New Roman"/>
          <w:sz w:val="22"/>
          <w:szCs w:val="22"/>
        </w:rPr>
        <w:t>Fixed Assets Control</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37</w:t>
      </w:r>
    </w:p>
    <w:p w:rsidR="009C1FE5" w:rsidRPr="009C1FE5" w:rsidRDefault="009C1FE5" w:rsidP="009C1FE5">
      <w:pPr>
        <w:rPr>
          <w:rFonts w:ascii="Times New Roman" w:hAnsi="Times New Roman"/>
        </w:rPr>
      </w:pPr>
    </w:p>
    <w:p w:rsidR="00D35372" w:rsidRPr="009C1FE5" w:rsidRDefault="001803E0" w:rsidP="009C1FE5">
      <w:pPr>
        <w:pStyle w:val="TOC1"/>
        <w:rPr>
          <w:rStyle w:val="Hyperlink"/>
        </w:rPr>
      </w:pPr>
      <w:hyperlink w:anchor="_Toc232303777" w:history="1">
        <w:r w:rsidR="00D35372" w:rsidRPr="009C1FE5">
          <w:rPr>
            <w:rStyle w:val="Hyperlink"/>
          </w:rPr>
          <w:t>6.0 Programs and Services Management</w:t>
        </w:r>
        <w:r w:rsidR="00D35372" w:rsidRPr="009C1FE5">
          <w:rPr>
            <w:webHidden/>
          </w:rPr>
          <w:tab/>
        </w:r>
        <w:r w:rsidRPr="009C1FE5">
          <w:rPr>
            <w:webHidden/>
          </w:rPr>
          <w:fldChar w:fldCharType="begin"/>
        </w:r>
        <w:r w:rsidR="00D35372" w:rsidRPr="009C1FE5">
          <w:rPr>
            <w:webHidden/>
          </w:rPr>
          <w:instrText xml:space="preserve"> PAGEREF _Toc232303777 \h </w:instrText>
        </w:r>
        <w:r w:rsidRPr="009C1FE5">
          <w:rPr>
            <w:webHidden/>
          </w:rPr>
        </w:r>
        <w:r w:rsidRPr="009C1FE5">
          <w:rPr>
            <w:webHidden/>
          </w:rPr>
          <w:fldChar w:fldCharType="separate"/>
        </w:r>
        <w:r w:rsidR="003739BC">
          <w:rPr>
            <w:webHidden/>
          </w:rPr>
          <w:t>38</w:t>
        </w:r>
        <w:r w:rsidRPr="009C1FE5">
          <w:rPr>
            <w:webHidden/>
          </w:rPr>
          <w:fldChar w:fldCharType="end"/>
        </w:r>
      </w:hyperlink>
    </w:p>
    <w:p w:rsidR="009C1FE5" w:rsidRPr="009C1FE5" w:rsidRDefault="001803E0" w:rsidP="009C1FE5">
      <w:pPr>
        <w:rPr>
          <w:rFonts w:ascii="Times New Roman" w:hAnsi="Times New Roman"/>
          <w:sz w:val="22"/>
          <w:szCs w:val="22"/>
        </w:rPr>
      </w:pPr>
      <w:r>
        <w:rPr>
          <w:rFonts w:ascii="Times New Roman" w:hAnsi="Times New Roman"/>
          <w:noProof/>
          <w:snapToGrid/>
          <w:sz w:val="22"/>
          <w:szCs w:val="22"/>
        </w:rPr>
        <w:pict>
          <v:shape id="_x0000_s1152" type="#_x0000_t12" style="position:absolute;margin-left:6.5pt;margin-top:3.1pt;width:9.2pt;height:6.95pt;z-index:251688448" fillcolor="black">
            <o:lock v:ext="edit" aspectratio="t"/>
          </v:shape>
        </w:pict>
      </w:r>
      <w:r w:rsidR="009C1FE5" w:rsidRPr="009C1FE5">
        <w:rPr>
          <w:rFonts w:ascii="Times New Roman" w:hAnsi="Times New Roman"/>
          <w:sz w:val="22"/>
          <w:szCs w:val="22"/>
        </w:rPr>
        <w:tab/>
        <w:t>6.1  Recreation Programming Plan</w:t>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38</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7E05A5">
        <w:rPr>
          <w:rFonts w:ascii="Times New Roman" w:hAnsi="Times New Roman"/>
          <w:sz w:val="22"/>
          <w:szCs w:val="22"/>
        </w:rPr>
        <w:t>6</w:t>
      </w:r>
      <w:r w:rsidRPr="009C1FE5">
        <w:rPr>
          <w:rFonts w:ascii="Times New Roman" w:hAnsi="Times New Roman"/>
          <w:sz w:val="22"/>
          <w:szCs w:val="22"/>
        </w:rPr>
        <w:t>.1.1</w:t>
      </w:r>
      <w:r w:rsidRPr="009C1FE5">
        <w:rPr>
          <w:rFonts w:ascii="Times New Roman" w:hAnsi="Times New Roman"/>
          <w:sz w:val="22"/>
          <w:szCs w:val="22"/>
        </w:rPr>
        <w:tab/>
        <w:t xml:space="preserve">Program and </w:t>
      </w:r>
      <w:r w:rsidR="00AE361D">
        <w:rPr>
          <w:rFonts w:ascii="Times New Roman" w:hAnsi="Times New Roman"/>
          <w:sz w:val="22"/>
          <w:szCs w:val="22"/>
        </w:rPr>
        <w:t>Service Determinants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38</w:t>
      </w:r>
    </w:p>
    <w:p w:rsid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7E05A5">
        <w:rPr>
          <w:rFonts w:ascii="Times New Roman" w:hAnsi="Times New Roman"/>
          <w:sz w:val="22"/>
          <w:szCs w:val="22"/>
        </w:rPr>
        <w:t>6</w:t>
      </w:r>
      <w:r w:rsidRPr="009C1FE5">
        <w:rPr>
          <w:rFonts w:ascii="Times New Roman" w:hAnsi="Times New Roman"/>
          <w:sz w:val="22"/>
          <w:szCs w:val="22"/>
        </w:rPr>
        <w:t>.1.2</w:t>
      </w:r>
      <w:r w:rsidRPr="009C1FE5">
        <w:rPr>
          <w:rFonts w:ascii="Times New Roman" w:hAnsi="Times New Roman"/>
          <w:sz w:val="22"/>
          <w:szCs w:val="22"/>
        </w:rPr>
        <w:tab/>
        <w:t>Parti</w:t>
      </w:r>
      <w:r w:rsidR="00AE361D">
        <w:rPr>
          <w:rFonts w:ascii="Times New Roman" w:hAnsi="Times New Roman"/>
          <w:sz w:val="22"/>
          <w:szCs w:val="22"/>
        </w:rPr>
        <w:t>cipant Involvement</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39</w:t>
      </w:r>
    </w:p>
    <w:p w:rsidR="00A9671A" w:rsidRPr="009C1FE5" w:rsidRDefault="00A9671A" w:rsidP="009C1FE5">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6.1.3</w:t>
      </w:r>
      <w:r>
        <w:rPr>
          <w:rFonts w:ascii="Times New Roman" w:hAnsi="Times New Roman"/>
          <w:sz w:val="22"/>
          <w:szCs w:val="22"/>
        </w:rPr>
        <w:tab/>
        <w:t>Self-Directed Programs and Services</w:t>
      </w:r>
      <w:r w:rsidR="001B40B6">
        <w:rPr>
          <w:rFonts w:ascii="Times New Roman" w:hAnsi="Times New Roman"/>
          <w:sz w:val="22"/>
          <w:szCs w:val="22"/>
        </w:rPr>
        <w:t xml:space="preserve"> </w:t>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AE361D">
        <w:rPr>
          <w:rFonts w:ascii="Times New Roman" w:hAnsi="Times New Roman"/>
          <w:sz w:val="22"/>
          <w:szCs w:val="22"/>
        </w:rPr>
        <w:t>39</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7E05A5">
        <w:rPr>
          <w:rFonts w:ascii="Times New Roman" w:hAnsi="Times New Roman"/>
          <w:sz w:val="22"/>
          <w:szCs w:val="22"/>
        </w:rPr>
        <w:t>6</w:t>
      </w:r>
      <w:r w:rsidRPr="009C1FE5">
        <w:rPr>
          <w:rFonts w:ascii="Times New Roman" w:hAnsi="Times New Roman"/>
          <w:sz w:val="22"/>
          <w:szCs w:val="22"/>
        </w:rPr>
        <w:t>.1.4</w:t>
      </w:r>
      <w:r w:rsidRPr="009C1FE5">
        <w:rPr>
          <w:rFonts w:ascii="Times New Roman" w:hAnsi="Times New Roman"/>
          <w:sz w:val="22"/>
          <w:szCs w:val="22"/>
        </w:rPr>
        <w:tab/>
        <w:t xml:space="preserve">Leader-Directed </w:t>
      </w:r>
      <w:r w:rsidR="00AE361D">
        <w:rPr>
          <w:rFonts w:ascii="Times New Roman" w:hAnsi="Times New Roman"/>
          <w:sz w:val="22"/>
          <w:szCs w:val="22"/>
        </w:rPr>
        <w:t>Programs and Services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39</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7E05A5">
        <w:rPr>
          <w:rFonts w:ascii="Times New Roman" w:hAnsi="Times New Roman"/>
          <w:sz w:val="22"/>
          <w:szCs w:val="22"/>
        </w:rPr>
        <w:t>6</w:t>
      </w:r>
      <w:r w:rsidRPr="009C1FE5">
        <w:rPr>
          <w:rFonts w:ascii="Times New Roman" w:hAnsi="Times New Roman"/>
          <w:sz w:val="22"/>
          <w:szCs w:val="22"/>
        </w:rPr>
        <w:t>.1.5</w:t>
      </w:r>
      <w:r w:rsidRPr="009C1FE5">
        <w:rPr>
          <w:rFonts w:ascii="Times New Roman" w:hAnsi="Times New Roman"/>
          <w:sz w:val="22"/>
          <w:szCs w:val="22"/>
        </w:rPr>
        <w:tab/>
        <w:t>Facilitated Programs and</w:t>
      </w:r>
      <w:r w:rsidR="00AE361D">
        <w:rPr>
          <w:rFonts w:ascii="Times New Roman" w:hAnsi="Times New Roman"/>
          <w:sz w:val="22"/>
          <w:szCs w:val="22"/>
        </w:rPr>
        <w:t xml:space="preserve"> Services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39</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7E05A5">
        <w:rPr>
          <w:rFonts w:ascii="Times New Roman" w:hAnsi="Times New Roman"/>
          <w:sz w:val="22"/>
          <w:szCs w:val="22"/>
        </w:rPr>
        <w:t>6</w:t>
      </w:r>
      <w:r w:rsidRPr="009C1FE5">
        <w:rPr>
          <w:rFonts w:ascii="Times New Roman" w:hAnsi="Times New Roman"/>
          <w:sz w:val="22"/>
          <w:szCs w:val="22"/>
        </w:rPr>
        <w:t>.1.6</w:t>
      </w:r>
      <w:r w:rsidRPr="009C1FE5">
        <w:rPr>
          <w:rFonts w:ascii="Times New Roman" w:hAnsi="Times New Roman"/>
          <w:sz w:val="22"/>
          <w:szCs w:val="22"/>
        </w:rPr>
        <w:tab/>
        <w:t>Fee-Based P</w:t>
      </w:r>
      <w:r w:rsidR="00AE361D">
        <w:rPr>
          <w:rFonts w:ascii="Times New Roman" w:hAnsi="Times New Roman"/>
          <w:sz w:val="22"/>
          <w:szCs w:val="22"/>
        </w:rPr>
        <w:t>rograms and Services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40</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6.1.7</w:t>
      </w:r>
      <w:r w:rsidRPr="009C1FE5">
        <w:rPr>
          <w:rFonts w:ascii="Times New Roman" w:hAnsi="Times New Roman"/>
          <w:sz w:val="22"/>
          <w:szCs w:val="22"/>
        </w:rPr>
        <w:tab/>
        <w:t>Coope</w:t>
      </w:r>
      <w:r w:rsidR="00AE361D">
        <w:rPr>
          <w:rFonts w:ascii="Times New Roman" w:hAnsi="Times New Roman"/>
          <w:sz w:val="22"/>
          <w:szCs w:val="22"/>
        </w:rPr>
        <w:t>rative Programming</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40</w:t>
      </w:r>
    </w:p>
    <w:p w:rsidR="009C1FE5" w:rsidRPr="009C1FE5" w:rsidRDefault="001803E0" w:rsidP="009C1FE5">
      <w:pPr>
        <w:rPr>
          <w:rFonts w:ascii="Times New Roman" w:hAnsi="Times New Roman"/>
          <w:sz w:val="22"/>
          <w:szCs w:val="22"/>
        </w:rPr>
      </w:pPr>
      <w:r>
        <w:rPr>
          <w:rFonts w:ascii="Times New Roman" w:hAnsi="Times New Roman"/>
          <w:noProof/>
          <w:snapToGrid/>
          <w:sz w:val="22"/>
          <w:szCs w:val="22"/>
        </w:rPr>
        <w:pict>
          <v:shape id="_x0000_s1153" type="#_x0000_t12" style="position:absolute;margin-left:6.55pt;margin-top:1.65pt;width:9.2pt;height:6.95pt;z-index:251689472" fillcolor="black">
            <o:lock v:ext="edit" aspectratio="t"/>
          </v:shape>
        </w:pict>
      </w:r>
      <w:r w:rsidR="009C1FE5" w:rsidRPr="009C1FE5">
        <w:rPr>
          <w:rFonts w:ascii="Times New Roman" w:hAnsi="Times New Roman"/>
          <w:sz w:val="22"/>
          <w:szCs w:val="22"/>
        </w:rPr>
        <w:tab/>
      </w:r>
      <w:r w:rsidR="007E05A5">
        <w:rPr>
          <w:rFonts w:ascii="Times New Roman" w:hAnsi="Times New Roman"/>
          <w:sz w:val="22"/>
          <w:szCs w:val="22"/>
        </w:rPr>
        <w:t>6</w:t>
      </w:r>
      <w:r w:rsidR="009C1FE5" w:rsidRPr="009C1FE5">
        <w:rPr>
          <w:rFonts w:ascii="Times New Roman" w:hAnsi="Times New Roman"/>
          <w:sz w:val="22"/>
          <w:szCs w:val="22"/>
        </w:rPr>
        <w:t>.2   Objective</w:t>
      </w:r>
      <w:r w:rsidRPr="009C1FE5">
        <w:rPr>
          <w:rFonts w:ascii="Times New Roman" w:hAnsi="Times New Roman"/>
          <w:sz w:val="22"/>
          <w:szCs w:val="22"/>
        </w:rPr>
        <w:fldChar w:fldCharType="begin"/>
      </w:r>
      <w:r w:rsidR="009C1FE5" w:rsidRPr="009C1FE5">
        <w:rPr>
          <w:rFonts w:ascii="Times New Roman" w:hAnsi="Times New Roman"/>
          <w:sz w:val="22"/>
          <w:szCs w:val="22"/>
        </w:rPr>
        <w:instrText>tc \l2 "</w:instrText>
      </w:r>
      <w:r w:rsidR="009C1FE5" w:rsidRPr="009C1FE5">
        <w:rPr>
          <w:rFonts w:ascii="Times New Roman" w:hAnsi="Times New Roman"/>
          <w:sz w:val="22"/>
          <w:szCs w:val="22"/>
        </w:rPr>
        <w:sym w:font="Times New Roman" w:char="F046"/>
      </w:r>
      <w:r w:rsidR="009C1FE5" w:rsidRPr="009C1FE5">
        <w:rPr>
          <w:rFonts w:ascii="Times New Roman" w:hAnsi="Times New Roman"/>
          <w:sz w:val="22"/>
          <w:szCs w:val="22"/>
        </w:rPr>
        <w:instrText xml:space="preserve"> 6.3 Objective</w:instrText>
      </w:r>
      <w:r w:rsidRPr="009C1FE5">
        <w:rPr>
          <w:rFonts w:ascii="Times New Roman" w:hAnsi="Times New Roman"/>
          <w:sz w:val="22"/>
          <w:szCs w:val="22"/>
        </w:rPr>
        <w:fldChar w:fldCharType="end"/>
      </w:r>
      <w:r w:rsidR="00AE361D">
        <w:rPr>
          <w:rFonts w:ascii="Times New Roman" w:hAnsi="Times New Roman"/>
          <w:sz w:val="22"/>
          <w:szCs w:val="22"/>
        </w:rPr>
        <w:t>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40</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t>6.3</w:t>
      </w:r>
      <w:r w:rsidRPr="009C1FE5">
        <w:rPr>
          <w:rFonts w:ascii="Times New Roman" w:hAnsi="Times New Roman"/>
          <w:sz w:val="22"/>
          <w:szCs w:val="22"/>
        </w:rPr>
        <w:tab/>
        <w:t xml:space="preserve"> Pro</w:t>
      </w:r>
      <w:r w:rsidR="00AE361D">
        <w:rPr>
          <w:rFonts w:ascii="Times New Roman" w:hAnsi="Times New Roman"/>
          <w:sz w:val="22"/>
          <w:szCs w:val="22"/>
        </w:rPr>
        <w:t>gram Evaluation</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41</w:t>
      </w:r>
    </w:p>
    <w:p w:rsidR="009C1FE5" w:rsidRPr="009C1FE5" w:rsidRDefault="001803E0" w:rsidP="009C1FE5">
      <w:pPr>
        <w:rPr>
          <w:rFonts w:ascii="Times New Roman" w:hAnsi="Times New Roman"/>
          <w:sz w:val="22"/>
          <w:szCs w:val="22"/>
        </w:rPr>
      </w:pPr>
      <w:r>
        <w:rPr>
          <w:rFonts w:ascii="Times New Roman" w:hAnsi="Times New Roman"/>
          <w:noProof/>
          <w:snapToGrid/>
          <w:sz w:val="22"/>
          <w:szCs w:val="22"/>
        </w:rPr>
        <w:pict>
          <v:shape id="_x0000_s1154" type="#_x0000_t12" style="position:absolute;margin-left:6.55pt;margin-top:2.8pt;width:9.2pt;height:6.95pt;z-index:251690496" fillcolor="black">
            <o:lock v:ext="edit" aspectratio="t"/>
          </v:shape>
        </w:pict>
      </w:r>
      <w:r w:rsidR="009C1FE5" w:rsidRPr="009C1FE5">
        <w:rPr>
          <w:rFonts w:ascii="Times New Roman" w:hAnsi="Times New Roman"/>
          <w:sz w:val="22"/>
          <w:szCs w:val="22"/>
        </w:rPr>
        <w:tab/>
      </w:r>
      <w:r w:rsidR="007E05A5">
        <w:rPr>
          <w:rFonts w:ascii="Times New Roman" w:hAnsi="Times New Roman"/>
          <w:sz w:val="22"/>
          <w:szCs w:val="22"/>
        </w:rPr>
        <w:t>6</w:t>
      </w:r>
      <w:r w:rsidR="009C1FE5" w:rsidRPr="009C1FE5">
        <w:rPr>
          <w:rFonts w:ascii="Times New Roman" w:hAnsi="Times New Roman"/>
          <w:sz w:val="22"/>
          <w:szCs w:val="22"/>
        </w:rPr>
        <w:t>.4   Outreach to Underserv</w:t>
      </w:r>
      <w:r w:rsidR="00AE361D">
        <w:rPr>
          <w:rFonts w:ascii="Times New Roman" w:hAnsi="Times New Roman"/>
          <w:sz w:val="22"/>
          <w:szCs w:val="22"/>
        </w:rPr>
        <w:t>ed Populations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41</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007E05A5">
        <w:rPr>
          <w:rFonts w:ascii="Times New Roman" w:hAnsi="Times New Roman"/>
          <w:sz w:val="22"/>
          <w:szCs w:val="22"/>
        </w:rPr>
        <w:t>6</w:t>
      </w:r>
      <w:r w:rsidRPr="009C1FE5">
        <w:rPr>
          <w:rFonts w:ascii="Times New Roman" w:hAnsi="Times New Roman"/>
          <w:sz w:val="22"/>
          <w:szCs w:val="22"/>
        </w:rPr>
        <w:t>.5</w:t>
      </w:r>
      <w:r w:rsidRPr="009C1FE5">
        <w:rPr>
          <w:rFonts w:ascii="Times New Roman" w:hAnsi="Times New Roman"/>
          <w:sz w:val="22"/>
          <w:szCs w:val="22"/>
        </w:rPr>
        <w:tab/>
        <w:t xml:space="preserve"> Scope of Pro</w:t>
      </w:r>
      <w:r w:rsidR="00AE361D">
        <w:rPr>
          <w:rFonts w:ascii="Times New Roman" w:hAnsi="Times New Roman"/>
          <w:sz w:val="22"/>
          <w:szCs w:val="22"/>
        </w:rPr>
        <w:t>gram Opportunities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41</w:t>
      </w:r>
    </w:p>
    <w:p w:rsidR="009C1FE5" w:rsidRPr="009C1FE5" w:rsidRDefault="009C1FE5" w:rsidP="009C1FE5">
      <w:pPr>
        <w:rPr>
          <w:rFonts w:ascii="Times New Roman" w:hAnsi="Times New Roman"/>
          <w:sz w:val="22"/>
          <w:szCs w:val="22"/>
        </w:rPr>
      </w:pPr>
      <w:r w:rsidRPr="009C1FE5">
        <w:rPr>
          <w:rFonts w:ascii="Times New Roman" w:hAnsi="Times New Roman"/>
        </w:rPr>
        <w:tab/>
      </w:r>
      <w:r w:rsidR="007E05A5" w:rsidRPr="007E05A5">
        <w:rPr>
          <w:rFonts w:ascii="Times New Roman" w:hAnsi="Times New Roman"/>
          <w:sz w:val="22"/>
          <w:szCs w:val="22"/>
        </w:rPr>
        <w:t>6</w:t>
      </w:r>
      <w:r w:rsidRPr="009C1FE5">
        <w:rPr>
          <w:rFonts w:ascii="Times New Roman" w:hAnsi="Times New Roman"/>
          <w:sz w:val="22"/>
          <w:szCs w:val="22"/>
        </w:rPr>
        <w:t xml:space="preserve">.6 </w:t>
      </w:r>
      <w:r w:rsidRPr="009C1FE5">
        <w:rPr>
          <w:rFonts w:ascii="Times New Roman" w:hAnsi="Times New Roman"/>
          <w:sz w:val="22"/>
          <w:szCs w:val="22"/>
        </w:rPr>
        <w:tab/>
        <w:t xml:space="preserve"> Selection o</w:t>
      </w:r>
      <w:r w:rsidR="00154EA4">
        <w:rPr>
          <w:rFonts w:ascii="Times New Roman" w:hAnsi="Times New Roman"/>
          <w:sz w:val="22"/>
          <w:szCs w:val="22"/>
        </w:rPr>
        <w:t>f Program Content</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AE361D">
        <w:rPr>
          <w:rFonts w:ascii="Times New Roman" w:hAnsi="Times New Roman"/>
          <w:sz w:val="22"/>
          <w:szCs w:val="22"/>
        </w:rPr>
        <w:tab/>
        <w:t>42</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007E05A5">
        <w:rPr>
          <w:rFonts w:ascii="Times New Roman" w:hAnsi="Times New Roman"/>
          <w:sz w:val="22"/>
          <w:szCs w:val="22"/>
        </w:rPr>
        <w:t>6</w:t>
      </w:r>
      <w:r w:rsidRPr="009C1FE5">
        <w:rPr>
          <w:rFonts w:ascii="Times New Roman" w:hAnsi="Times New Roman"/>
          <w:sz w:val="22"/>
          <w:szCs w:val="22"/>
        </w:rPr>
        <w:t>.7</w:t>
      </w:r>
      <w:r w:rsidRPr="009C1FE5">
        <w:rPr>
          <w:rFonts w:ascii="Times New Roman" w:hAnsi="Times New Roman"/>
          <w:sz w:val="22"/>
          <w:szCs w:val="22"/>
        </w:rPr>
        <w:tab/>
        <w:t xml:space="preserve"> Community Edu</w:t>
      </w:r>
      <w:r w:rsidR="00AE361D">
        <w:rPr>
          <w:rFonts w:ascii="Times New Roman" w:hAnsi="Times New Roman"/>
          <w:sz w:val="22"/>
          <w:szCs w:val="22"/>
        </w:rPr>
        <w:t>cation for Leisure</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42</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t>6.8</w:t>
      </w:r>
      <w:r w:rsidRPr="009C1FE5">
        <w:rPr>
          <w:rFonts w:ascii="Times New Roman" w:hAnsi="Times New Roman"/>
          <w:sz w:val="22"/>
          <w:szCs w:val="22"/>
        </w:rPr>
        <w:tab/>
        <w:t xml:space="preserve"> Program and S</w:t>
      </w:r>
      <w:r w:rsidR="00AE361D">
        <w:rPr>
          <w:rFonts w:ascii="Times New Roman" w:hAnsi="Times New Roman"/>
          <w:sz w:val="22"/>
          <w:szCs w:val="22"/>
        </w:rPr>
        <w:t>ervice Statistics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43</w:t>
      </w:r>
    </w:p>
    <w:p w:rsidR="009C1FE5" w:rsidRPr="009C1FE5" w:rsidRDefault="009C1FE5" w:rsidP="009C1FE5">
      <w:pPr>
        <w:rPr>
          <w:rFonts w:ascii="Times New Roman" w:hAnsi="Times New Roman"/>
        </w:rPr>
      </w:pPr>
    </w:p>
    <w:p w:rsidR="00D35372" w:rsidRPr="009C1FE5" w:rsidRDefault="001803E0" w:rsidP="009C1FE5">
      <w:pPr>
        <w:pStyle w:val="TOC1"/>
        <w:rPr>
          <w:rStyle w:val="Hyperlink"/>
        </w:rPr>
      </w:pPr>
      <w:hyperlink w:anchor="_Toc232303778" w:history="1">
        <w:r w:rsidR="00D35372" w:rsidRPr="009C1FE5">
          <w:rPr>
            <w:rStyle w:val="Hyperlink"/>
          </w:rPr>
          <w:t>7.0 Facility and Land Use Management</w:t>
        </w:r>
        <w:r w:rsidR="00D35372" w:rsidRPr="009C1FE5">
          <w:rPr>
            <w:webHidden/>
          </w:rPr>
          <w:tab/>
        </w:r>
        <w:r w:rsidRPr="009C1FE5">
          <w:rPr>
            <w:webHidden/>
          </w:rPr>
          <w:fldChar w:fldCharType="begin"/>
        </w:r>
        <w:r w:rsidR="00D35372" w:rsidRPr="009C1FE5">
          <w:rPr>
            <w:webHidden/>
          </w:rPr>
          <w:instrText xml:space="preserve"> PAGEREF _Toc232303778 \h </w:instrText>
        </w:r>
        <w:r w:rsidRPr="009C1FE5">
          <w:rPr>
            <w:webHidden/>
          </w:rPr>
        </w:r>
        <w:r w:rsidRPr="009C1FE5">
          <w:rPr>
            <w:webHidden/>
          </w:rPr>
          <w:fldChar w:fldCharType="separate"/>
        </w:r>
        <w:r w:rsidR="003739BC">
          <w:rPr>
            <w:webHidden/>
          </w:rPr>
          <w:t>44</w:t>
        </w:r>
        <w:r w:rsidRPr="009C1FE5">
          <w:rPr>
            <w:webHidden/>
          </w:rPr>
          <w:fldChar w:fldCharType="end"/>
        </w:r>
      </w:hyperlink>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t>7.1</w:t>
      </w:r>
      <w:r w:rsidRPr="009C1FE5">
        <w:rPr>
          <w:rFonts w:ascii="Times New Roman" w:hAnsi="Times New Roman"/>
          <w:sz w:val="22"/>
          <w:szCs w:val="22"/>
        </w:rPr>
        <w:tab/>
        <w:t xml:space="preserve"> </w:t>
      </w:r>
      <w:r w:rsidRPr="005F0FED">
        <w:rPr>
          <w:rFonts w:ascii="Times New Roman" w:hAnsi="Times New Roman"/>
          <w:strike/>
          <w:sz w:val="22"/>
          <w:szCs w:val="22"/>
        </w:rPr>
        <w:t xml:space="preserve">Acquisition of Park </w:t>
      </w:r>
      <w:r w:rsidR="00154EA4" w:rsidRPr="005F0FED">
        <w:rPr>
          <w:rFonts w:ascii="Times New Roman" w:hAnsi="Times New Roman"/>
          <w:strike/>
          <w:sz w:val="22"/>
          <w:szCs w:val="22"/>
        </w:rPr>
        <w:t>and Recreation Lands</w:t>
      </w:r>
      <w:r w:rsidR="005F0FED">
        <w:rPr>
          <w:rFonts w:ascii="Times New Roman" w:hAnsi="Times New Roman"/>
          <w:sz w:val="22"/>
          <w:szCs w:val="22"/>
        </w:rPr>
        <w:t xml:space="preserve"> - </w:t>
      </w:r>
      <w:r w:rsidR="005F0FED" w:rsidRPr="005F0FED">
        <w:rPr>
          <w:rFonts w:ascii="Times New Roman" w:hAnsi="Times New Roman"/>
          <w:sz w:val="20"/>
        </w:rPr>
        <w:t>DOES NOT APPLY TO MILITARY</w:t>
      </w:r>
      <w:r w:rsidR="005F0FED">
        <w:rPr>
          <w:rFonts w:ascii="Times New Roman" w:hAnsi="Times New Roman"/>
          <w:sz w:val="22"/>
          <w:szCs w:val="22"/>
        </w:rPr>
        <w:tab/>
      </w:r>
      <w:r w:rsidR="005F0FED">
        <w:rPr>
          <w:rFonts w:ascii="Times New Roman" w:hAnsi="Times New Roman"/>
          <w:sz w:val="22"/>
          <w:szCs w:val="22"/>
        </w:rPr>
        <w:tab/>
      </w:r>
      <w:r w:rsidR="00AE361D">
        <w:rPr>
          <w:rFonts w:ascii="Times New Roman" w:hAnsi="Times New Roman"/>
          <w:sz w:val="22"/>
          <w:szCs w:val="22"/>
        </w:rPr>
        <w:t>44</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t>7.2   Development of A</w:t>
      </w:r>
      <w:r w:rsidR="00AE361D">
        <w:rPr>
          <w:rFonts w:ascii="Times New Roman" w:hAnsi="Times New Roman"/>
          <w:sz w:val="22"/>
          <w:szCs w:val="22"/>
        </w:rPr>
        <w:t>reas and Facilities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44</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t xml:space="preserve">7.3   </w:t>
      </w:r>
      <w:r w:rsidRPr="005F0FED">
        <w:rPr>
          <w:rFonts w:ascii="Times New Roman" w:hAnsi="Times New Roman"/>
          <w:strike/>
          <w:sz w:val="22"/>
          <w:szCs w:val="22"/>
        </w:rPr>
        <w:t>Defense against Encroachment</w:t>
      </w:r>
      <w:r w:rsidRPr="009C1FE5">
        <w:rPr>
          <w:rFonts w:ascii="Times New Roman" w:hAnsi="Times New Roman"/>
          <w:sz w:val="22"/>
          <w:szCs w:val="22"/>
        </w:rPr>
        <w:tab/>
      </w:r>
      <w:r w:rsidR="005F0FED">
        <w:rPr>
          <w:rFonts w:ascii="Times New Roman" w:hAnsi="Times New Roman"/>
          <w:sz w:val="22"/>
          <w:szCs w:val="22"/>
        </w:rPr>
        <w:t xml:space="preserve">- </w:t>
      </w:r>
      <w:r w:rsidR="005F0FED" w:rsidRPr="005F0FED">
        <w:rPr>
          <w:rFonts w:ascii="Times New Roman" w:hAnsi="Times New Roman"/>
          <w:sz w:val="20"/>
        </w:rPr>
        <w:t>DOES NOT APPLY TO MILITARY</w:t>
      </w:r>
      <w:r w:rsidR="005F0FED">
        <w:rPr>
          <w:rFonts w:ascii="Times New Roman" w:hAnsi="Times New Roman"/>
          <w:sz w:val="22"/>
          <w:szCs w:val="22"/>
        </w:rPr>
        <w:tab/>
      </w:r>
      <w:r w:rsidR="005F0FED">
        <w:rPr>
          <w:rFonts w:ascii="Times New Roman" w:hAnsi="Times New Roman"/>
          <w:sz w:val="22"/>
          <w:szCs w:val="22"/>
        </w:rPr>
        <w:tab/>
      </w:r>
      <w:r w:rsidR="005F0FED">
        <w:rPr>
          <w:rFonts w:ascii="Times New Roman" w:hAnsi="Times New Roman"/>
          <w:sz w:val="22"/>
          <w:szCs w:val="22"/>
        </w:rPr>
        <w:tab/>
      </w:r>
      <w:r w:rsidR="005F0FED">
        <w:rPr>
          <w:rFonts w:ascii="Times New Roman" w:hAnsi="Times New Roman"/>
          <w:sz w:val="22"/>
          <w:szCs w:val="22"/>
        </w:rPr>
        <w:tab/>
      </w:r>
      <w:r w:rsidR="005F0FED">
        <w:rPr>
          <w:rFonts w:ascii="Times New Roman" w:hAnsi="Times New Roman"/>
          <w:sz w:val="22"/>
          <w:szCs w:val="22"/>
        </w:rPr>
        <w:tab/>
      </w:r>
      <w:r w:rsidR="00AE361D">
        <w:rPr>
          <w:rFonts w:ascii="Times New Roman" w:hAnsi="Times New Roman"/>
          <w:sz w:val="22"/>
          <w:szCs w:val="22"/>
        </w:rPr>
        <w:t>45</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t>7.4</w:t>
      </w:r>
      <w:r w:rsidRPr="009C1FE5">
        <w:rPr>
          <w:rFonts w:ascii="Times New Roman" w:hAnsi="Times New Roman"/>
          <w:sz w:val="22"/>
          <w:szCs w:val="22"/>
        </w:rPr>
        <w:tab/>
        <w:t xml:space="preserve"> </w:t>
      </w:r>
      <w:r w:rsidRPr="00121BFF">
        <w:rPr>
          <w:rFonts w:ascii="Times New Roman" w:hAnsi="Times New Roman"/>
          <w:strike/>
          <w:sz w:val="22"/>
          <w:szCs w:val="22"/>
        </w:rPr>
        <w:t>Di</w:t>
      </w:r>
      <w:r w:rsidR="00AE361D" w:rsidRPr="00121BFF">
        <w:rPr>
          <w:rFonts w:ascii="Times New Roman" w:hAnsi="Times New Roman"/>
          <w:strike/>
          <w:sz w:val="22"/>
          <w:szCs w:val="22"/>
        </w:rPr>
        <w:t>sposal of Lands</w:t>
      </w:r>
      <w:r w:rsidR="00121BFF">
        <w:rPr>
          <w:rFonts w:ascii="Times New Roman" w:hAnsi="Times New Roman"/>
          <w:strike/>
          <w:sz w:val="22"/>
          <w:szCs w:val="22"/>
        </w:rPr>
        <w:t xml:space="preserve"> - </w:t>
      </w:r>
      <w:r w:rsidR="00121BFF" w:rsidRPr="005F0FED">
        <w:rPr>
          <w:rFonts w:ascii="Times New Roman" w:hAnsi="Times New Roman"/>
          <w:sz w:val="20"/>
        </w:rPr>
        <w:t>DOES NOT APPLY TO MILITARY</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45</w:t>
      </w:r>
    </w:p>
    <w:p w:rsidR="009C1FE5" w:rsidRPr="009C1FE5" w:rsidRDefault="001803E0" w:rsidP="009C1FE5">
      <w:pPr>
        <w:rPr>
          <w:rFonts w:ascii="Times New Roman" w:hAnsi="Times New Roman"/>
          <w:sz w:val="22"/>
          <w:szCs w:val="22"/>
        </w:rPr>
      </w:pPr>
      <w:r>
        <w:rPr>
          <w:rFonts w:ascii="Times New Roman" w:hAnsi="Times New Roman"/>
          <w:noProof/>
          <w:snapToGrid/>
          <w:sz w:val="22"/>
          <w:szCs w:val="22"/>
        </w:rPr>
        <w:pict>
          <v:shape id="_x0000_s1155" type="#_x0000_t12" style="position:absolute;margin-left:6.5pt;margin-top:2.9pt;width:9.2pt;height:6.95pt;z-index:251691520" fillcolor="black">
            <o:lock v:ext="edit" aspectratio="t"/>
          </v:shape>
        </w:pict>
      </w:r>
      <w:r w:rsidR="009C1FE5" w:rsidRPr="009C1FE5">
        <w:rPr>
          <w:rFonts w:ascii="Times New Roman" w:hAnsi="Times New Roman"/>
          <w:sz w:val="22"/>
          <w:szCs w:val="22"/>
        </w:rPr>
        <w:tab/>
        <w:t>7.5   Maintenance and Opera</w:t>
      </w:r>
      <w:r w:rsidR="00AE361D">
        <w:rPr>
          <w:rFonts w:ascii="Times New Roman" w:hAnsi="Times New Roman"/>
          <w:sz w:val="22"/>
          <w:szCs w:val="22"/>
        </w:rPr>
        <w:t>tions Management Plan</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46</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7.5.1</w:t>
      </w:r>
      <w:r w:rsidRPr="009C1FE5">
        <w:rPr>
          <w:rFonts w:ascii="Times New Roman" w:hAnsi="Times New Roman"/>
          <w:sz w:val="22"/>
          <w:szCs w:val="22"/>
        </w:rPr>
        <w:tab/>
        <w:t>Facility</w:t>
      </w:r>
      <w:r w:rsidR="00154EA4">
        <w:rPr>
          <w:rFonts w:ascii="Times New Roman" w:hAnsi="Times New Roman"/>
          <w:sz w:val="22"/>
          <w:szCs w:val="22"/>
        </w:rPr>
        <w:t xml:space="preserve"> Legal Requireme</w:t>
      </w:r>
      <w:r w:rsidR="00AE361D">
        <w:rPr>
          <w:rFonts w:ascii="Times New Roman" w:hAnsi="Times New Roman"/>
          <w:sz w:val="22"/>
          <w:szCs w:val="22"/>
        </w:rPr>
        <w:t>nts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46</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7.5.2</w:t>
      </w:r>
      <w:r w:rsidRPr="009C1FE5">
        <w:rPr>
          <w:rFonts w:ascii="Times New Roman" w:hAnsi="Times New Roman"/>
          <w:sz w:val="22"/>
          <w:szCs w:val="22"/>
        </w:rPr>
        <w:tab/>
        <w:t>Preventi</w:t>
      </w:r>
      <w:r w:rsidR="00AE361D">
        <w:rPr>
          <w:rFonts w:ascii="Times New Roman" w:hAnsi="Times New Roman"/>
          <w:sz w:val="22"/>
          <w:szCs w:val="22"/>
        </w:rPr>
        <w:t>ve Maintenance Plan</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46</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w:t>
      </w:r>
      <w:r w:rsidR="00AE361D">
        <w:rPr>
          <w:rFonts w:ascii="Times New Roman" w:hAnsi="Times New Roman"/>
          <w:sz w:val="22"/>
          <w:szCs w:val="22"/>
        </w:rPr>
        <w:t>7.5.3</w:t>
      </w:r>
      <w:r w:rsidR="00AE361D">
        <w:rPr>
          <w:rFonts w:ascii="Times New Roman" w:hAnsi="Times New Roman"/>
          <w:sz w:val="22"/>
          <w:szCs w:val="22"/>
        </w:rPr>
        <w:tab/>
        <w:t>Recycling</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47</w:t>
      </w:r>
    </w:p>
    <w:p w:rsidR="009C1FE5" w:rsidRDefault="009C1FE5" w:rsidP="009C1FE5">
      <w:pPr>
        <w:rPr>
          <w:rFonts w:ascii="Times New Roman" w:hAnsi="Times New Roman"/>
          <w:sz w:val="22"/>
          <w:szCs w:val="22"/>
        </w:rPr>
      </w:pPr>
      <w:r w:rsidRPr="009C1FE5">
        <w:rPr>
          <w:rFonts w:ascii="Times New Roman" w:hAnsi="Times New Roman"/>
          <w:sz w:val="22"/>
          <w:szCs w:val="22"/>
        </w:rPr>
        <w:tab/>
        <w:t>7.6</w:t>
      </w:r>
      <w:r w:rsidRPr="009C1FE5">
        <w:rPr>
          <w:rFonts w:ascii="Times New Roman" w:hAnsi="Times New Roman"/>
          <w:sz w:val="22"/>
          <w:szCs w:val="22"/>
        </w:rPr>
        <w:tab/>
        <w:t xml:space="preserve"> Fleet Management P</w:t>
      </w:r>
      <w:r w:rsidR="00AE361D">
        <w:rPr>
          <w:rFonts w:ascii="Times New Roman" w:hAnsi="Times New Roman"/>
          <w:sz w:val="22"/>
          <w:szCs w:val="22"/>
        </w:rPr>
        <w:t>lan</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47</w:t>
      </w:r>
    </w:p>
    <w:p w:rsidR="00A9671A" w:rsidRDefault="00A9671A" w:rsidP="009C1FE5">
      <w:pPr>
        <w:rPr>
          <w:rFonts w:ascii="Times New Roman" w:hAnsi="Times New Roman"/>
          <w:sz w:val="22"/>
          <w:szCs w:val="22"/>
        </w:rPr>
      </w:pPr>
      <w:r>
        <w:rPr>
          <w:rFonts w:ascii="Times New Roman" w:hAnsi="Times New Roman"/>
          <w:sz w:val="22"/>
          <w:szCs w:val="22"/>
        </w:rPr>
        <w:tab/>
        <w:t>7.7</w:t>
      </w:r>
      <w:r>
        <w:rPr>
          <w:rFonts w:ascii="Times New Roman" w:hAnsi="Times New Roman"/>
          <w:sz w:val="22"/>
          <w:szCs w:val="22"/>
        </w:rPr>
        <w:tab/>
        <w:t xml:space="preserve"> Agency-Owned Equipment and Property</w:t>
      </w:r>
      <w:r w:rsidR="001B40B6">
        <w:rPr>
          <w:rFonts w:ascii="Times New Roman" w:hAnsi="Times New Roman"/>
          <w:sz w:val="22"/>
          <w:szCs w:val="22"/>
        </w:rPr>
        <w:t xml:space="preserve"> </w:t>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AE361D">
        <w:rPr>
          <w:rFonts w:ascii="Times New Roman" w:hAnsi="Times New Roman"/>
          <w:sz w:val="22"/>
          <w:szCs w:val="22"/>
        </w:rPr>
        <w:t>47</w:t>
      </w:r>
    </w:p>
    <w:p w:rsidR="00A9671A" w:rsidRPr="009C1FE5" w:rsidRDefault="001803E0" w:rsidP="009C1FE5">
      <w:pPr>
        <w:rPr>
          <w:rFonts w:ascii="Times New Roman" w:hAnsi="Times New Roman"/>
          <w:sz w:val="22"/>
          <w:szCs w:val="22"/>
        </w:rPr>
      </w:pPr>
      <w:r>
        <w:rPr>
          <w:rFonts w:ascii="Times New Roman" w:hAnsi="Times New Roman"/>
          <w:noProof/>
          <w:snapToGrid/>
          <w:sz w:val="22"/>
          <w:szCs w:val="22"/>
        </w:rPr>
        <w:pict>
          <v:shape id="_x0000_s1164" type="#_x0000_t12" style="position:absolute;margin-left:6.9pt;margin-top:1.85pt;width:9.2pt;height:6.95pt;z-index:251699712" fillcolor="black">
            <o:lock v:ext="edit" aspectratio="t"/>
          </v:shape>
        </w:pict>
      </w:r>
      <w:r w:rsidR="00A9671A">
        <w:rPr>
          <w:rFonts w:ascii="Times New Roman" w:hAnsi="Times New Roman"/>
          <w:sz w:val="22"/>
          <w:szCs w:val="22"/>
        </w:rPr>
        <w:tab/>
        <w:t>7.8</w:t>
      </w:r>
      <w:r w:rsidR="00A9671A">
        <w:rPr>
          <w:rFonts w:ascii="Times New Roman" w:hAnsi="Times New Roman"/>
          <w:sz w:val="22"/>
          <w:szCs w:val="22"/>
        </w:rPr>
        <w:tab/>
        <w:t xml:space="preserve"> Natural Resource Management and Environmental Stewardship</w:t>
      </w:r>
      <w:r w:rsidR="001B40B6">
        <w:rPr>
          <w:rFonts w:ascii="Times New Roman" w:hAnsi="Times New Roman"/>
          <w:sz w:val="22"/>
          <w:szCs w:val="22"/>
        </w:rPr>
        <w:t xml:space="preserve"> </w:t>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AE361D">
        <w:rPr>
          <w:rFonts w:ascii="Times New Roman" w:hAnsi="Times New Roman"/>
          <w:sz w:val="22"/>
          <w:szCs w:val="22"/>
        </w:rPr>
        <w:t>47</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t>7.9   Environment</w:t>
      </w:r>
      <w:r w:rsidR="00AE361D">
        <w:rPr>
          <w:rFonts w:ascii="Times New Roman" w:hAnsi="Times New Roman"/>
          <w:sz w:val="22"/>
          <w:szCs w:val="22"/>
        </w:rPr>
        <w:t>al Sustainability</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48</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t>7.10</w:t>
      </w:r>
      <w:r w:rsidRPr="009C1FE5">
        <w:rPr>
          <w:rFonts w:ascii="Times New Roman" w:hAnsi="Times New Roman"/>
          <w:sz w:val="22"/>
          <w:szCs w:val="22"/>
        </w:rPr>
        <w:tab/>
        <w:t xml:space="preserve"> Maintenance Pe</w:t>
      </w:r>
      <w:r w:rsidR="00AE361D">
        <w:rPr>
          <w:rFonts w:ascii="Times New Roman" w:hAnsi="Times New Roman"/>
          <w:sz w:val="22"/>
          <w:szCs w:val="22"/>
        </w:rPr>
        <w:t>rsonnel Assignment</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48</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t>7.11</w:t>
      </w:r>
      <w:r w:rsidRPr="009C1FE5">
        <w:rPr>
          <w:rFonts w:ascii="Times New Roman" w:hAnsi="Times New Roman"/>
          <w:sz w:val="22"/>
          <w:szCs w:val="22"/>
        </w:rPr>
        <w:tab/>
        <w:t xml:space="preserve"> Capital Asset Deprecia</w:t>
      </w:r>
      <w:r w:rsidR="00AE361D">
        <w:rPr>
          <w:rFonts w:ascii="Times New Roman" w:hAnsi="Times New Roman"/>
          <w:sz w:val="22"/>
          <w:szCs w:val="22"/>
        </w:rPr>
        <w:t>tion and Replacement</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48</w:t>
      </w:r>
    </w:p>
    <w:p w:rsidR="009C1FE5" w:rsidRPr="009C1FE5" w:rsidRDefault="009C1FE5" w:rsidP="009C1FE5">
      <w:pPr>
        <w:rPr>
          <w:rFonts w:ascii="Times New Roman" w:hAnsi="Times New Roman"/>
        </w:rPr>
      </w:pPr>
    </w:p>
    <w:p w:rsidR="00D35372" w:rsidRPr="009C1FE5" w:rsidRDefault="001803E0" w:rsidP="009C1FE5">
      <w:pPr>
        <w:pStyle w:val="TOC1"/>
        <w:rPr>
          <w:rStyle w:val="Hyperlink"/>
        </w:rPr>
      </w:pPr>
      <w:hyperlink w:anchor="_Toc232303779" w:history="1">
        <w:r w:rsidR="00D35372" w:rsidRPr="009C1FE5">
          <w:rPr>
            <w:rStyle w:val="Hyperlink"/>
          </w:rPr>
          <w:t>8.0 Public Safety, Law Enforcement and Security</w:t>
        </w:r>
        <w:r w:rsidR="00D35372" w:rsidRPr="009C1FE5">
          <w:rPr>
            <w:webHidden/>
          </w:rPr>
          <w:tab/>
        </w:r>
        <w:r w:rsidRPr="009C1FE5">
          <w:rPr>
            <w:webHidden/>
          </w:rPr>
          <w:fldChar w:fldCharType="begin"/>
        </w:r>
        <w:r w:rsidR="00D35372" w:rsidRPr="009C1FE5">
          <w:rPr>
            <w:webHidden/>
          </w:rPr>
          <w:instrText xml:space="preserve"> PAGEREF _Toc232303779 \h </w:instrText>
        </w:r>
        <w:r w:rsidRPr="009C1FE5">
          <w:rPr>
            <w:webHidden/>
          </w:rPr>
        </w:r>
        <w:r w:rsidRPr="009C1FE5">
          <w:rPr>
            <w:webHidden/>
          </w:rPr>
          <w:fldChar w:fldCharType="separate"/>
        </w:r>
        <w:r w:rsidR="003739BC">
          <w:rPr>
            <w:webHidden/>
          </w:rPr>
          <w:t>49</w:t>
        </w:r>
        <w:r w:rsidRPr="009C1FE5">
          <w:rPr>
            <w:webHidden/>
          </w:rPr>
          <w:fldChar w:fldCharType="end"/>
        </w:r>
      </w:hyperlink>
    </w:p>
    <w:p w:rsidR="009C1FE5" w:rsidRPr="009C1FE5" w:rsidRDefault="001803E0" w:rsidP="009C1FE5">
      <w:pPr>
        <w:rPr>
          <w:rFonts w:ascii="Times New Roman" w:hAnsi="Times New Roman"/>
          <w:sz w:val="22"/>
          <w:szCs w:val="22"/>
        </w:rPr>
      </w:pPr>
      <w:r w:rsidRPr="001803E0">
        <w:rPr>
          <w:rFonts w:ascii="Times New Roman" w:hAnsi="Times New Roman"/>
          <w:smallCaps/>
          <w:noProof/>
          <w:snapToGrid/>
          <w:sz w:val="22"/>
          <w:szCs w:val="22"/>
        </w:rPr>
        <w:pict>
          <v:shape id="_x0000_s1157" type="#_x0000_t12" style="position:absolute;margin-left:6.5pt;margin-top:3.55pt;width:9.2pt;height:6.95pt;z-index:251692544" fillcolor="black">
            <o:lock v:ext="edit" aspectratio="t"/>
          </v:shape>
        </w:pict>
      </w:r>
      <w:r w:rsidR="009C1FE5" w:rsidRPr="009C1FE5">
        <w:rPr>
          <w:rFonts w:ascii="Times New Roman" w:hAnsi="Times New Roman"/>
          <w:sz w:val="22"/>
          <w:szCs w:val="22"/>
        </w:rPr>
        <w:tab/>
        <w:t>8.1</w:t>
      </w:r>
      <w:r w:rsidR="009C1FE5" w:rsidRPr="009C1FE5">
        <w:rPr>
          <w:rFonts w:ascii="Times New Roman" w:hAnsi="Times New Roman"/>
          <w:sz w:val="22"/>
          <w:szCs w:val="22"/>
        </w:rPr>
        <w:tab/>
        <w:t xml:space="preserve"> Laws</w:t>
      </w:r>
      <w:r w:rsidR="00AE361D">
        <w:rPr>
          <w:rFonts w:ascii="Times New Roman" w:hAnsi="Times New Roman"/>
          <w:sz w:val="22"/>
          <w:szCs w:val="22"/>
        </w:rPr>
        <w:t xml:space="preserve"> and Ordinances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49</w:t>
      </w:r>
    </w:p>
    <w:p w:rsidR="009C1FE5" w:rsidRPr="009C1FE5" w:rsidRDefault="001803E0" w:rsidP="009C1FE5">
      <w:pPr>
        <w:rPr>
          <w:rFonts w:ascii="Times New Roman" w:hAnsi="Times New Roman"/>
          <w:sz w:val="22"/>
          <w:szCs w:val="22"/>
        </w:rPr>
      </w:pPr>
      <w:r>
        <w:rPr>
          <w:rFonts w:ascii="Times New Roman" w:hAnsi="Times New Roman"/>
          <w:noProof/>
          <w:snapToGrid/>
          <w:sz w:val="22"/>
          <w:szCs w:val="22"/>
        </w:rPr>
        <w:pict>
          <v:shape id="_x0000_s1158" type="#_x0000_t12" style="position:absolute;margin-left:6.55pt;margin-top:2.4pt;width:9.2pt;height:6.95pt;z-index:251693568" fillcolor="black">
            <o:lock v:ext="edit" aspectratio="t"/>
          </v:shape>
        </w:pict>
      </w:r>
      <w:r w:rsidR="009C1FE5" w:rsidRPr="009C1FE5">
        <w:rPr>
          <w:rFonts w:ascii="Times New Roman" w:hAnsi="Times New Roman"/>
          <w:sz w:val="22"/>
          <w:szCs w:val="22"/>
        </w:rPr>
        <w:tab/>
        <w:t>8.2   Authority to Enforce Laws by L</w:t>
      </w:r>
      <w:r w:rsidR="00AE361D">
        <w:rPr>
          <w:rFonts w:ascii="Times New Roman" w:hAnsi="Times New Roman"/>
          <w:sz w:val="22"/>
          <w:szCs w:val="22"/>
        </w:rPr>
        <w:t>aw Enforcement Officers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50</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t>8.3</w:t>
      </w:r>
      <w:r w:rsidRPr="009C1FE5">
        <w:rPr>
          <w:rFonts w:ascii="Times New Roman" w:hAnsi="Times New Roman"/>
          <w:sz w:val="22"/>
          <w:szCs w:val="22"/>
        </w:rPr>
        <w:tab/>
        <w:t xml:space="preserve"> Law Enforcemen</w:t>
      </w:r>
      <w:r w:rsidR="00AE361D">
        <w:rPr>
          <w:rFonts w:ascii="Times New Roman" w:hAnsi="Times New Roman"/>
          <w:sz w:val="22"/>
          <w:szCs w:val="22"/>
        </w:rPr>
        <w:t>t Officer Training</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50</w:t>
      </w:r>
    </w:p>
    <w:p w:rsidR="009C1FE5" w:rsidRPr="009C1FE5" w:rsidRDefault="001803E0" w:rsidP="009C1FE5">
      <w:pPr>
        <w:rPr>
          <w:rFonts w:ascii="Times New Roman" w:hAnsi="Times New Roman"/>
          <w:sz w:val="22"/>
          <w:szCs w:val="22"/>
        </w:rPr>
      </w:pPr>
      <w:r>
        <w:rPr>
          <w:rFonts w:ascii="Times New Roman" w:hAnsi="Times New Roman"/>
          <w:noProof/>
          <w:snapToGrid/>
          <w:sz w:val="22"/>
          <w:szCs w:val="22"/>
        </w:rPr>
        <w:pict>
          <v:shape id="_x0000_s1159" type="#_x0000_t12" style="position:absolute;margin-left:5.7pt;margin-top:1.9pt;width:9.2pt;height:6.95pt;z-index:251694592" fillcolor="black">
            <o:lock v:ext="edit" aspectratio="t"/>
          </v:shape>
        </w:pict>
      </w:r>
      <w:r w:rsidR="009C1FE5" w:rsidRPr="009C1FE5">
        <w:rPr>
          <w:rFonts w:ascii="Times New Roman" w:hAnsi="Times New Roman"/>
          <w:sz w:val="22"/>
          <w:szCs w:val="22"/>
        </w:rPr>
        <w:tab/>
        <w:t>8.4</w:t>
      </w:r>
      <w:r w:rsidR="009C1FE5" w:rsidRPr="009C1FE5">
        <w:rPr>
          <w:rFonts w:ascii="Times New Roman" w:hAnsi="Times New Roman"/>
          <w:sz w:val="22"/>
          <w:szCs w:val="22"/>
        </w:rPr>
        <w:tab/>
        <w:t xml:space="preserve"> Public Safety and Law Enforceme</w:t>
      </w:r>
      <w:r w:rsidR="00154EA4">
        <w:rPr>
          <w:rFonts w:ascii="Times New Roman" w:hAnsi="Times New Roman"/>
          <w:sz w:val="22"/>
          <w:szCs w:val="22"/>
        </w:rPr>
        <w:t>nt Role</w:t>
      </w:r>
      <w:r w:rsidR="00AE361D">
        <w:rPr>
          <w:rFonts w:ascii="Times New Roman" w:hAnsi="Times New Roman"/>
          <w:sz w:val="22"/>
          <w:szCs w:val="22"/>
        </w:rPr>
        <w:t xml:space="preserve"> of Agency Staff</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50</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8.4.1</w:t>
      </w:r>
      <w:r w:rsidRPr="009C1FE5">
        <w:rPr>
          <w:rFonts w:ascii="Times New Roman" w:hAnsi="Times New Roman"/>
          <w:sz w:val="22"/>
          <w:szCs w:val="22"/>
        </w:rPr>
        <w:tab/>
        <w:t>Staff Liaison to La</w:t>
      </w:r>
      <w:r w:rsidR="00AE361D">
        <w:rPr>
          <w:rFonts w:ascii="Times New Roman" w:hAnsi="Times New Roman"/>
          <w:sz w:val="22"/>
          <w:szCs w:val="22"/>
        </w:rPr>
        <w:t>w Enforcement Officers</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51</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8.4.2</w:t>
      </w:r>
      <w:r w:rsidRPr="009C1FE5">
        <w:rPr>
          <w:rFonts w:ascii="Times New Roman" w:hAnsi="Times New Roman"/>
          <w:sz w:val="22"/>
          <w:szCs w:val="22"/>
        </w:rPr>
        <w:tab/>
        <w:t>Public Safety and Law Enforcement In</w:t>
      </w:r>
      <w:r w:rsidR="00AE361D">
        <w:rPr>
          <w:rFonts w:ascii="Times New Roman" w:hAnsi="Times New Roman"/>
          <w:sz w:val="22"/>
          <w:szCs w:val="22"/>
        </w:rPr>
        <w:t>-Service Training for Staff</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51</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8.4.3</w:t>
      </w:r>
      <w:r w:rsidRPr="009C1FE5">
        <w:rPr>
          <w:rFonts w:ascii="Times New Roman" w:hAnsi="Times New Roman"/>
          <w:sz w:val="22"/>
          <w:szCs w:val="22"/>
        </w:rPr>
        <w:tab/>
        <w:t>Handling of</w:t>
      </w:r>
      <w:r w:rsidR="00AE361D">
        <w:rPr>
          <w:rFonts w:ascii="Times New Roman" w:hAnsi="Times New Roman"/>
          <w:sz w:val="22"/>
          <w:szCs w:val="22"/>
        </w:rPr>
        <w:t xml:space="preserve"> Disruptive Behavior</w:t>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r>
      <w:r w:rsidR="00AE361D">
        <w:rPr>
          <w:rFonts w:ascii="Times New Roman" w:hAnsi="Times New Roman"/>
          <w:sz w:val="22"/>
          <w:szCs w:val="22"/>
        </w:rPr>
        <w:tab/>
        <w:t>51</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8.4.4</w:t>
      </w:r>
      <w:r w:rsidRPr="009C1FE5">
        <w:rPr>
          <w:rFonts w:ascii="Times New Roman" w:hAnsi="Times New Roman"/>
          <w:sz w:val="22"/>
          <w:szCs w:val="22"/>
        </w:rPr>
        <w:tab/>
        <w:t xml:space="preserve">Traffic Control, Parking </w:t>
      </w:r>
      <w:r w:rsidR="00154EA4">
        <w:rPr>
          <w:rFonts w:ascii="Times New Roman" w:hAnsi="Times New Roman"/>
          <w:sz w:val="22"/>
          <w:szCs w:val="22"/>
        </w:rPr>
        <w:t>Plan</w:t>
      </w:r>
      <w:r w:rsidR="00AF7478">
        <w:rPr>
          <w:rFonts w:ascii="Times New Roman" w:hAnsi="Times New Roman"/>
          <w:sz w:val="22"/>
          <w:szCs w:val="22"/>
        </w:rPr>
        <w:t>s, and Crowd Control</w:t>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t>52</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lastRenderedPageBreak/>
        <w:tab/>
      </w:r>
      <w:r w:rsidRPr="009C1FE5">
        <w:rPr>
          <w:rFonts w:ascii="Times New Roman" w:hAnsi="Times New Roman"/>
          <w:sz w:val="22"/>
          <w:szCs w:val="22"/>
        </w:rPr>
        <w:tab/>
        <w:t xml:space="preserve"> 8.4.5</w:t>
      </w:r>
      <w:r w:rsidRPr="009C1FE5">
        <w:rPr>
          <w:rFonts w:ascii="Times New Roman" w:hAnsi="Times New Roman"/>
          <w:sz w:val="22"/>
          <w:szCs w:val="22"/>
        </w:rPr>
        <w:tab/>
        <w:t>Handling o</w:t>
      </w:r>
      <w:r w:rsidR="00AF7478">
        <w:rPr>
          <w:rFonts w:ascii="Times New Roman" w:hAnsi="Times New Roman"/>
          <w:sz w:val="22"/>
          <w:szCs w:val="22"/>
        </w:rPr>
        <w:t>f Evidentiary Items</w:t>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t>52</w:t>
      </w:r>
    </w:p>
    <w:p w:rsidR="009C1FE5" w:rsidRPr="009C1FE5" w:rsidRDefault="001803E0" w:rsidP="009C1FE5">
      <w:pPr>
        <w:rPr>
          <w:rFonts w:ascii="Times New Roman" w:hAnsi="Times New Roman"/>
          <w:sz w:val="22"/>
          <w:szCs w:val="22"/>
        </w:rPr>
      </w:pPr>
      <w:r>
        <w:rPr>
          <w:rFonts w:ascii="Times New Roman" w:hAnsi="Times New Roman"/>
          <w:noProof/>
          <w:snapToGrid/>
          <w:sz w:val="22"/>
          <w:szCs w:val="22"/>
        </w:rPr>
        <w:pict>
          <v:shape id="_x0000_s1160" type="#_x0000_t12" style="position:absolute;margin-left:7.4pt;margin-top:2.7pt;width:9.2pt;height:6.95pt;z-index:251695616" fillcolor="black">
            <o:lock v:ext="edit" aspectratio="t"/>
          </v:shape>
        </w:pict>
      </w:r>
      <w:r w:rsidR="009C1FE5" w:rsidRPr="009C1FE5">
        <w:rPr>
          <w:rFonts w:ascii="Times New Roman" w:hAnsi="Times New Roman"/>
          <w:sz w:val="22"/>
          <w:szCs w:val="22"/>
        </w:rPr>
        <w:tab/>
        <w:t>8.5</w:t>
      </w:r>
      <w:r w:rsidR="009C1FE5" w:rsidRPr="009C1FE5">
        <w:rPr>
          <w:rFonts w:ascii="Times New Roman" w:hAnsi="Times New Roman"/>
          <w:sz w:val="22"/>
          <w:szCs w:val="22"/>
        </w:rPr>
        <w:tab/>
        <w:t xml:space="preserve"> General Security Plan</w:t>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9C1FE5" w:rsidRPr="009C1FE5">
        <w:rPr>
          <w:rFonts w:ascii="Times New Roman" w:hAnsi="Times New Roman"/>
          <w:sz w:val="22"/>
          <w:szCs w:val="22"/>
        </w:rPr>
        <w:tab/>
      </w:r>
      <w:r w:rsidR="00AF7478">
        <w:rPr>
          <w:rFonts w:ascii="Times New Roman" w:hAnsi="Times New Roman"/>
          <w:sz w:val="22"/>
          <w:szCs w:val="22"/>
        </w:rPr>
        <w:t>52</w:t>
      </w:r>
    </w:p>
    <w:p w:rsidR="009F54AB" w:rsidRDefault="009C1FE5" w:rsidP="009C1FE5">
      <w:pPr>
        <w:rPr>
          <w:rFonts w:ascii="Times New Roman" w:hAnsi="Times New Roman"/>
          <w:sz w:val="22"/>
          <w:szCs w:val="22"/>
        </w:rPr>
      </w:pPr>
      <w:r w:rsidRPr="009C1FE5">
        <w:rPr>
          <w:rFonts w:ascii="Times New Roman" w:hAnsi="Times New Roman"/>
          <w:sz w:val="22"/>
          <w:szCs w:val="22"/>
        </w:rPr>
        <w:tab/>
        <w:t>8.6</w:t>
      </w:r>
      <w:r w:rsidRPr="009C1FE5">
        <w:rPr>
          <w:rFonts w:ascii="Times New Roman" w:hAnsi="Times New Roman"/>
          <w:sz w:val="22"/>
          <w:szCs w:val="22"/>
        </w:rPr>
        <w:tab/>
        <w:t xml:space="preserve"> Emergenc</w:t>
      </w:r>
      <w:r w:rsidR="00154EA4">
        <w:rPr>
          <w:rFonts w:ascii="Times New Roman" w:hAnsi="Times New Roman"/>
          <w:sz w:val="22"/>
          <w:szCs w:val="22"/>
        </w:rPr>
        <w:t>y Management Plan</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AF7478">
        <w:rPr>
          <w:rFonts w:ascii="Times New Roman" w:hAnsi="Times New Roman"/>
          <w:sz w:val="22"/>
          <w:szCs w:val="22"/>
        </w:rPr>
        <w:t>53</w:t>
      </w:r>
    </w:p>
    <w:p w:rsidR="00A9671A" w:rsidRDefault="00A9671A" w:rsidP="009C1FE5">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8.6.1</w:t>
      </w:r>
      <w:r>
        <w:rPr>
          <w:rFonts w:ascii="Times New Roman" w:hAnsi="Times New Roman"/>
          <w:sz w:val="22"/>
          <w:szCs w:val="22"/>
        </w:rPr>
        <w:tab/>
        <w:t>In-Service Training for Agency Staff</w:t>
      </w:r>
      <w:r w:rsidR="001B40B6">
        <w:rPr>
          <w:rFonts w:ascii="Times New Roman" w:hAnsi="Times New Roman"/>
          <w:sz w:val="22"/>
          <w:szCs w:val="22"/>
        </w:rPr>
        <w:t xml:space="preserve"> </w:t>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1B40B6">
        <w:rPr>
          <w:rFonts w:ascii="Times New Roman" w:hAnsi="Times New Roman"/>
          <w:sz w:val="22"/>
          <w:szCs w:val="22"/>
        </w:rPr>
        <w:tab/>
      </w:r>
      <w:r w:rsidR="00AF7478">
        <w:rPr>
          <w:rFonts w:ascii="Times New Roman" w:hAnsi="Times New Roman"/>
          <w:sz w:val="22"/>
          <w:szCs w:val="22"/>
        </w:rPr>
        <w:t>53</w:t>
      </w:r>
    </w:p>
    <w:p w:rsidR="009C1FE5" w:rsidRPr="009C1FE5" w:rsidRDefault="009C1FE5" w:rsidP="009C1FE5">
      <w:pPr>
        <w:rPr>
          <w:rFonts w:ascii="Times New Roman" w:hAnsi="Times New Roman"/>
        </w:rPr>
      </w:pPr>
    </w:p>
    <w:p w:rsidR="00D35372" w:rsidRPr="009C1FE5" w:rsidRDefault="001803E0" w:rsidP="009C1FE5">
      <w:pPr>
        <w:pStyle w:val="TOC1"/>
        <w:rPr>
          <w:rStyle w:val="Hyperlink"/>
        </w:rPr>
      </w:pPr>
      <w:hyperlink w:anchor="_Toc232303780" w:history="1">
        <w:r w:rsidR="00D35372" w:rsidRPr="009C1FE5">
          <w:rPr>
            <w:rStyle w:val="Hyperlink"/>
          </w:rPr>
          <w:t>9.0 Risk Management</w:t>
        </w:r>
        <w:r w:rsidR="00D35372" w:rsidRPr="009C1FE5">
          <w:rPr>
            <w:webHidden/>
          </w:rPr>
          <w:tab/>
        </w:r>
        <w:r w:rsidRPr="009C1FE5">
          <w:rPr>
            <w:webHidden/>
          </w:rPr>
          <w:fldChar w:fldCharType="begin"/>
        </w:r>
        <w:r w:rsidR="00D35372" w:rsidRPr="009C1FE5">
          <w:rPr>
            <w:webHidden/>
          </w:rPr>
          <w:instrText xml:space="preserve"> PAGEREF _Toc232303780 \h </w:instrText>
        </w:r>
        <w:r w:rsidRPr="009C1FE5">
          <w:rPr>
            <w:webHidden/>
          </w:rPr>
        </w:r>
        <w:r w:rsidRPr="009C1FE5">
          <w:rPr>
            <w:webHidden/>
          </w:rPr>
          <w:fldChar w:fldCharType="separate"/>
        </w:r>
        <w:r w:rsidR="003739BC">
          <w:rPr>
            <w:webHidden/>
          </w:rPr>
          <w:t>54</w:t>
        </w:r>
        <w:r w:rsidRPr="009C1FE5">
          <w:rPr>
            <w:webHidden/>
          </w:rPr>
          <w:fldChar w:fldCharType="end"/>
        </w:r>
      </w:hyperlink>
    </w:p>
    <w:p w:rsidR="009C1FE5" w:rsidRPr="009C1FE5" w:rsidRDefault="001803E0" w:rsidP="009C1FE5">
      <w:pPr>
        <w:rPr>
          <w:rFonts w:ascii="Times New Roman" w:hAnsi="Times New Roman"/>
          <w:sz w:val="22"/>
          <w:szCs w:val="22"/>
        </w:rPr>
      </w:pPr>
      <w:r w:rsidRPr="001803E0">
        <w:rPr>
          <w:rFonts w:ascii="Times New Roman" w:hAnsi="Times New Roman"/>
          <w:smallCaps/>
          <w:noProof/>
          <w:snapToGrid/>
          <w:sz w:val="22"/>
          <w:szCs w:val="22"/>
        </w:rPr>
        <w:pict>
          <v:shape id="_x0000_s1161" type="#_x0000_t12" style="position:absolute;margin-left:6.55pt;margin-top:2.1pt;width:9.2pt;height:6.95pt;z-index:251696640" fillcolor="black">
            <o:lock v:ext="edit" aspectratio="t"/>
          </v:shape>
        </w:pict>
      </w:r>
      <w:r w:rsidR="009C1FE5" w:rsidRPr="009C1FE5">
        <w:rPr>
          <w:rFonts w:ascii="Times New Roman" w:hAnsi="Times New Roman"/>
          <w:sz w:val="22"/>
          <w:szCs w:val="22"/>
        </w:rPr>
        <w:tab/>
        <w:t>9.1  Risk</w:t>
      </w:r>
      <w:r w:rsidR="00AF7478">
        <w:rPr>
          <w:rFonts w:ascii="Times New Roman" w:hAnsi="Times New Roman"/>
          <w:sz w:val="22"/>
          <w:szCs w:val="22"/>
        </w:rPr>
        <w:t xml:space="preserve"> Management Plan</w:t>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t>54</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9.1.1</w:t>
      </w:r>
      <w:r w:rsidRPr="009C1FE5">
        <w:rPr>
          <w:rFonts w:ascii="Times New Roman" w:hAnsi="Times New Roman"/>
          <w:sz w:val="22"/>
          <w:szCs w:val="22"/>
        </w:rPr>
        <w:tab/>
        <w:t>Stateme</w:t>
      </w:r>
      <w:r w:rsidR="00154EA4">
        <w:rPr>
          <w:rFonts w:ascii="Times New Roman" w:hAnsi="Times New Roman"/>
          <w:sz w:val="22"/>
          <w:szCs w:val="22"/>
        </w:rPr>
        <w:t>nt of Policy</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t>5</w:t>
      </w:r>
      <w:r w:rsidR="00AF7478">
        <w:rPr>
          <w:rFonts w:ascii="Times New Roman" w:hAnsi="Times New Roman"/>
          <w:sz w:val="22"/>
          <w:szCs w:val="22"/>
        </w:rPr>
        <w:t>4</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9.1.2</w:t>
      </w:r>
      <w:r w:rsidRPr="009C1FE5">
        <w:rPr>
          <w:rFonts w:ascii="Times New Roman" w:hAnsi="Times New Roman"/>
          <w:sz w:val="22"/>
          <w:szCs w:val="22"/>
        </w:rPr>
        <w:tab/>
        <w:t>Risk Managem</w:t>
      </w:r>
      <w:r w:rsidR="00AF7478">
        <w:rPr>
          <w:rFonts w:ascii="Times New Roman" w:hAnsi="Times New Roman"/>
          <w:sz w:val="22"/>
          <w:szCs w:val="22"/>
        </w:rPr>
        <w:t>ent Operations Manual</w:t>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t>55</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9.1.2.1  Accident a</w:t>
      </w:r>
      <w:r w:rsidR="00154EA4">
        <w:rPr>
          <w:rFonts w:ascii="Times New Roman" w:hAnsi="Times New Roman"/>
          <w:sz w:val="22"/>
          <w:szCs w:val="22"/>
        </w:rPr>
        <w:t>nd Incident Reports</w:t>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154EA4">
        <w:rPr>
          <w:rFonts w:ascii="Times New Roman" w:hAnsi="Times New Roman"/>
          <w:sz w:val="22"/>
          <w:szCs w:val="22"/>
        </w:rPr>
        <w:tab/>
      </w:r>
      <w:r w:rsidR="00AF7478">
        <w:rPr>
          <w:rFonts w:ascii="Times New Roman" w:hAnsi="Times New Roman"/>
          <w:sz w:val="22"/>
          <w:szCs w:val="22"/>
        </w:rPr>
        <w:t>55</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9.1.3</w:t>
      </w:r>
      <w:r w:rsidRPr="009C1FE5">
        <w:rPr>
          <w:rFonts w:ascii="Times New Roman" w:hAnsi="Times New Roman"/>
          <w:sz w:val="22"/>
          <w:szCs w:val="22"/>
        </w:rPr>
        <w:tab/>
        <w:t>Personnel Invo</w:t>
      </w:r>
      <w:r w:rsidR="00AF7478">
        <w:rPr>
          <w:rFonts w:ascii="Times New Roman" w:hAnsi="Times New Roman"/>
          <w:sz w:val="22"/>
          <w:szCs w:val="22"/>
        </w:rPr>
        <w:t>lvement and Training</w:t>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t>56</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t>9.2</w:t>
      </w:r>
      <w:r w:rsidR="00AF7478">
        <w:rPr>
          <w:rFonts w:ascii="Times New Roman" w:hAnsi="Times New Roman"/>
          <w:sz w:val="22"/>
          <w:szCs w:val="22"/>
        </w:rPr>
        <w:tab/>
        <w:t xml:space="preserve"> Risk Manager</w:t>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t>56</w:t>
      </w:r>
    </w:p>
    <w:p w:rsidR="009C1FE5" w:rsidRPr="009C1FE5" w:rsidRDefault="009C1FE5" w:rsidP="009C1FE5">
      <w:pPr>
        <w:rPr>
          <w:rFonts w:ascii="Times New Roman" w:hAnsi="Times New Roman"/>
        </w:rPr>
      </w:pPr>
    </w:p>
    <w:p w:rsidR="00D35372" w:rsidRPr="009C1FE5" w:rsidRDefault="001803E0" w:rsidP="009C1FE5">
      <w:pPr>
        <w:pStyle w:val="TOC1"/>
        <w:rPr>
          <w:rStyle w:val="Hyperlink"/>
        </w:rPr>
      </w:pPr>
      <w:hyperlink w:anchor="_Toc232303781" w:history="1">
        <w:r w:rsidR="00D35372" w:rsidRPr="009C1FE5">
          <w:rPr>
            <w:rStyle w:val="Hyperlink"/>
          </w:rPr>
          <w:t>10.0 Evaluation and Research</w:t>
        </w:r>
        <w:r w:rsidR="00D35372" w:rsidRPr="009C1FE5">
          <w:rPr>
            <w:webHidden/>
          </w:rPr>
          <w:tab/>
        </w:r>
        <w:r w:rsidRPr="009C1FE5">
          <w:rPr>
            <w:webHidden/>
          </w:rPr>
          <w:fldChar w:fldCharType="begin"/>
        </w:r>
        <w:r w:rsidR="00D35372" w:rsidRPr="009C1FE5">
          <w:rPr>
            <w:webHidden/>
          </w:rPr>
          <w:instrText xml:space="preserve"> PAGEREF _Toc232303781 \h </w:instrText>
        </w:r>
        <w:r w:rsidRPr="009C1FE5">
          <w:rPr>
            <w:webHidden/>
          </w:rPr>
        </w:r>
        <w:r w:rsidRPr="009C1FE5">
          <w:rPr>
            <w:webHidden/>
          </w:rPr>
          <w:fldChar w:fldCharType="separate"/>
        </w:r>
        <w:r w:rsidR="003739BC">
          <w:rPr>
            <w:webHidden/>
          </w:rPr>
          <w:t>5</w:t>
        </w:r>
        <w:r w:rsidRPr="009C1FE5">
          <w:rPr>
            <w:webHidden/>
          </w:rPr>
          <w:fldChar w:fldCharType="end"/>
        </w:r>
      </w:hyperlink>
      <w:r w:rsidR="00AF7478">
        <w:t>7</w:t>
      </w:r>
    </w:p>
    <w:p w:rsidR="009C1FE5" w:rsidRPr="009C1FE5" w:rsidRDefault="001803E0" w:rsidP="009C1FE5">
      <w:pPr>
        <w:rPr>
          <w:rStyle w:val="CommentReference"/>
          <w:rFonts w:ascii="Times New Roman" w:hAnsi="Times New Roman"/>
        </w:rPr>
      </w:pPr>
      <w:r w:rsidRPr="001803E0">
        <w:rPr>
          <w:rFonts w:ascii="Times New Roman" w:hAnsi="Times New Roman"/>
          <w:noProof/>
          <w:snapToGrid/>
          <w:sz w:val="22"/>
          <w:szCs w:val="22"/>
        </w:rPr>
        <w:pict>
          <v:shape id="_x0000_s1162" type="#_x0000_t12" style="position:absolute;margin-left:7.4pt;margin-top:3.2pt;width:9.2pt;height:6.95pt;z-index:251697664" fillcolor="black">
            <o:lock v:ext="edit" aspectratio="t"/>
          </v:shape>
        </w:pict>
      </w:r>
      <w:r w:rsidR="009C1FE5" w:rsidRPr="009C1FE5">
        <w:rPr>
          <w:rFonts w:ascii="Times New Roman" w:hAnsi="Times New Roman"/>
          <w:sz w:val="22"/>
          <w:szCs w:val="22"/>
        </w:rPr>
        <w:tab/>
        <w:t>10.1  Evalu</w:t>
      </w:r>
      <w:r w:rsidR="00AF7478">
        <w:rPr>
          <w:rFonts w:ascii="Times New Roman" w:hAnsi="Times New Roman"/>
          <w:sz w:val="22"/>
          <w:szCs w:val="22"/>
        </w:rPr>
        <w:t xml:space="preserve">ation Analysis </w:t>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t>57</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r>
      <w:r w:rsidRPr="009C1FE5">
        <w:rPr>
          <w:rFonts w:ascii="Times New Roman" w:hAnsi="Times New Roman"/>
          <w:sz w:val="22"/>
          <w:szCs w:val="22"/>
        </w:rPr>
        <w:tab/>
        <w:t xml:space="preserve">  10.1.1</w:t>
      </w:r>
      <w:r w:rsidRPr="009C1FE5">
        <w:rPr>
          <w:rFonts w:ascii="Times New Roman" w:hAnsi="Times New Roman"/>
          <w:sz w:val="22"/>
          <w:szCs w:val="22"/>
        </w:rPr>
        <w:tab/>
        <w:t>Position Responsi</w:t>
      </w:r>
      <w:r w:rsidR="00AF7478">
        <w:rPr>
          <w:rFonts w:ascii="Times New Roman" w:hAnsi="Times New Roman"/>
          <w:sz w:val="22"/>
          <w:szCs w:val="22"/>
        </w:rPr>
        <w:t>bility for Evaluation</w:t>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t>57</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ab/>
        <w:t>10.2  Experimental and De</w:t>
      </w:r>
      <w:r w:rsidR="00AF7478">
        <w:rPr>
          <w:rFonts w:ascii="Times New Roman" w:hAnsi="Times New Roman"/>
          <w:sz w:val="22"/>
          <w:szCs w:val="22"/>
        </w:rPr>
        <w:t>monstration Projects</w:t>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t>58</w:t>
      </w:r>
    </w:p>
    <w:p w:rsidR="009C1FE5" w:rsidRPr="009C1FE5" w:rsidRDefault="009C1FE5" w:rsidP="009C1FE5">
      <w:pPr>
        <w:rPr>
          <w:rFonts w:ascii="Times New Roman" w:hAnsi="Times New Roman"/>
          <w:sz w:val="22"/>
          <w:szCs w:val="22"/>
        </w:rPr>
      </w:pPr>
      <w:r w:rsidRPr="009C1FE5">
        <w:rPr>
          <w:rFonts w:ascii="Times New Roman" w:hAnsi="Times New Roman"/>
          <w:sz w:val="22"/>
          <w:szCs w:val="22"/>
        </w:rPr>
        <w:t xml:space="preserve">       10.3</w:t>
      </w:r>
      <w:r w:rsidRPr="009C1FE5">
        <w:rPr>
          <w:rFonts w:ascii="Times New Roman" w:hAnsi="Times New Roman"/>
          <w:sz w:val="22"/>
          <w:szCs w:val="22"/>
        </w:rPr>
        <w:tab/>
        <w:t xml:space="preserve">  Staff Training for the Evaluation of Programs, Ser</w:t>
      </w:r>
      <w:r w:rsidR="00AF7478">
        <w:rPr>
          <w:rFonts w:ascii="Times New Roman" w:hAnsi="Times New Roman"/>
          <w:sz w:val="22"/>
          <w:szCs w:val="22"/>
        </w:rPr>
        <w:t>vices, Areas and Facilities</w:t>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t>58</w:t>
      </w:r>
    </w:p>
    <w:p w:rsidR="009C1FE5" w:rsidRPr="009C1FE5" w:rsidRDefault="009C1FE5" w:rsidP="009C1FE5">
      <w:pPr>
        <w:rPr>
          <w:rFonts w:ascii="Times New Roman" w:hAnsi="Times New Roman"/>
          <w:smallCaps/>
          <w:sz w:val="36"/>
          <w:szCs w:val="36"/>
        </w:rPr>
      </w:pPr>
      <w:r w:rsidRPr="009C1FE5">
        <w:rPr>
          <w:rFonts w:ascii="Times New Roman" w:hAnsi="Times New Roman"/>
          <w:sz w:val="22"/>
          <w:szCs w:val="22"/>
        </w:rPr>
        <w:t xml:space="preserve">       10.4</w:t>
      </w:r>
      <w:r w:rsidRPr="009C1FE5">
        <w:rPr>
          <w:rFonts w:ascii="Times New Roman" w:hAnsi="Times New Roman"/>
          <w:sz w:val="22"/>
          <w:szCs w:val="22"/>
        </w:rPr>
        <w:tab/>
        <w:t xml:space="preserve">  Qu</w:t>
      </w:r>
      <w:r w:rsidR="00AF7478">
        <w:rPr>
          <w:rFonts w:ascii="Times New Roman" w:hAnsi="Times New Roman"/>
          <w:sz w:val="22"/>
          <w:szCs w:val="22"/>
        </w:rPr>
        <w:t>ality Assurance</w:t>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r>
      <w:r w:rsidR="00AF7478">
        <w:rPr>
          <w:rFonts w:ascii="Times New Roman" w:hAnsi="Times New Roman"/>
          <w:sz w:val="22"/>
          <w:szCs w:val="22"/>
        </w:rPr>
        <w:tab/>
        <w:t>59</w:t>
      </w:r>
    </w:p>
    <w:p w:rsidR="00901C54" w:rsidRDefault="001803E0" w:rsidP="00A805A1">
      <w:pPr>
        <w:jc w:val="center"/>
        <w:rPr>
          <w:rFonts w:ascii="Times New Roman" w:hAnsi="Times New Roman"/>
          <w:smallCaps/>
          <w:sz w:val="36"/>
          <w:szCs w:val="36"/>
        </w:rPr>
      </w:pPr>
      <w:r w:rsidRPr="009C1FE5">
        <w:rPr>
          <w:rFonts w:ascii="Times New Roman" w:hAnsi="Times New Roman"/>
          <w:smallCaps/>
          <w:sz w:val="36"/>
          <w:szCs w:val="36"/>
        </w:rPr>
        <w:fldChar w:fldCharType="end"/>
      </w:r>
    </w:p>
    <w:p w:rsidR="008E48B9" w:rsidRPr="00901C54" w:rsidRDefault="00901C54" w:rsidP="00901C54">
      <w:pPr>
        <w:pStyle w:val="Heading1"/>
        <w:tabs>
          <w:tab w:val="clear" w:pos="-360"/>
          <w:tab w:val="clear" w:pos="0"/>
          <w:tab w:val="clear" w:pos="540"/>
          <w:tab w:val="clear" w:pos="810"/>
          <w:tab w:val="clear" w:pos="1080"/>
          <w:tab w:val="clear" w:pos="1800"/>
          <w:tab w:val="clear" w:pos="2610"/>
          <w:tab w:val="clear" w:pos="3600"/>
          <w:tab w:val="clear" w:pos="4320"/>
          <w:tab w:val="clear" w:pos="4680"/>
          <w:tab w:val="clear" w:pos="486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line="240" w:lineRule="auto"/>
        <w:jc w:val="center"/>
        <w:rPr>
          <w:rFonts w:ascii="Goudy Old Style" w:hAnsi="Goudy Old Style"/>
          <w:sz w:val="40"/>
          <w:szCs w:val="40"/>
        </w:rPr>
      </w:pPr>
      <w:r>
        <w:rPr>
          <w:rFonts w:ascii="Times New Roman" w:hAnsi="Times New Roman"/>
          <w:smallCaps/>
          <w:sz w:val="36"/>
          <w:szCs w:val="36"/>
        </w:rPr>
        <w:br w:type="page"/>
      </w:r>
      <w:bookmarkStart w:id="2" w:name="_Toc232303765"/>
      <w:r w:rsidR="00D35372" w:rsidRPr="00901C54">
        <w:rPr>
          <w:sz w:val="40"/>
          <w:szCs w:val="40"/>
        </w:rPr>
        <w:lastRenderedPageBreak/>
        <w:t>Introduction</w:t>
      </w:r>
      <w:bookmarkEnd w:id="2"/>
    </w:p>
    <w:p w:rsidR="008E48B9" w:rsidRDefault="008E48B9" w:rsidP="008E48B9">
      <w:pPr>
        <w:tabs>
          <w:tab w:val="left" w:pos="-360"/>
        </w:tabs>
        <w:rPr>
          <w:rFonts w:ascii="Goudy Old Style" w:hAnsi="Goudy Old Style"/>
          <w:sz w:val="22"/>
          <w:szCs w:val="22"/>
        </w:rPr>
      </w:pPr>
    </w:p>
    <w:p w:rsidR="00B2368F" w:rsidRPr="00554B0D" w:rsidRDefault="00B2368F" w:rsidP="008E48B9">
      <w:pPr>
        <w:tabs>
          <w:tab w:val="left" w:pos="-360"/>
        </w:tabs>
        <w:rPr>
          <w:rFonts w:ascii="Times New Roman" w:hAnsi="Times New Roman"/>
          <w:sz w:val="22"/>
          <w:szCs w:val="22"/>
        </w:rPr>
      </w:pPr>
      <w:r w:rsidRPr="00554B0D">
        <w:rPr>
          <w:rFonts w:ascii="Times New Roman" w:hAnsi="Times New Roman"/>
          <w:sz w:val="22"/>
          <w:szCs w:val="22"/>
        </w:rPr>
        <w:t xml:space="preserve">Military recreation includes community recreation, outdoor recreation, sports programs, arts and crafts, </w:t>
      </w:r>
      <w:r w:rsidR="00200DBD" w:rsidRPr="00554B0D">
        <w:rPr>
          <w:rFonts w:ascii="Times New Roman" w:hAnsi="Times New Roman"/>
          <w:sz w:val="22"/>
          <w:szCs w:val="22"/>
        </w:rPr>
        <w:t>leisure travel services,</w:t>
      </w:r>
      <w:r w:rsidRPr="00554B0D">
        <w:rPr>
          <w:rFonts w:ascii="Times New Roman" w:hAnsi="Times New Roman"/>
          <w:sz w:val="22"/>
          <w:szCs w:val="22"/>
        </w:rPr>
        <w:t xml:space="preserve"> fitness, entertainment and other related programs.  Military Recreation provides opportunities for social interaction, self expression, skill development, cultural and education programs, and physical fitness activities that appeal to all segments of the military community.  Programs are varied enough to meet the wide range of needs, interests, ages, abilities, and preferences within the military community, while being relevant, innovative, and flexible enough to adapt to new trends, practices and changing community requirements.</w:t>
      </w:r>
    </w:p>
    <w:p w:rsidR="00B2368F" w:rsidRPr="00554B0D" w:rsidRDefault="00B2368F" w:rsidP="008E48B9">
      <w:pPr>
        <w:tabs>
          <w:tab w:val="left" w:pos="-360"/>
        </w:tabs>
        <w:rPr>
          <w:rFonts w:ascii="Times New Roman" w:hAnsi="Times New Roman"/>
          <w:sz w:val="22"/>
          <w:szCs w:val="22"/>
        </w:rPr>
      </w:pPr>
    </w:p>
    <w:p w:rsidR="00B2368F" w:rsidRPr="00554B0D" w:rsidRDefault="00B2368F" w:rsidP="008E48B9">
      <w:pPr>
        <w:tabs>
          <w:tab w:val="left" w:pos="-360"/>
        </w:tabs>
        <w:rPr>
          <w:rFonts w:ascii="Times New Roman" w:hAnsi="Times New Roman"/>
          <w:sz w:val="22"/>
          <w:szCs w:val="22"/>
        </w:rPr>
      </w:pPr>
      <w:r w:rsidRPr="00554B0D">
        <w:rPr>
          <w:rFonts w:ascii="Times New Roman" w:hAnsi="Times New Roman"/>
          <w:sz w:val="22"/>
          <w:szCs w:val="22"/>
        </w:rPr>
        <w:t>Military recreation is concerned with the efficiency, effectiveness and professionalism of its operations.  Therefore, military recreation self-assessment and peer review is an excellent process for evaluating the quality of the system, which delivers progr</w:t>
      </w:r>
      <w:r w:rsidR="00200DBD" w:rsidRPr="00554B0D">
        <w:rPr>
          <w:rFonts w:ascii="Times New Roman" w:hAnsi="Times New Roman"/>
          <w:sz w:val="22"/>
          <w:szCs w:val="22"/>
        </w:rPr>
        <w:t>ams</w:t>
      </w:r>
      <w:r w:rsidRPr="00554B0D">
        <w:rPr>
          <w:rFonts w:ascii="Times New Roman" w:hAnsi="Times New Roman"/>
          <w:sz w:val="22"/>
          <w:szCs w:val="22"/>
        </w:rPr>
        <w:t xml:space="preserve"> and activities.  It is to this end, as a tool for self-assessment that these criteria were developed.</w:t>
      </w:r>
    </w:p>
    <w:p w:rsidR="00B2368F" w:rsidRPr="00554B0D" w:rsidRDefault="00B2368F" w:rsidP="008E48B9">
      <w:pPr>
        <w:tabs>
          <w:tab w:val="left" w:pos="-360"/>
        </w:tabs>
        <w:rPr>
          <w:rFonts w:ascii="Times New Roman" w:hAnsi="Times New Roman"/>
          <w:sz w:val="22"/>
          <w:szCs w:val="22"/>
        </w:rPr>
      </w:pPr>
    </w:p>
    <w:p w:rsidR="0086432A" w:rsidRPr="00554B0D" w:rsidRDefault="00B2368F" w:rsidP="00B55A2F">
      <w:pPr>
        <w:outlineLvl w:val="0"/>
        <w:rPr>
          <w:rFonts w:ascii="Times New Roman" w:hAnsi="Times New Roman"/>
          <w:sz w:val="22"/>
          <w:szCs w:val="22"/>
        </w:rPr>
      </w:pPr>
      <w:r w:rsidRPr="00554B0D">
        <w:rPr>
          <w:rFonts w:ascii="Times New Roman" w:hAnsi="Times New Roman"/>
          <w:sz w:val="22"/>
          <w:szCs w:val="22"/>
        </w:rPr>
        <w:t xml:space="preserve">This document is based upon and incorporates the </w:t>
      </w:r>
      <w:r w:rsidR="0086432A" w:rsidRPr="00554B0D">
        <w:rPr>
          <w:rFonts w:ascii="Times New Roman" w:hAnsi="Times New Roman"/>
          <w:sz w:val="22"/>
          <w:szCs w:val="22"/>
        </w:rPr>
        <w:t>National Accreditation Standards developed through the efforts of the Commission for Accreditation of</w:t>
      </w:r>
      <w:r w:rsidR="00FF5137" w:rsidRPr="00554B0D">
        <w:rPr>
          <w:rFonts w:ascii="Times New Roman" w:hAnsi="Times New Roman"/>
          <w:sz w:val="22"/>
          <w:szCs w:val="22"/>
        </w:rPr>
        <w:t xml:space="preserve"> </w:t>
      </w:r>
      <w:r w:rsidR="0086432A" w:rsidRPr="00554B0D">
        <w:rPr>
          <w:rFonts w:ascii="Times New Roman" w:hAnsi="Times New Roman"/>
          <w:sz w:val="22"/>
          <w:szCs w:val="22"/>
        </w:rPr>
        <w:t>Park and Recreation Agencies</w:t>
      </w:r>
      <w:r w:rsidR="00B55A2F" w:rsidRPr="00554B0D">
        <w:rPr>
          <w:rFonts w:ascii="Times New Roman" w:hAnsi="Times New Roman"/>
          <w:sz w:val="22"/>
          <w:szCs w:val="22"/>
        </w:rPr>
        <w:t xml:space="preserve"> (CAPRA).  Military </w:t>
      </w:r>
      <w:r w:rsidR="00FF5137" w:rsidRPr="00554B0D">
        <w:rPr>
          <w:rFonts w:ascii="Times New Roman" w:hAnsi="Times New Roman"/>
          <w:sz w:val="22"/>
          <w:szCs w:val="22"/>
        </w:rPr>
        <w:t xml:space="preserve">recreation, commonly referred to as Morale, Welfare and Recreation (MWR), </w:t>
      </w:r>
      <w:r w:rsidR="00FF5137" w:rsidRPr="00554B0D">
        <w:rPr>
          <w:rFonts w:ascii="Times New Roman" w:hAnsi="Times New Roman"/>
          <w:sz w:val="22"/>
          <w:szCs w:val="22"/>
          <w:u w:val="single"/>
        </w:rPr>
        <w:t>is</w:t>
      </w:r>
      <w:r w:rsidR="00FF5137" w:rsidRPr="00554B0D">
        <w:rPr>
          <w:rFonts w:ascii="Times New Roman" w:hAnsi="Times New Roman"/>
          <w:sz w:val="22"/>
          <w:szCs w:val="22"/>
        </w:rPr>
        <w:t xml:space="preserve"> a park and recreation agency.  Military recreation </w:t>
      </w:r>
      <w:r w:rsidR="006A2FCD" w:rsidRPr="00554B0D">
        <w:rPr>
          <w:rFonts w:ascii="Times New Roman" w:hAnsi="Times New Roman"/>
          <w:sz w:val="22"/>
          <w:szCs w:val="22"/>
        </w:rPr>
        <w:t xml:space="preserve">organizations </w:t>
      </w:r>
      <w:r w:rsidR="00FF5137" w:rsidRPr="00554B0D">
        <w:rPr>
          <w:rFonts w:ascii="Times New Roman" w:hAnsi="Times New Roman"/>
          <w:sz w:val="22"/>
          <w:szCs w:val="22"/>
        </w:rPr>
        <w:t xml:space="preserve">accredited by these standards demonstrate they </w:t>
      </w:r>
      <w:r w:rsidR="006A2FCD" w:rsidRPr="00554B0D">
        <w:rPr>
          <w:rFonts w:ascii="Times New Roman" w:hAnsi="Times New Roman"/>
          <w:sz w:val="22"/>
          <w:szCs w:val="22"/>
        </w:rPr>
        <w:t xml:space="preserve">not only </w:t>
      </w:r>
      <w:r w:rsidR="00FF5137" w:rsidRPr="00554B0D">
        <w:rPr>
          <w:rFonts w:ascii="Times New Roman" w:hAnsi="Times New Roman"/>
          <w:sz w:val="22"/>
          <w:szCs w:val="22"/>
        </w:rPr>
        <w:t xml:space="preserve">meet the standards </w:t>
      </w:r>
      <w:proofErr w:type="gramStart"/>
      <w:r w:rsidR="006A2FCD" w:rsidRPr="00554B0D">
        <w:rPr>
          <w:rFonts w:ascii="Times New Roman" w:hAnsi="Times New Roman"/>
          <w:sz w:val="22"/>
          <w:szCs w:val="22"/>
        </w:rPr>
        <w:t xml:space="preserve">of </w:t>
      </w:r>
      <w:r w:rsidR="00FF5137" w:rsidRPr="00554B0D">
        <w:rPr>
          <w:rFonts w:ascii="Times New Roman" w:hAnsi="Times New Roman"/>
          <w:sz w:val="22"/>
          <w:szCs w:val="22"/>
        </w:rPr>
        <w:t xml:space="preserve"> a</w:t>
      </w:r>
      <w:proofErr w:type="gramEnd"/>
      <w:r w:rsidR="00FF5137" w:rsidRPr="00554B0D">
        <w:rPr>
          <w:rFonts w:ascii="Times New Roman" w:hAnsi="Times New Roman"/>
          <w:sz w:val="22"/>
          <w:szCs w:val="22"/>
        </w:rPr>
        <w:t xml:space="preserve"> quality operation</w:t>
      </w:r>
      <w:r w:rsidR="006A2FCD" w:rsidRPr="00554B0D">
        <w:rPr>
          <w:rFonts w:ascii="Times New Roman" w:hAnsi="Times New Roman"/>
          <w:sz w:val="22"/>
          <w:szCs w:val="22"/>
        </w:rPr>
        <w:t>,</w:t>
      </w:r>
      <w:r w:rsidR="00FF5137" w:rsidRPr="00554B0D">
        <w:rPr>
          <w:rFonts w:ascii="Times New Roman" w:hAnsi="Times New Roman"/>
          <w:sz w:val="22"/>
          <w:szCs w:val="22"/>
        </w:rPr>
        <w:t xml:space="preserve"> but </w:t>
      </w:r>
      <w:r w:rsidR="006A2FCD" w:rsidRPr="00554B0D">
        <w:rPr>
          <w:rFonts w:ascii="Times New Roman" w:hAnsi="Times New Roman"/>
          <w:sz w:val="22"/>
          <w:szCs w:val="22"/>
        </w:rPr>
        <w:t xml:space="preserve">that they </w:t>
      </w:r>
      <w:r w:rsidR="00FF5137" w:rsidRPr="00554B0D">
        <w:rPr>
          <w:rFonts w:ascii="Times New Roman" w:hAnsi="Times New Roman"/>
          <w:sz w:val="22"/>
          <w:szCs w:val="22"/>
        </w:rPr>
        <w:t xml:space="preserve">also </w:t>
      </w:r>
      <w:r w:rsidR="006A2FCD" w:rsidRPr="00554B0D">
        <w:rPr>
          <w:rFonts w:ascii="Times New Roman" w:hAnsi="Times New Roman"/>
          <w:sz w:val="22"/>
          <w:szCs w:val="22"/>
        </w:rPr>
        <w:t>demonstrate</w:t>
      </w:r>
      <w:r w:rsidR="00FF5137" w:rsidRPr="00554B0D">
        <w:rPr>
          <w:rFonts w:ascii="Times New Roman" w:hAnsi="Times New Roman"/>
          <w:sz w:val="22"/>
          <w:szCs w:val="22"/>
        </w:rPr>
        <w:t xml:space="preserve"> professional competence and commitment</w:t>
      </w:r>
      <w:r w:rsidR="006A2FCD" w:rsidRPr="00554B0D">
        <w:rPr>
          <w:rFonts w:ascii="Times New Roman" w:hAnsi="Times New Roman"/>
          <w:sz w:val="22"/>
          <w:szCs w:val="22"/>
        </w:rPr>
        <w:t>.  Accreditation also demonstrates they have the support of their</w:t>
      </w:r>
      <w:r w:rsidR="00FF5137" w:rsidRPr="00554B0D">
        <w:rPr>
          <w:rFonts w:ascii="Times New Roman" w:hAnsi="Times New Roman"/>
          <w:sz w:val="22"/>
          <w:szCs w:val="22"/>
        </w:rPr>
        <w:t xml:space="preserve"> military community to complete the rigorous process of accreditation.</w:t>
      </w:r>
    </w:p>
    <w:p w:rsidR="00FF5137" w:rsidRPr="00554B0D" w:rsidRDefault="00FF5137" w:rsidP="00FF5137">
      <w:pPr>
        <w:outlineLvl w:val="0"/>
        <w:rPr>
          <w:rFonts w:ascii="Times New Roman" w:hAnsi="Times New Roman"/>
          <w:sz w:val="22"/>
          <w:szCs w:val="22"/>
        </w:rPr>
      </w:pPr>
    </w:p>
    <w:p w:rsidR="00FF5137" w:rsidRPr="00554B0D" w:rsidRDefault="00FF5137" w:rsidP="00FF5137">
      <w:pPr>
        <w:outlineLvl w:val="0"/>
        <w:rPr>
          <w:rFonts w:ascii="Times New Roman" w:hAnsi="Times New Roman"/>
          <w:sz w:val="22"/>
          <w:szCs w:val="22"/>
        </w:rPr>
      </w:pPr>
      <w:r w:rsidRPr="00554B0D">
        <w:rPr>
          <w:rFonts w:ascii="Times New Roman" w:hAnsi="Times New Roman"/>
          <w:sz w:val="22"/>
          <w:szCs w:val="22"/>
        </w:rPr>
        <w:t>For every standard, Military recreation professionals will need to translate the intent of the CAPRA standard from a community/public context to a Department of Defense (</w:t>
      </w:r>
      <w:proofErr w:type="spellStart"/>
      <w:proofErr w:type="gramStart"/>
      <w:r w:rsidRPr="00554B0D">
        <w:rPr>
          <w:rFonts w:ascii="Times New Roman" w:hAnsi="Times New Roman"/>
          <w:sz w:val="22"/>
          <w:szCs w:val="22"/>
        </w:rPr>
        <w:t>DoD</w:t>
      </w:r>
      <w:proofErr w:type="spellEnd"/>
      <w:proofErr w:type="gramEnd"/>
      <w:r w:rsidRPr="00554B0D">
        <w:rPr>
          <w:rFonts w:ascii="Times New Roman" w:hAnsi="Times New Roman"/>
          <w:sz w:val="22"/>
          <w:szCs w:val="22"/>
        </w:rPr>
        <w:t xml:space="preserve">) standard.  As a general commentary to all the standards, don’t ignore the obvious.  </w:t>
      </w:r>
      <w:r w:rsidR="003E4436" w:rsidRPr="00554B0D">
        <w:rPr>
          <w:rFonts w:ascii="Times New Roman" w:hAnsi="Times New Roman"/>
          <w:sz w:val="22"/>
          <w:szCs w:val="22"/>
        </w:rPr>
        <w:t xml:space="preserve">Many standards are met by centrally managed programs and publications.  It is not necessary to develop local directives or SOPs if system-wide documentation of programs are available and in use by </w:t>
      </w:r>
      <w:proofErr w:type="spellStart"/>
      <w:proofErr w:type="gramStart"/>
      <w:r w:rsidR="00694875" w:rsidRPr="00554B0D">
        <w:rPr>
          <w:rFonts w:ascii="Times New Roman" w:hAnsi="Times New Roman"/>
          <w:sz w:val="22"/>
          <w:szCs w:val="22"/>
        </w:rPr>
        <w:t>DoD</w:t>
      </w:r>
      <w:proofErr w:type="spellEnd"/>
      <w:proofErr w:type="gramEnd"/>
      <w:r w:rsidR="00694875" w:rsidRPr="00554B0D">
        <w:rPr>
          <w:rFonts w:ascii="Times New Roman" w:hAnsi="Times New Roman"/>
          <w:sz w:val="22"/>
          <w:szCs w:val="22"/>
        </w:rPr>
        <w:t xml:space="preserve"> or their Service Component.</w:t>
      </w:r>
      <w:r w:rsidR="003E4436" w:rsidRPr="00554B0D">
        <w:rPr>
          <w:rFonts w:ascii="Times New Roman" w:hAnsi="Times New Roman"/>
          <w:sz w:val="22"/>
          <w:szCs w:val="22"/>
        </w:rPr>
        <w:t xml:space="preserve">  In other cases, customized documentation of programs should have been developed to fit the local circumstances.  In all cases Military recreation staff must be able to “show me” when someone asks how the program complies with the standards.  The burden of proof rests with the Military recreation agency.  It is not adequate to simply say, “</w:t>
      </w:r>
      <w:proofErr w:type="gramStart"/>
      <w:r w:rsidR="003E4436" w:rsidRPr="00554B0D">
        <w:rPr>
          <w:rFonts w:ascii="Times New Roman" w:hAnsi="Times New Roman"/>
          <w:sz w:val="22"/>
          <w:szCs w:val="22"/>
        </w:rPr>
        <w:t>some</w:t>
      </w:r>
      <w:proofErr w:type="gramEnd"/>
      <w:r w:rsidR="003E4436" w:rsidRPr="00554B0D">
        <w:rPr>
          <w:rFonts w:ascii="Times New Roman" w:hAnsi="Times New Roman"/>
          <w:sz w:val="22"/>
          <w:szCs w:val="22"/>
        </w:rPr>
        <w:t xml:space="preserve"> other department handles that at our installation.”  Military recreation professionals must be proactive in ensuring someone else actually performs the necessary function, accomplishes it in a manner that is in compliance with the standard, and that performance/compliance is documented.</w:t>
      </w:r>
    </w:p>
    <w:p w:rsidR="00FF5137" w:rsidRPr="00554B0D" w:rsidRDefault="00FF5137" w:rsidP="008E48B9">
      <w:pPr>
        <w:tabs>
          <w:tab w:val="left" w:pos="-360"/>
        </w:tabs>
        <w:rPr>
          <w:rFonts w:ascii="Times New Roman" w:hAnsi="Times New Roman"/>
          <w:b/>
          <w:color w:val="CC0099"/>
          <w:sz w:val="22"/>
          <w:szCs w:val="22"/>
        </w:rPr>
      </w:pPr>
    </w:p>
    <w:p w:rsidR="008362DA" w:rsidRDefault="008362DA" w:rsidP="008362DA">
      <w:pPr>
        <w:pStyle w:val="Heading6"/>
        <w:tabs>
          <w:tab w:val="clear" w:pos="-360"/>
          <w:tab w:val="clear" w:pos="0"/>
          <w:tab w:val="clear" w:pos="540"/>
          <w:tab w:val="clear" w:pos="810"/>
          <w:tab w:val="clear" w:pos="1080"/>
          <w:tab w:val="clear" w:pos="1800"/>
          <w:tab w:val="clear" w:pos="2610"/>
          <w:tab w:val="clear" w:pos="3600"/>
          <w:tab w:val="clear" w:pos="4320"/>
          <w:tab w:val="clear" w:pos="4680"/>
          <w:tab w:val="clear" w:pos="486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line="240" w:lineRule="auto"/>
        <w:rPr>
          <w:rFonts w:ascii="Times New Roman" w:hAnsi="Times New Roman"/>
          <w:szCs w:val="22"/>
        </w:rPr>
      </w:pPr>
      <w:r w:rsidRPr="00554B0D">
        <w:rPr>
          <w:rFonts w:ascii="Times New Roman" w:hAnsi="Times New Roman"/>
          <w:szCs w:val="22"/>
        </w:rPr>
        <w:t>About CAPRA</w:t>
      </w:r>
    </w:p>
    <w:p w:rsidR="008362DA" w:rsidRDefault="008362DA" w:rsidP="008E48B9">
      <w:pPr>
        <w:tabs>
          <w:tab w:val="left" w:pos="-360"/>
        </w:tabs>
        <w:rPr>
          <w:rFonts w:ascii="Times New Roman" w:hAnsi="Times New Roman"/>
          <w:sz w:val="22"/>
          <w:szCs w:val="22"/>
        </w:rPr>
      </w:pPr>
    </w:p>
    <w:p w:rsidR="008E48B9" w:rsidRPr="00352623" w:rsidRDefault="008E48B9" w:rsidP="008E48B9">
      <w:pPr>
        <w:tabs>
          <w:tab w:val="left" w:pos="-360"/>
        </w:tabs>
        <w:rPr>
          <w:rFonts w:ascii="Times New Roman" w:hAnsi="Times New Roman"/>
          <w:sz w:val="22"/>
          <w:szCs w:val="22"/>
        </w:rPr>
      </w:pPr>
      <w:r w:rsidRPr="00381FDB">
        <w:rPr>
          <w:rFonts w:ascii="Times New Roman" w:hAnsi="Times New Roman"/>
          <w:sz w:val="22"/>
          <w:szCs w:val="22"/>
        </w:rPr>
        <w:t>The Commission for Accreditation of Park and Recreation Agencies (CAPRA) Standards for National Accreditation pr</w:t>
      </w:r>
      <w:r w:rsidRPr="00352623">
        <w:rPr>
          <w:rFonts w:ascii="Times New Roman" w:hAnsi="Times New Roman"/>
          <w:sz w:val="22"/>
          <w:szCs w:val="22"/>
        </w:rPr>
        <w:t>ovide an authoritative assessment tool for park and recreation agencies.  Through compliance with these national standards of excellence, CAPRA accreditation assures</w:t>
      </w:r>
      <w:r>
        <w:rPr>
          <w:rFonts w:ascii="Times New Roman" w:hAnsi="Times New Roman"/>
          <w:sz w:val="22"/>
          <w:szCs w:val="22"/>
        </w:rPr>
        <w:t xml:space="preserve"> policy makers, department sta</w:t>
      </w:r>
      <w:r w:rsidRPr="00352623">
        <w:rPr>
          <w:rFonts w:ascii="Times New Roman" w:hAnsi="Times New Roman"/>
          <w:sz w:val="22"/>
          <w:szCs w:val="22"/>
        </w:rPr>
        <w:t xml:space="preserve">ff, the general public and tax payers that an accredited park and recreation agency has been independently evaluated against established benchmarks as delivering a high level of quality. </w:t>
      </w:r>
    </w:p>
    <w:p w:rsidR="008E48B9" w:rsidRPr="00352623" w:rsidRDefault="008E48B9" w:rsidP="008E48B9">
      <w:pPr>
        <w:rPr>
          <w:rFonts w:ascii="Times New Roman" w:hAnsi="Times New Roman"/>
          <w:sz w:val="22"/>
          <w:szCs w:val="22"/>
        </w:rPr>
      </w:pPr>
    </w:p>
    <w:p w:rsidR="008E48B9" w:rsidRPr="00352623" w:rsidRDefault="008E48B9" w:rsidP="008E48B9">
      <w:pPr>
        <w:rPr>
          <w:rFonts w:ascii="Times New Roman" w:hAnsi="Times New Roman"/>
          <w:sz w:val="22"/>
          <w:szCs w:val="22"/>
        </w:rPr>
      </w:pPr>
      <w:r w:rsidRPr="00352623">
        <w:rPr>
          <w:rFonts w:ascii="Times New Roman" w:hAnsi="Times New Roman"/>
          <w:sz w:val="22"/>
          <w:szCs w:val="22"/>
        </w:rPr>
        <w:t>Every park and recreation agency, whatever its focus or field of operation, is rightfully concerned with the efficiency and effectiveness of its operations.  With the importance of park and recreation programs and services to the quality of life, each agency has an essential role in the lives of the people it serves.  CAPRA accreditation is a quality assurance and quality improvement process demonstrating an agency’s commitment to its employees, volunteers, patrons and community.</w:t>
      </w:r>
    </w:p>
    <w:p w:rsidR="008E48B9" w:rsidRDefault="008E48B9" w:rsidP="008E48B9">
      <w:pPr>
        <w:rPr>
          <w:rFonts w:ascii="Times New Roman" w:hAnsi="Times New Roman"/>
          <w:sz w:val="22"/>
          <w:szCs w:val="22"/>
        </w:rPr>
      </w:pPr>
    </w:p>
    <w:p w:rsidR="008E48B9" w:rsidRPr="00352623" w:rsidRDefault="008E48B9" w:rsidP="008E48B9">
      <w:pPr>
        <w:rPr>
          <w:rFonts w:ascii="Times New Roman" w:hAnsi="Times New Roman"/>
          <w:sz w:val="22"/>
          <w:szCs w:val="22"/>
        </w:rPr>
      </w:pPr>
    </w:p>
    <w:p w:rsidR="008E48B9" w:rsidRPr="00352623" w:rsidRDefault="008E48B9" w:rsidP="008E48B9">
      <w:pPr>
        <w:pStyle w:val="Heading6"/>
        <w:tabs>
          <w:tab w:val="clear" w:pos="-360"/>
          <w:tab w:val="clear" w:pos="0"/>
          <w:tab w:val="clear" w:pos="540"/>
          <w:tab w:val="clear" w:pos="810"/>
          <w:tab w:val="clear" w:pos="1080"/>
          <w:tab w:val="clear" w:pos="1800"/>
          <w:tab w:val="clear" w:pos="2610"/>
          <w:tab w:val="clear" w:pos="3600"/>
          <w:tab w:val="clear" w:pos="4320"/>
          <w:tab w:val="clear" w:pos="4680"/>
          <w:tab w:val="clear" w:pos="486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line="240" w:lineRule="auto"/>
        <w:rPr>
          <w:rFonts w:ascii="Times New Roman" w:hAnsi="Times New Roman"/>
          <w:szCs w:val="22"/>
        </w:rPr>
      </w:pPr>
      <w:r>
        <w:rPr>
          <w:rFonts w:ascii="Times New Roman" w:hAnsi="Times New Roman"/>
          <w:szCs w:val="22"/>
        </w:rPr>
        <w:lastRenderedPageBreak/>
        <w:t>Accreditation Process</w:t>
      </w:r>
    </w:p>
    <w:p w:rsidR="008E48B9" w:rsidRPr="00E8315D" w:rsidRDefault="00554B0D" w:rsidP="008E48B9">
      <w:pPr>
        <w:rPr>
          <w:rFonts w:ascii="Times New Roman" w:hAnsi="Times New Roman"/>
          <w:b/>
          <w:sz w:val="22"/>
          <w:szCs w:val="22"/>
          <w:u w:val="single"/>
        </w:rPr>
      </w:pPr>
      <w:r>
        <w:rPr>
          <w:rFonts w:ascii="Times New Roman" w:hAnsi="Times New Roman"/>
          <w:sz w:val="22"/>
          <w:szCs w:val="22"/>
        </w:rPr>
        <w:t xml:space="preserve">Military </w:t>
      </w:r>
      <w:r w:rsidR="008E48B9" w:rsidRPr="00352623">
        <w:rPr>
          <w:rFonts w:ascii="Times New Roman" w:hAnsi="Times New Roman"/>
          <w:sz w:val="22"/>
          <w:szCs w:val="22"/>
        </w:rPr>
        <w:t>Accreditation is based on an agency’s</w:t>
      </w:r>
      <w:r>
        <w:rPr>
          <w:rFonts w:ascii="Times New Roman" w:hAnsi="Times New Roman"/>
          <w:sz w:val="22"/>
          <w:szCs w:val="22"/>
        </w:rPr>
        <w:t xml:space="preserve"> (MWR</w:t>
      </w:r>
      <w:r w:rsidR="00F35365">
        <w:rPr>
          <w:rFonts w:ascii="Times New Roman" w:hAnsi="Times New Roman"/>
          <w:sz w:val="22"/>
          <w:szCs w:val="22"/>
        </w:rPr>
        <w:t>’s</w:t>
      </w:r>
      <w:r>
        <w:rPr>
          <w:rFonts w:ascii="Times New Roman" w:hAnsi="Times New Roman"/>
          <w:sz w:val="22"/>
          <w:szCs w:val="22"/>
        </w:rPr>
        <w:t>)</w:t>
      </w:r>
      <w:r w:rsidR="008E48B9" w:rsidRPr="00352623">
        <w:rPr>
          <w:rFonts w:ascii="Times New Roman" w:hAnsi="Times New Roman"/>
          <w:sz w:val="22"/>
          <w:szCs w:val="22"/>
        </w:rPr>
        <w:t xml:space="preserve"> compliance with the </w:t>
      </w:r>
      <w:proofErr w:type="gramStart"/>
      <w:r>
        <w:rPr>
          <w:rFonts w:ascii="Times New Roman" w:hAnsi="Times New Roman"/>
          <w:sz w:val="22"/>
          <w:szCs w:val="22"/>
        </w:rPr>
        <w:t xml:space="preserve">139 </w:t>
      </w:r>
      <w:r w:rsidR="00E8315D">
        <w:rPr>
          <w:rFonts w:ascii="Times New Roman" w:hAnsi="Times New Roman"/>
          <w:sz w:val="22"/>
          <w:szCs w:val="22"/>
        </w:rPr>
        <w:t xml:space="preserve"> </w:t>
      </w:r>
      <w:r w:rsidR="008E48B9" w:rsidRPr="00352623">
        <w:rPr>
          <w:rFonts w:ascii="Times New Roman" w:hAnsi="Times New Roman"/>
          <w:sz w:val="22"/>
          <w:szCs w:val="22"/>
        </w:rPr>
        <w:t>standards</w:t>
      </w:r>
      <w:proofErr w:type="gramEnd"/>
      <w:r w:rsidR="008E48B9" w:rsidRPr="00352623">
        <w:rPr>
          <w:rFonts w:ascii="Times New Roman" w:hAnsi="Times New Roman"/>
          <w:sz w:val="22"/>
          <w:szCs w:val="22"/>
        </w:rPr>
        <w:t xml:space="preserve"> for national accreditation.  To achieve accreditation, an agency must comply with all </w:t>
      </w:r>
      <w:r>
        <w:rPr>
          <w:rFonts w:ascii="Times New Roman" w:hAnsi="Times New Roman"/>
          <w:sz w:val="22"/>
          <w:szCs w:val="22"/>
        </w:rPr>
        <w:t>35</w:t>
      </w:r>
      <w:r w:rsidR="00FA6E0D">
        <w:rPr>
          <w:rFonts w:ascii="Times New Roman" w:hAnsi="Times New Roman"/>
          <w:sz w:val="22"/>
          <w:szCs w:val="22"/>
        </w:rPr>
        <w:t xml:space="preserve"> </w:t>
      </w:r>
      <w:r w:rsidR="008E48B9" w:rsidRPr="00352623">
        <w:rPr>
          <w:rFonts w:ascii="Times New Roman" w:hAnsi="Times New Roman"/>
          <w:sz w:val="22"/>
          <w:szCs w:val="22"/>
        </w:rPr>
        <w:t xml:space="preserve">Fundamental Standards, which are indicated by the </w:t>
      </w:r>
      <w:r w:rsidR="001803E0" w:rsidRPr="001803E0">
        <w:rPr>
          <w:rFonts w:ascii="Times New Roman" w:hAnsi="Times New Roman"/>
          <w:sz w:val="22"/>
          <w:szCs w:val="22"/>
        </w:rPr>
      </w:r>
      <w:r w:rsidR="001803E0">
        <w:rPr>
          <w:rFonts w:ascii="Times New Roman" w:hAnsi="Times New Roman"/>
          <w:sz w:val="22"/>
          <w:szCs w:val="22"/>
        </w:rPr>
        <w:pict>
          <v:shape id="_x0000_s1169" type="#_x0000_t12" style="width:9.2pt;height:6.95pt;mso-left-percent:-10001;mso-top-percent:-10001;mso-wrap-distance-left:0;mso-wrap-distance-right:0;mso-position-horizontal:absolute;mso-position-horizontal-relative:char;mso-position-vertical:absolute;mso-position-vertical-relative:line;mso-left-percent:-10001;mso-top-percent:-10001" wrapcoords="5400 0 -3600 4800 0 19200 19800 19200 21600 7200 14400 0 5400 0" fillcolor="black">
            <o:lock v:ext="edit" aspectratio="t"/>
            <w10:wrap type="none"/>
            <w10:anchorlock/>
          </v:shape>
        </w:pict>
      </w:r>
      <w:r w:rsidR="008E48B9" w:rsidRPr="00352623">
        <w:rPr>
          <w:rFonts w:ascii="Times New Roman" w:hAnsi="Times New Roman"/>
          <w:sz w:val="22"/>
          <w:szCs w:val="22"/>
        </w:rPr>
        <w:t xml:space="preserve"> icon in this publication, and at least 85% of the remaining </w:t>
      </w:r>
      <w:r w:rsidR="00E8315D">
        <w:rPr>
          <w:rFonts w:ascii="Times New Roman" w:hAnsi="Times New Roman"/>
          <w:sz w:val="22"/>
          <w:szCs w:val="22"/>
        </w:rPr>
        <w:t>104</w:t>
      </w:r>
      <w:r w:rsidR="008E48B9">
        <w:rPr>
          <w:rFonts w:ascii="Times New Roman" w:hAnsi="Times New Roman"/>
          <w:sz w:val="22"/>
          <w:szCs w:val="22"/>
        </w:rPr>
        <w:t xml:space="preserve"> standards</w:t>
      </w:r>
      <w:r w:rsidR="00FA6E0D">
        <w:rPr>
          <w:rFonts w:ascii="Times New Roman" w:hAnsi="Times New Roman"/>
          <w:sz w:val="22"/>
          <w:szCs w:val="22"/>
        </w:rPr>
        <w:t xml:space="preserve"> (</w:t>
      </w:r>
      <w:r w:rsidR="00F35365">
        <w:rPr>
          <w:rFonts w:ascii="Times New Roman" w:hAnsi="Times New Roman"/>
          <w:sz w:val="22"/>
          <w:szCs w:val="22"/>
        </w:rPr>
        <w:t>88</w:t>
      </w:r>
      <w:r w:rsidR="00FA6E0D">
        <w:rPr>
          <w:rFonts w:ascii="Times New Roman" w:hAnsi="Times New Roman"/>
          <w:sz w:val="22"/>
          <w:szCs w:val="22"/>
        </w:rPr>
        <w:t>)</w:t>
      </w:r>
      <w:r w:rsidR="008E48B9" w:rsidRPr="00352623">
        <w:rPr>
          <w:rFonts w:ascii="Times New Roman" w:hAnsi="Times New Roman"/>
          <w:sz w:val="22"/>
          <w:szCs w:val="22"/>
        </w:rPr>
        <w:t xml:space="preserve">.  </w:t>
      </w:r>
      <w:r w:rsidR="00E8315D" w:rsidRPr="00E8315D">
        <w:rPr>
          <w:rFonts w:ascii="Times New Roman" w:hAnsi="Times New Roman"/>
          <w:b/>
          <w:sz w:val="22"/>
          <w:szCs w:val="22"/>
        </w:rPr>
        <w:t xml:space="preserve">Comments applicable to </w:t>
      </w:r>
      <w:proofErr w:type="spellStart"/>
      <w:proofErr w:type="gramStart"/>
      <w:r w:rsidR="00E8315D" w:rsidRPr="00E8315D">
        <w:rPr>
          <w:rFonts w:ascii="Times New Roman" w:hAnsi="Times New Roman"/>
          <w:b/>
          <w:sz w:val="22"/>
          <w:szCs w:val="22"/>
        </w:rPr>
        <w:t>DoD</w:t>
      </w:r>
      <w:proofErr w:type="spellEnd"/>
      <w:proofErr w:type="gramEnd"/>
      <w:r w:rsidR="00E8315D" w:rsidRPr="00E8315D">
        <w:rPr>
          <w:rFonts w:ascii="Times New Roman" w:hAnsi="Times New Roman"/>
          <w:b/>
          <w:sz w:val="22"/>
          <w:szCs w:val="22"/>
        </w:rPr>
        <w:t xml:space="preserve"> Agencies will be labeled</w:t>
      </w:r>
      <w:r w:rsidR="00E8315D">
        <w:rPr>
          <w:rFonts w:ascii="Times New Roman" w:hAnsi="Times New Roman"/>
          <w:b/>
          <w:sz w:val="22"/>
          <w:szCs w:val="22"/>
        </w:rPr>
        <w:t xml:space="preserve"> </w:t>
      </w:r>
      <w:r w:rsidR="00E8315D" w:rsidRPr="00E8315D">
        <w:rPr>
          <w:rFonts w:ascii="Times New Roman" w:hAnsi="Times New Roman"/>
          <w:b/>
          <w:sz w:val="22"/>
          <w:szCs w:val="22"/>
          <w:u w:val="single"/>
        </w:rPr>
        <w:t>Comment for Department of Defense (</w:t>
      </w:r>
      <w:proofErr w:type="spellStart"/>
      <w:r w:rsidR="00E8315D" w:rsidRPr="00E8315D">
        <w:rPr>
          <w:rFonts w:ascii="Times New Roman" w:hAnsi="Times New Roman"/>
          <w:b/>
          <w:sz w:val="22"/>
          <w:szCs w:val="22"/>
          <w:u w:val="single"/>
        </w:rPr>
        <w:t>DoD</w:t>
      </w:r>
      <w:proofErr w:type="spellEnd"/>
      <w:r w:rsidR="00E8315D" w:rsidRPr="00E8315D">
        <w:rPr>
          <w:rFonts w:ascii="Times New Roman" w:hAnsi="Times New Roman"/>
          <w:b/>
          <w:sz w:val="22"/>
          <w:szCs w:val="22"/>
          <w:u w:val="single"/>
        </w:rPr>
        <w:t>) Agencies</w:t>
      </w:r>
      <w:r w:rsidR="00E8315D">
        <w:rPr>
          <w:rFonts w:ascii="Times New Roman" w:hAnsi="Times New Roman"/>
          <w:b/>
          <w:sz w:val="22"/>
          <w:szCs w:val="22"/>
          <w:u w:val="single"/>
        </w:rPr>
        <w:t>.</w:t>
      </w:r>
    </w:p>
    <w:p w:rsidR="00E8315D" w:rsidRPr="00E8315D" w:rsidRDefault="00E8315D" w:rsidP="008E48B9">
      <w:pPr>
        <w:rPr>
          <w:rFonts w:ascii="Times New Roman" w:hAnsi="Times New Roman"/>
          <w:b/>
          <w:sz w:val="22"/>
          <w:szCs w:val="22"/>
        </w:rPr>
      </w:pPr>
    </w:p>
    <w:p w:rsidR="008E48B9" w:rsidRPr="00352623" w:rsidRDefault="008E48B9" w:rsidP="008E48B9">
      <w:pPr>
        <w:rPr>
          <w:rFonts w:ascii="Times New Roman" w:hAnsi="Times New Roman"/>
          <w:sz w:val="22"/>
          <w:szCs w:val="22"/>
        </w:rPr>
      </w:pPr>
      <w:r w:rsidRPr="00963C63">
        <w:rPr>
          <w:rFonts w:ascii="Times New Roman" w:hAnsi="Times New Roman"/>
          <w:sz w:val="22"/>
          <w:szCs w:val="22"/>
        </w:rPr>
        <w:t xml:space="preserve">CAPRA accreditation is a five-year cycle that includes three phases, development of the agency self-assessment report, the </w:t>
      </w:r>
      <w:proofErr w:type="spellStart"/>
      <w:r w:rsidRPr="00963C63">
        <w:rPr>
          <w:rFonts w:ascii="Times New Roman" w:hAnsi="Times New Roman"/>
          <w:sz w:val="22"/>
          <w:szCs w:val="22"/>
        </w:rPr>
        <w:t>on site</w:t>
      </w:r>
      <w:proofErr w:type="spellEnd"/>
      <w:r w:rsidRPr="00963C63">
        <w:rPr>
          <w:rFonts w:ascii="Times New Roman" w:hAnsi="Times New Roman"/>
          <w:sz w:val="22"/>
          <w:szCs w:val="22"/>
        </w:rPr>
        <w:t xml:space="preserve"> visitation, and the Commission’s review and decision.  The </w:t>
      </w:r>
      <w:proofErr w:type="spellStart"/>
      <w:r w:rsidRPr="00963C63">
        <w:rPr>
          <w:rFonts w:ascii="Times New Roman" w:hAnsi="Times New Roman"/>
          <w:sz w:val="22"/>
          <w:szCs w:val="22"/>
        </w:rPr>
        <w:t>on</w:t>
      </w:r>
      <w:r w:rsidR="00381FDB">
        <w:rPr>
          <w:rFonts w:ascii="Times New Roman" w:hAnsi="Times New Roman"/>
          <w:sz w:val="22"/>
          <w:szCs w:val="22"/>
        </w:rPr>
        <w:t xml:space="preserve"> </w:t>
      </w:r>
      <w:r w:rsidRPr="00963C63">
        <w:rPr>
          <w:rFonts w:ascii="Times New Roman" w:hAnsi="Times New Roman"/>
          <w:sz w:val="22"/>
          <w:szCs w:val="22"/>
        </w:rPr>
        <w:t>site</w:t>
      </w:r>
      <w:proofErr w:type="spellEnd"/>
      <w:r w:rsidRPr="00963C63">
        <w:rPr>
          <w:rFonts w:ascii="Times New Roman" w:hAnsi="Times New Roman"/>
          <w:sz w:val="22"/>
          <w:szCs w:val="22"/>
        </w:rPr>
        <w:t xml:space="preserve"> visitation follows the agency’s development of its self-assessment report.  If accreditation is granted by the Commission at its meeting following the on</w:t>
      </w:r>
      <w:r w:rsidR="00381FDB">
        <w:rPr>
          <w:rFonts w:ascii="Times New Roman" w:hAnsi="Times New Roman"/>
          <w:sz w:val="22"/>
          <w:szCs w:val="22"/>
        </w:rPr>
        <w:t xml:space="preserve"> </w:t>
      </w:r>
      <w:r w:rsidRPr="00963C63">
        <w:rPr>
          <w:rFonts w:ascii="Times New Roman" w:hAnsi="Times New Roman"/>
          <w:sz w:val="22"/>
          <w:szCs w:val="22"/>
        </w:rPr>
        <w:t>site visit, the agency will</w:t>
      </w:r>
      <w:r w:rsidRPr="00352623">
        <w:rPr>
          <w:rFonts w:ascii="Times New Roman" w:hAnsi="Times New Roman"/>
          <w:sz w:val="22"/>
          <w:szCs w:val="22"/>
        </w:rPr>
        <w:t xml:space="preserve"> develop a new self assessment report and be revisited every five years.  Within each of the four years between </w:t>
      </w:r>
      <w:proofErr w:type="spellStart"/>
      <w:r w:rsidRPr="00352623">
        <w:rPr>
          <w:rFonts w:ascii="Times New Roman" w:hAnsi="Times New Roman"/>
          <w:sz w:val="22"/>
          <w:szCs w:val="22"/>
        </w:rPr>
        <w:t>on</w:t>
      </w:r>
      <w:r w:rsidR="00381FDB">
        <w:rPr>
          <w:rFonts w:ascii="Times New Roman" w:hAnsi="Times New Roman"/>
          <w:sz w:val="22"/>
          <w:szCs w:val="22"/>
        </w:rPr>
        <w:t xml:space="preserve"> </w:t>
      </w:r>
      <w:r w:rsidRPr="00352623">
        <w:rPr>
          <w:rFonts w:ascii="Times New Roman" w:hAnsi="Times New Roman"/>
          <w:sz w:val="22"/>
          <w:szCs w:val="22"/>
        </w:rPr>
        <w:t>site</w:t>
      </w:r>
      <w:proofErr w:type="spellEnd"/>
      <w:r w:rsidRPr="00352623">
        <w:rPr>
          <w:rFonts w:ascii="Times New Roman" w:hAnsi="Times New Roman"/>
          <w:sz w:val="22"/>
          <w:szCs w:val="22"/>
        </w:rPr>
        <w:t xml:space="preserve"> visits, the agency will submit an annual report that addresses its continued compliance with the accreditation standards.  The complementary publication, </w:t>
      </w:r>
      <w:r w:rsidRPr="00352623">
        <w:rPr>
          <w:rFonts w:ascii="Times New Roman" w:hAnsi="Times New Roman"/>
          <w:i/>
          <w:sz w:val="22"/>
          <w:szCs w:val="22"/>
        </w:rPr>
        <w:t xml:space="preserve">CAPRA Accreditation Handbook, </w:t>
      </w:r>
      <w:r w:rsidRPr="00352623">
        <w:rPr>
          <w:rFonts w:ascii="Times New Roman" w:hAnsi="Times New Roman"/>
          <w:sz w:val="22"/>
          <w:szCs w:val="22"/>
        </w:rPr>
        <w:t>sets forth in detail the accreditation process</w:t>
      </w:r>
      <w:r>
        <w:rPr>
          <w:rFonts w:ascii="Times New Roman" w:hAnsi="Times New Roman"/>
          <w:sz w:val="22"/>
          <w:szCs w:val="22"/>
        </w:rPr>
        <w:t xml:space="preserve"> and procedures.</w:t>
      </w:r>
    </w:p>
    <w:p w:rsidR="008E48B9" w:rsidRPr="00352623" w:rsidRDefault="008E48B9" w:rsidP="008E48B9">
      <w:pPr>
        <w:rPr>
          <w:rFonts w:ascii="Times New Roman" w:hAnsi="Times New Roman"/>
          <w:sz w:val="22"/>
          <w:szCs w:val="22"/>
        </w:rPr>
      </w:pPr>
    </w:p>
    <w:p w:rsidR="008E48B9" w:rsidRPr="00352623" w:rsidRDefault="008E48B9" w:rsidP="008E48B9">
      <w:pPr>
        <w:outlineLvl w:val="0"/>
        <w:rPr>
          <w:rFonts w:ascii="Times New Roman" w:hAnsi="Times New Roman"/>
          <w:sz w:val="22"/>
          <w:szCs w:val="22"/>
        </w:rPr>
      </w:pPr>
      <w:bookmarkStart w:id="3" w:name="_Toc232303316"/>
      <w:bookmarkStart w:id="4" w:name="_Toc232303766"/>
      <w:r>
        <w:rPr>
          <w:rFonts w:ascii="Times New Roman" w:hAnsi="Times New Roman"/>
          <w:b/>
          <w:i/>
          <w:sz w:val="22"/>
          <w:szCs w:val="22"/>
        </w:rPr>
        <w:t xml:space="preserve">Understanding </w:t>
      </w:r>
      <w:r w:rsidRPr="00352623">
        <w:rPr>
          <w:rFonts w:ascii="Times New Roman" w:hAnsi="Times New Roman"/>
          <w:b/>
          <w:i/>
          <w:sz w:val="22"/>
          <w:szCs w:val="22"/>
        </w:rPr>
        <w:t>Standards</w:t>
      </w:r>
      <w:bookmarkEnd w:id="3"/>
      <w:bookmarkEnd w:id="4"/>
    </w:p>
    <w:p w:rsidR="008E48B9" w:rsidRPr="00352623" w:rsidRDefault="008E48B9" w:rsidP="008E48B9">
      <w:pPr>
        <w:rPr>
          <w:rFonts w:ascii="Times New Roman" w:hAnsi="Times New Roman"/>
          <w:sz w:val="22"/>
          <w:szCs w:val="22"/>
        </w:rPr>
      </w:pPr>
      <w:r w:rsidRPr="00352623">
        <w:rPr>
          <w:rFonts w:ascii="Times New Roman" w:hAnsi="Times New Roman"/>
          <w:sz w:val="22"/>
          <w:szCs w:val="22"/>
        </w:rPr>
        <w:t>A standard is a statement of desirable practice as set forth by experienced professionals.  In evaluating an agency for accreditation, the standards are a measure of effectiveness using the cause and effect (“if...then”) approach.  If one acts in a certain way, then it is expected that there will be a certain outcome.  In practice, if an agency complies with a given standard, then it is expected that the agency’s operations related to that standard will be positively affected.  Viewed holistically, if an agency complies with the vast majority of the standards (i.e., all fundamental standards and at least 85% of the remaining), then it is understood that the agency is performing a quality operation.  Standards enable evaluation by comparing what is found within an agency operation to what is accepted by professionals as desirable practices.</w:t>
      </w:r>
    </w:p>
    <w:p w:rsidR="008E48B9" w:rsidRPr="00352623" w:rsidRDefault="008E48B9" w:rsidP="008E48B9">
      <w:pPr>
        <w:rPr>
          <w:rFonts w:ascii="Times New Roman" w:hAnsi="Times New Roman"/>
          <w:sz w:val="22"/>
          <w:szCs w:val="22"/>
        </w:rPr>
      </w:pPr>
    </w:p>
    <w:p w:rsidR="008E48B9" w:rsidRPr="00352623" w:rsidRDefault="008E48B9" w:rsidP="008E48B9">
      <w:pPr>
        <w:rPr>
          <w:rFonts w:ascii="Times New Roman" w:hAnsi="Times New Roman"/>
          <w:sz w:val="22"/>
          <w:szCs w:val="22"/>
        </w:rPr>
      </w:pPr>
      <w:r>
        <w:rPr>
          <w:rFonts w:ascii="Times New Roman" w:hAnsi="Times New Roman"/>
          <w:sz w:val="22"/>
          <w:szCs w:val="22"/>
        </w:rPr>
        <w:t xml:space="preserve">These </w:t>
      </w:r>
      <w:r w:rsidRPr="00352623">
        <w:rPr>
          <w:rFonts w:ascii="Times New Roman" w:hAnsi="Times New Roman"/>
          <w:sz w:val="22"/>
          <w:szCs w:val="22"/>
        </w:rPr>
        <w:t xml:space="preserve">standards are not a quantitative measure of the local availability of funds, lands, personnel, etc. and should be distinguished from other types of standards which address specific elements, such as open space standards, which are population-based, and playground equipment standards, which are product-based. These qualitative standards for accreditation are comprehensive, dealing with all aspects of </w:t>
      </w:r>
      <w:r>
        <w:rPr>
          <w:rFonts w:ascii="Times New Roman" w:hAnsi="Times New Roman"/>
          <w:sz w:val="22"/>
          <w:szCs w:val="22"/>
        </w:rPr>
        <w:t xml:space="preserve">agency </w:t>
      </w:r>
      <w:r w:rsidRPr="00352623">
        <w:rPr>
          <w:rFonts w:ascii="Times New Roman" w:hAnsi="Times New Roman"/>
          <w:sz w:val="22"/>
          <w:szCs w:val="22"/>
        </w:rPr>
        <w:t>operations.</w:t>
      </w:r>
    </w:p>
    <w:p w:rsidR="008E48B9" w:rsidRPr="00352623" w:rsidRDefault="008E48B9" w:rsidP="008E48B9">
      <w:pPr>
        <w:rPr>
          <w:rFonts w:ascii="Times New Roman" w:hAnsi="Times New Roman"/>
          <w:sz w:val="22"/>
          <w:szCs w:val="22"/>
        </w:rPr>
      </w:pPr>
    </w:p>
    <w:p w:rsidR="008E48B9" w:rsidRPr="00352623" w:rsidRDefault="008E48B9" w:rsidP="008E48B9">
      <w:pPr>
        <w:rPr>
          <w:rFonts w:ascii="Times New Roman" w:hAnsi="Times New Roman"/>
          <w:sz w:val="22"/>
          <w:szCs w:val="22"/>
        </w:rPr>
      </w:pPr>
      <w:r w:rsidRPr="00352623">
        <w:rPr>
          <w:rFonts w:ascii="Times New Roman" w:hAnsi="Times New Roman"/>
          <w:sz w:val="22"/>
          <w:szCs w:val="22"/>
        </w:rPr>
        <w:t>The standards provide an effective and credible means of evaluating a park and recreation agency’s overall system.  The standards apply to all park and recreation systems, inasmuch as they are considered to be the elements for effective and efficient operations.  Most agencies administer both park and recreation functions; however, some agencies only administer recreation programs and services, not park systems, and others only administer park systems, not recreation programs and services.  Additionally, the jurisdictional structure of agencies differs throughout the country, with many agencies operating under municipal authority, while others operate under</w:t>
      </w:r>
      <w:r>
        <w:rPr>
          <w:rFonts w:ascii="Times New Roman" w:hAnsi="Times New Roman"/>
          <w:sz w:val="22"/>
          <w:szCs w:val="22"/>
        </w:rPr>
        <w:t xml:space="preserve"> </w:t>
      </w:r>
      <w:r w:rsidRPr="00352623">
        <w:rPr>
          <w:rFonts w:ascii="Times New Roman" w:hAnsi="Times New Roman"/>
          <w:sz w:val="22"/>
          <w:szCs w:val="22"/>
        </w:rPr>
        <w:t>county, park district, or other structures.  Further, the standards apply to agencies of all sizes in terms of personnel, budget, and population served.  It is recognized that each community is unique and may meet the standards in differing ways.</w:t>
      </w:r>
    </w:p>
    <w:p w:rsidR="008E48B9" w:rsidRDefault="008E48B9" w:rsidP="008E48B9">
      <w:pPr>
        <w:outlineLvl w:val="0"/>
        <w:rPr>
          <w:rFonts w:ascii="Times New Roman" w:hAnsi="Times New Roman"/>
          <w:b/>
          <w:i/>
          <w:sz w:val="22"/>
          <w:szCs w:val="22"/>
        </w:rPr>
      </w:pPr>
    </w:p>
    <w:p w:rsidR="008E48B9" w:rsidRPr="00352623" w:rsidRDefault="008E48B9" w:rsidP="008E48B9">
      <w:pPr>
        <w:outlineLvl w:val="0"/>
        <w:rPr>
          <w:rFonts w:ascii="Times New Roman" w:hAnsi="Times New Roman"/>
          <w:b/>
          <w:i/>
          <w:sz w:val="22"/>
          <w:szCs w:val="22"/>
        </w:rPr>
      </w:pPr>
      <w:bookmarkStart w:id="5" w:name="_Toc232303317"/>
      <w:bookmarkStart w:id="6" w:name="_Toc232303767"/>
      <w:r w:rsidRPr="00352623">
        <w:rPr>
          <w:rFonts w:ascii="Times New Roman" w:hAnsi="Times New Roman"/>
          <w:b/>
          <w:i/>
          <w:sz w:val="22"/>
          <w:szCs w:val="22"/>
        </w:rPr>
        <w:t xml:space="preserve">History of </w:t>
      </w:r>
      <w:r>
        <w:rPr>
          <w:rFonts w:ascii="Times New Roman" w:hAnsi="Times New Roman"/>
          <w:b/>
          <w:i/>
          <w:sz w:val="22"/>
          <w:szCs w:val="22"/>
        </w:rPr>
        <w:t xml:space="preserve">CAPRA </w:t>
      </w:r>
      <w:r w:rsidRPr="00352623">
        <w:rPr>
          <w:rFonts w:ascii="Times New Roman" w:hAnsi="Times New Roman"/>
          <w:b/>
          <w:i/>
          <w:sz w:val="22"/>
          <w:szCs w:val="22"/>
        </w:rPr>
        <w:t>Standards for National Accreditation</w:t>
      </w:r>
      <w:bookmarkEnd w:id="5"/>
      <w:bookmarkEnd w:id="6"/>
    </w:p>
    <w:p w:rsidR="008E48B9" w:rsidRPr="00352623" w:rsidRDefault="008E48B9" w:rsidP="008E48B9">
      <w:pPr>
        <w:rPr>
          <w:rFonts w:ascii="Times New Roman" w:hAnsi="Times New Roman"/>
          <w:sz w:val="22"/>
          <w:szCs w:val="22"/>
        </w:rPr>
      </w:pPr>
      <w:r w:rsidRPr="00352623">
        <w:rPr>
          <w:rFonts w:ascii="Times New Roman" w:hAnsi="Times New Roman"/>
          <w:sz w:val="22"/>
          <w:szCs w:val="22"/>
        </w:rPr>
        <w:t>A forerunner of the</w:t>
      </w:r>
      <w:r w:rsidR="00381FDB">
        <w:rPr>
          <w:rFonts w:ascii="Times New Roman" w:hAnsi="Times New Roman"/>
          <w:sz w:val="22"/>
          <w:szCs w:val="22"/>
        </w:rPr>
        <w:t xml:space="preserve"> CAPRA</w:t>
      </w:r>
      <w:r w:rsidRPr="00352623">
        <w:rPr>
          <w:rFonts w:ascii="Times New Roman" w:hAnsi="Times New Roman"/>
          <w:sz w:val="22"/>
          <w:szCs w:val="22"/>
        </w:rPr>
        <w:t xml:space="preserve"> standards was a document titled, </w:t>
      </w:r>
      <w:r w:rsidRPr="00352623">
        <w:rPr>
          <w:rFonts w:ascii="Times New Roman" w:hAnsi="Times New Roman"/>
          <w:i/>
          <w:sz w:val="22"/>
          <w:szCs w:val="22"/>
        </w:rPr>
        <w:t>Evaluation and Self-Study of Public Recreation and Park Agencies</w:t>
      </w:r>
      <w:r w:rsidRPr="00352623">
        <w:rPr>
          <w:rFonts w:ascii="Times New Roman" w:hAnsi="Times New Roman"/>
          <w:sz w:val="22"/>
          <w:szCs w:val="22"/>
        </w:rPr>
        <w:t>, first issued in 1965.  The standards in the document were initially determined by leading professionals in the Great Lakes District of the then National Recreation Association.  Eight years later, in 1972, a statewide study in Pennsylvania encompassing thirty municipal park and recreation departments resulted in the document being updated and revised; and, after twenty years, it was replaced by the CAPRA standards.</w:t>
      </w:r>
    </w:p>
    <w:p w:rsidR="008E48B9" w:rsidRPr="00352623" w:rsidRDefault="008E48B9" w:rsidP="008E48B9">
      <w:pPr>
        <w:rPr>
          <w:rFonts w:ascii="Times New Roman" w:hAnsi="Times New Roman"/>
          <w:sz w:val="22"/>
          <w:szCs w:val="22"/>
        </w:rPr>
      </w:pPr>
    </w:p>
    <w:p w:rsidR="008E48B9" w:rsidRPr="00352623" w:rsidRDefault="008E48B9" w:rsidP="008E48B9">
      <w:pPr>
        <w:rPr>
          <w:rFonts w:ascii="Times New Roman" w:hAnsi="Times New Roman"/>
          <w:sz w:val="22"/>
          <w:szCs w:val="22"/>
        </w:rPr>
      </w:pPr>
      <w:r w:rsidRPr="00352623">
        <w:rPr>
          <w:rFonts w:ascii="Times New Roman" w:hAnsi="Times New Roman"/>
          <w:sz w:val="22"/>
          <w:szCs w:val="22"/>
        </w:rPr>
        <w:t xml:space="preserve">The CAPRA standards were developed by a special committee initiated in 1989 by the American Academy for Park and Recreation Administration (AAPRA) and the National Recreation and Park </w:t>
      </w:r>
      <w:r w:rsidRPr="00352623">
        <w:rPr>
          <w:rFonts w:ascii="Times New Roman" w:hAnsi="Times New Roman"/>
          <w:sz w:val="22"/>
          <w:szCs w:val="22"/>
        </w:rPr>
        <w:lastRenderedPageBreak/>
        <w:t xml:space="preserve">Association (NRPA).  The standards and accreditation process </w:t>
      </w:r>
      <w:proofErr w:type="gramStart"/>
      <w:r w:rsidRPr="00352623">
        <w:rPr>
          <w:rFonts w:ascii="Times New Roman" w:hAnsi="Times New Roman"/>
          <w:sz w:val="22"/>
          <w:szCs w:val="22"/>
        </w:rPr>
        <w:t>were</w:t>
      </w:r>
      <w:proofErr w:type="gramEnd"/>
      <w:r w:rsidRPr="00352623">
        <w:rPr>
          <w:rFonts w:ascii="Times New Roman" w:hAnsi="Times New Roman"/>
          <w:sz w:val="22"/>
          <w:szCs w:val="22"/>
        </w:rPr>
        <w:t xml:space="preserve"> field tested at park and recreation agencies of varying characteristics.</w:t>
      </w:r>
      <w:r w:rsidRPr="00352623" w:rsidDel="00616E86">
        <w:rPr>
          <w:rFonts w:ascii="Times New Roman" w:hAnsi="Times New Roman"/>
          <w:sz w:val="22"/>
          <w:szCs w:val="22"/>
        </w:rPr>
        <w:t xml:space="preserve"> </w:t>
      </w:r>
      <w:r w:rsidRPr="00352623">
        <w:rPr>
          <w:rFonts w:ascii="Times New Roman" w:hAnsi="Times New Roman"/>
          <w:sz w:val="22"/>
          <w:szCs w:val="22"/>
        </w:rPr>
        <w:t xml:space="preserve"> In 1993, the Commission for Accreditation of Park and Recreation Agencies was established to implement and administer the accreditation program.  Since then, the CAPRA standards have been reviewed and revised several times, </w:t>
      </w:r>
      <w:r>
        <w:rPr>
          <w:rFonts w:ascii="Times New Roman" w:hAnsi="Times New Roman"/>
          <w:sz w:val="22"/>
          <w:szCs w:val="22"/>
        </w:rPr>
        <w:t>notably in 1996, 2001, and 2009</w:t>
      </w:r>
      <w:r w:rsidRPr="00352623">
        <w:rPr>
          <w:rFonts w:ascii="Times New Roman" w:hAnsi="Times New Roman"/>
          <w:sz w:val="22"/>
          <w:szCs w:val="22"/>
        </w:rPr>
        <w:t xml:space="preserve">.  </w:t>
      </w:r>
    </w:p>
    <w:p w:rsidR="008E48B9" w:rsidRPr="00352623" w:rsidRDefault="008E48B9" w:rsidP="008E48B9">
      <w:pPr>
        <w:rPr>
          <w:rFonts w:ascii="Times New Roman" w:hAnsi="Times New Roman"/>
          <w:sz w:val="22"/>
          <w:szCs w:val="22"/>
        </w:rPr>
      </w:pPr>
    </w:p>
    <w:p w:rsidR="008E48B9" w:rsidRPr="00352623" w:rsidRDefault="008E48B9" w:rsidP="008E48B9">
      <w:pPr>
        <w:rPr>
          <w:rFonts w:ascii="Times New Roman" w:hAnsi="Times New Roman"/>
          <w:sz w:val="22"/>
          <w:szCs w:val="22"/>
        </w:rPr>
      </w:pPr>
      <w:r w:rsidRPr="00352623">
        <w:rPr>
          <w:rFonts w:ascii="Times New Roman" w:hAnsi="Times New Roman"/>
          <w:sz w:val="22"/>
          <w:szCs w:val="22"/>
        </w:rPr>
        <w:t>In 1998 work was begun to adapt the accreditation program to military recreation.  An Army version of the standards, developed by the Army, was approved in 1999 and a representative of military services was added to the Commission board.  In 2007, the Department of Defense proposed a revised set of military standards that appl</w:t>
      </w:r>
      <w:r>
        <w:rPr>
          <w:rFonts w:ascii="Times New Roman" w:hAnsi="Times New Roman"/>
          <w:sz w:val="22"/>
          <w:szCs w:val="22"/>
        </w:rPr>
        <w:t>ies</w:t>
      </w:r>
      <w:r w:rsidRPr="00352623">
        <w:rPr>
          <w:rFonts w:ascii="Times New Roman" w:hAnsi="Times New Roman"/>
          <w:sz w:val="22"/>
          <w:szCs w:val="22"/>
        </w:rPr>
        <w:t xml:space="preserve"> to all military services; and was approved by the Commission in 2008 for use by all military service</w:t>
      </w:r>
      <w:r w:rsidRPr="00963C63">
        <w:rPr>
          <w:rFonts w:ascii="Times New Roman" w:hAnsi="Times New Roman"/>
          <w:sz w:val="22"/>
          <w:szCs w:val="22"/>
        </w:rPr>
        <w:t>s.  The military accreditation standards are available as a separate document.</w:t>
      </w:r>
    </w:p>
    <w:p w:rsidR="008E48B9" w:rsidRPr="00352623" w:rsidRDefault="008E48B9" w:rsidP="008E48B9">
      <w:pPr>
        <w:rPr>
          <w:rFonts w:ascii="Times New Roman" w:hAnsi="Times New Roman"/>
          <w:sz w:val="22"/>
          <w:szCs w:val="22"/>
        </w:rPr>
      </w:pPr>
    </w:p>
    <w:p w:rsidR="008E48B9" w:rsidRPr="00352623" w:rsidRDefault="008E48B9" w:rsidP="008E48B9">
      <w:pPr>
        <w:rPr>
          <w:rFonts w:ascii="Times New Roman" w:hAnsi="Times New Roman"/>
          <w:b/>
          <w:i/>
          <w:sz w:val="22"/>
          <w:szCs w:val="22"/>
        </w:rPr>
      </w:pPr>
      <w:r w:rsidRPr="00352623">
        <w:rPr>
          <w:rFonts w:ascii="Times New Roman" w:hAnsi="Times New Roman"/>
          <w:b/>
          <w:i/>
          <w:sz w:val="22"/>
          <w:szCs w:val="22"/>
        </w:rPr>
        <w:t>About the Commission</w:t>
      </w:r>
    </w:p>
    <w:p w:rsidR="008E48B9" w:rsidRPr="00352623" w:rsidRDefault="008E48B9" w:rsidP="008E48B9">
      <w:pPr>
        <w:rPr>
          <w:rFonts w:ascii="Times New Roman" w:hAnsi="Times New Roman"/>
          <w:sz w:val="22"/>
          <w:szCs w:val="22"/>
        </w:rPr>
      </w:pPr>
      <w:r w:rsidRPr="00352623">
        <w:rPr>
          <w:rFonts w:ascii="Times New Roman" w:hAnsi="Times New Roman"/>
          <w:sz w:val="22"/>
          <w:szCs w:val="22"/>
        </w:rPr>
        <w:t>The Commission for Accreditation of Park and Recreation Agencies is a thirteen-member board composed of representatives from:</w:t>
      </w:r>
    </w:p>
    <w:p w:rsidR="008E48B9" w:rsidRPr="00352623" w:rsidRDefault="008E48B9" w:rsidP="008E48B9">
      <w:pPr>
        <w:numPr>
          <w:ilvl w:val="0"/>
          <w:numId w:val="32"/>
        </w:numPr>
        <w:ind w:left="342" w:firstLine="0"/>
        <w:rPr>
          <w:rFonts w:ascii="Times New Roman" w:hAnsi="Times New Roman"/>
          <w:sz w:val="22"/>
          <w:szCs w:val="22"/>
        </w:rPr>
      </w:pPr>
      <w:r w:rsidRPr="00352623">
        <w:rPr>
          <w:rFonts w:ascii="Times New Roman" w:hAnsi="Times New Roman"/>
          <w:sz w:val="22"/>
          <w:szCs w:val="22"/>
        </w:rPr>
        <w:t>American Academy for Park and Recreation Administration (4 representatives)</w:t>
      </w:r>
    </w:p>
    <w:p w:rsidR="008E48B9" w:rsidRPr="00352623" w:rsidRDefault="008E48B9" w:rsidP="008E48B9">
      <w:pPr>
        <w:numPr>
          <w:ilvl w:val="0"/>
          <w:numId w:val="32"/>
        </w:numPr>
        <w:ind w:left="342" w:firstLine="0"/>
        <w:rPr>
          <w:rFonts w:ascii="Times New Roman" w:hAnsi="Times New Roman"/>
          <w:sz w:val="22"/>
          <w:szCs w:val="22"/>
        </w:rPr>
      </w:pPr>
      <w:r w:rsidRPr="00352623">
        <w:rPr>
          <w:rFonts w:ascii="Times New Roman" w:hAnsi="Times New Roman"/>
          <w:sz w:val="22"/>
          <w:szCs w:val="22"/>
        </w:rPr>
        <w:t>National Recreation and Park Association (4 representatives)</w:t>
      </w:r>
    </w:p>
    <w:p w:rsidR="008E48B9" w:rsidRPr="00352623" w:rsidRDefault="008E48B9" w:rsidP="008E48B9">
      <w:pPr>
        <w:numPr>
          <w:ilvl w:val="0"/>
          <w:numId w:val="32"/>
        </w:numPr>
        <w:ind w:left="342" w:firstLine="0"/>
        <w:rPr>
          <w:rFonts w:ascii="Times New Roman" w:hAnsi="Times New Roman"/>
          <w:sz w:val="22"/>
          <w:szCs w:val="22"/>
        </w:rPr>
      </w:pPr>
      <w:r w:rsidRPr="00352623">
        <w:rPr>
          <w:rFonts w:ascii="Times New Roman" w:hAnsi="Times New Roman"/>
          <w:sz w:val="22"/>
          <w:szCs w:val="22"/>
        </w:rPr>
        <w:t>International City/Council Management Association (1 representative)</w:t>
      </w:r>
    </w:p>
    <w:p w:rsidR="008E48B9" w:rsidRPr="00352623" w:rsidRDefault="008E48B9" w:rsidP="008E48B9">
      <w:pPr>
        <w:numPr>
          <w:ilvl w:val="0"/>
          <w:numId w:val="32"/>
        </w:numPr>
        <w:ind w:left="342" w:firstLine="0"/>
        <w:rPr>
          <w:rFonts w:ascii="Times New Roman" w:hAnsi="Times New Roman"/>
          <w:sz w:val="22"/>
          <w:szCs w:val="22"/>
        </w:rPr>
      </w:pPr>
      <w:r w:rsidRPr="00352623">
        <w:rPr>
          <w:rFonts w:ascii="Times New Roman" w:hAnsi="Times New Roman"/>
          <w:sz w:val="22"/>
          <w:szCs w:val="22"/>
        </w:rPr>
        <w:t>Council of State Executive Directors (1 representative)</w:t>
      </w:r>
    </w:p>
    <w:p w:rsidR="008E48B9" w:rsidRPr="00352623" w:rsidRDefault="008E48B9" w:rsidP="008E48B9">
      <w:pPr>
        <w:numPr>
          <w:ilvl w:val="0"/>
          <w:numId w:val="32"/>
        </w:numPr>
        <w:ind w:left="342" w:firstLine="0"/>
        <w:rPr>
          <w:rFonts w:ascii="Times New Roman" w:hAnsi="Times New Roman"/>
          <w:sz w:val="22"/>
          <w:szCs w:val="22"/>
        </w:rPr>
      </w:pPr>
      <w:r w:rsidRPr="00352623">
        <w:rPr>
          <w:rFonts w:ascii="Times New Roman" w:hAnsi="Times New Roman"/>
          <w:sz w:val="22"/>
          <w:szCs w:val="22"/>
        </w:rPr>
        <w:t>American Association for Physical Activity and Recreation (1 representative)</w:t>
      </w:r>
    </w:p>
    <w:p w:rsidR="008E48B9" w:rsidRPr="00352623" w:rsidRDefault="008E48B9" w:rsidP="008E48B9">
      <w:pPr>
        <w:numPr>
          <w:ilvl w:val="0"/>
          <w:numId w:val="32"/>
        </w:numPr>
        <w:ind w:left="342" w:firstLine="0"/>
        <w:rPr>
          <w:rFonts w:ascii="Times New Roman" w:hAnsi="Times New Roman"/>
          <w:sz w:val="22"/>
          <w:szCs w:val="22"/>
        </w:rPr>
      </w:pPr>
      <w:r w:rsidRPr="00352623">
        <w:rPr>
          <w:rFonts w:ascii="Times New Roman" w:hAnsi="Times New Roman"/>
          <w:sz w:val="22"/>
          <w:szCs w:val="22"/>
        </w:rPr>
        <w:t>National Association of County Park and Recreation Officials (1 representative)</w:t>
      </w:r>
    </w:p>
    <w:p w:rsidR="008E48B9" w:rsidRPr="00B55A2F" w:rsidRDefault="008E48B9" w:rsidP="008E48B9">
      <w:pPr>
        <w:numPr>
          <w:ilvl w:val="0"/>
          <w:numId w:val="32"/>
        </w:numPr>
        <w:ind w:left="342" w:firstLine="0"/>
        <w:rPr>
          <w:rFonts w:ascii="Times New Roman" w:hAnsi="Times New Roman"/>
          <w:sz w:val="22"/>
          <w:szCs w:val="22"/>
        </w:rPr>
      </w:pPr>
      <w:r w:rsidRPr="00352623">
        <w:rPr>
          <w:rFonts w:ascii="Times New Roman" w:hAnsi="Times New Roman"/>
          <w:sz w:val="22"/>
          <w:szCs w:val="22"/>
        </w:rPr>
        <w:t>Armed Forces Recreation Society (1 representative)</w:t>
      </w:r>
    </w:p>
    <w:p w:rsidR="008E48B9" w:rsidRDefault="008E48B9" w:rsidP="008E48B9">
      <w:pPr>
        <w:rPr>
          <w:rFonts w:ascii="Times New Roman" w:hAnsi="Times New Roman"/>
          <w:sz w:val="22"/>
          <w:szCs w:val="22"/>
        </w:rPr>
      </w:pPr>
      <w:r w:rsidRPr="00352623">
        <w:rPr>
          <w:rFonts w:ascii="Times New Roman" w:hAnsi="Times New Roman"/>
          <w:sz w:val="22"/>
          <w:szCs w:val="22"/>
        </w:rPr>
        <w:t>The Commission is administratively sponsored by the National Recreation and Park Association, but acts with independence and under its own authority in determining accreditation standards and conferring accreditation of applicant agencies.</w:t>
      </w:r>
    </w:p>
    <w:p w:rsidR="008E48B9" w:rsidRDefault="008E48B9" w:rsidP="008E48B9">
      <w:pPr>
        <w:rPr>
          <w:rFonts w:ascii="Times New Roman" w:hAnsi="Times New Roman"/>
          <w:sz w:val="22"/>
          <w:szCs w:val="22"/>
        </w:rPr>
      </w:pPr>
    </w:p>
    <w:p w:rsidR="008E48B9" w:rsidRPr="00352623" w:rsidRDefault="008E48B9" w:rsidP="008E48B9">
      <w:pPr>
        <w:outlineLvl w:val="0"/>
        <w:rPr>
          <w:rFonts w:ascii="Times New Roman" w:hAnsi="Times New Roman"/>
          <w:b/>
          <w:i/>
          <w:sz w:val="22"/>
          <w:szCs w:val="22"/>
        </w:rPr>
      </w:pPr>
      <w:bookmarkStart w:id="7" w:name="_Toc232303318"/>
      <w:bookmarkStart w:id="8" w:name="_Toc232303768"/>
      <w:r w:rsidRPr="00352623">
        <w:rPr>
          <w:rFonts w:ascii="Times New Roman" w:hAnsi="Times New Roman"/>
          <w:b/>
          <w:i/>
          <w:sz w:val="22"/>
          <w:szCs w:val="22"/>
        </w:rPr>
        <w:t>Using this Publication</w:t>
      </w:r>
      <w:bookmarkEnd w:id="7"/>
      <w:bookmarkEnd w:id="8"/>
    </w:p>
    <w:p w:rsidR="008E48B9" w:rsidRPr="00352623" w:rsidRDefault="008E48B9" w:rsidP="008E48B9">
      <w:pPr>
        <w:outlineLvl w:val="0"/>
        <w:rPr>
          <w:rFonts w:ascii="Times New Roman" w:hAnsi="Times New Roman"/>
          <w:sz w:val="22"/>
          <w:szCs w:val="22"/>
        </w:rPr>
      </w:pPr>
      <w:bookmarkStart w:id="9" w:name="_Toc232303319"/>
      <w:bookmarkStart w:id="10" w:name="_Toc232303769"/>
      <w:r w:rsidRPr="00352623">
        <w:rPr>
          <w:rFonts w:ascii="Times New Roman" w:hAnsi="Times New Roman"/>
          <w:sz w:val="22"/>
          <w:szCs w:val="22"/>
        </w:rPr>
        <w:t xml:space="preserve">This publication includes all of the CAPRA standards for national accreditation.  Standards are ordered numerically by section.  </w:t>
      </w:r>
      <w:r w:rsidRPr="00006205">
        <w:rPr>
          <w:rFonts w:ascii="Times New Roman" w:hAnsi="Times New Roman"/>
          <w:sz w:val="22"/>
          <w:szCs w:val="22"/>
        </w:rPr>
        <w:t xml:space="preserve">Each section covers a specific component of, or within, an agency’s operations.  </w:t>
      </w:r>
      <w:r w:rsidRPr="00352623">
        <w:rPr>
          <w:rFonts w:ascii="Times New Roman" w:hAnsi="Times New Roman"/>
          <w:sz w:val="22"/>
          <w:szCs w:val="22"/>
        </w:rPr>
        <w:t>The numerical ordering of standards is hierarchical and the relationship of the standards is identified by the numerical order (i.e., 3.4.1.1 is a sub-standard of 3.4.1, which is a sub-standard of 3.4).</w:t>
      </w:r>
      <w:bookmarkEnd w:id="9"/>
      <w:bookmarkEnd w:id="10"/>
    </w:p>
    <w:p w:rsidR="008E48B9" w:rsidRPr="00352623" w:rsidRDefault="008E48B9" w:rsidP="008E48B9">
      <w:pPr>
        <w:outlineLvl w:val="0"/>
        <w:rPr>
          <w:rFonts w:ascii="Times New Roman" w:hAnsi="Times New Roman"/>
          <w:sz w:val="22"/>
          <w:szCs w:val="22"/>
        </w:rPr>
      </w:pPr>
    </w:p>
    <w:p w:rsidR="008E48B9" w:rsidRDefault="008E48B9" w:rsidP="008E48B9">
      <w:pPr>
        <w:outlineLvl w:val="0"/>
        <w:rPr>
          <w:rFonts w:ascii="Times New Roman" w:hAnsi="Times New Roman"/>
          <w:sz w:val="22"/>
          <w:szCs w:val="22"/>
        </w:rPr>
      </w:pPr>
      <w:bookmarkStart w:id="11" w:name="_Toc232303320"/>
      <w:bookmarkStart w:id="12" w:name="_Toc232303770"/>
      <w:r w:rsidRPr="00352623">
        <w:rPr>
          <w:rFonts w:ascii="Times New Roman" w:hAnsi="Times New Roman"/>
          <w:sz w:val="22"/>
          <w:szCs w:val="22"/>
        </w:rPr>
        <w:t xml:space="preserve">Additionally, a </w:t>
      </w:r>
      <w:r w:rsidRPr="00352623">
        <w:rPr>
          <w:rFonts w:ascii="Times New Roman" w:hAnsi="Times New Roman"/>
          <w:sz w:val="22"/>
          <w:szCs w:val="22"/>
          <w:u w:val="single"/>
        </w:rPr>
        <w:t>Commentary</w:t>
      </w:r>
      <w:r w:rsidRPr="00352623">
        <w:rPr>
          <w:rFonts w:ascii="Times New Roman" w:hAnsi="Times New Roman"/>
          <w:sz w:val="22"/>
          <w:szCs w:val="22"/>
        </w:rPr>
        <w:t xml:space="preserve"> section is included for each standard in order to provide further explanation or direction to the agency regarding the standard.  Commentary always relates to the standard under which it is located and is used to support, not replace, the standard.</w:t>
      </w:r>
      <w:bookmarkEnd w:id="11"/>
      <w:bookmarkEnd w:id="12"/>
    </w:p>
    <w:p w:rsidR="00FA6E0D" w:rsidRPr="00352623" w:rsidRDefault="00FA6E0D" w:rsidP="008E48B9">
      <w:pPr>
        <w:outlineLvl w:val="0"/>
        <w:rPr>
          <w:rFonts w:ascii="Times New Roman" w:hAnsi="Times New Roman"/>
          <w:sz w:val="22"/>
          <w:szCs w:val="22"/>
        </w:rPr>
      </w:pPr>
    </w:p>
    <w:p w:rsidR="008E48B9" w:rsidRDefault="008E48B9" w:rsidP="008E48B9">
      <w:pPr>
        <w:rPr>
          <w:rFonts w:ascii="Times New Roman" w:hAnsi="Times New Roman"/>
          <w:sz w:val="22"/>
          <w:szCs w:val="22"/>
        </w:rPr>
      </w:pPr>
      <w:r w:rsidRPr="00352623">
        <w:rPr>
          <w:rFonts w:ascii="Times New Roman" w:hAnsi="Times New Roman"/>
          <w:sz w:val="22"/>
          <w:szCs w:val="22"/>
        </w:rPr>
        <w:t xml:space="preserve">Further, a </w:t>
      </w:r>
      <w:r w:rsidRPr="00352623">
        <w:rPr>
          <w:rFonts w:ascii="Times New Roman" w:hAnsi="Times New Roman"/>
          <w:sz w:val="22"/>
          <w:szCs w:val="22"/>
          <w:u w:val="single"/>
        </w:rPr>
        <w:t>Suggested Evidence of Compliance</w:t>
      </w:r>
      <w:r w:rsidRPr="00352623">
        <w:rPr>
          <w:rFonts w:ascii="Times New Roman" w:hAnsi="Times New Roman"/>
          <w:sz w:val="22"/>
          <w:szCs w:val="22"/>
        </w:rPr>
        <w:t xml:space="preserve"> section is included for each standard in order to identify acceptable means of demonstrating compliance with a standard.  It is important to understand that these are only suggestions and that other evidence may be more appropriate for a given agency and standard.  The burden of proof regarding compliance rests with the agency.  Where appropriate, an agency is encouraged to provide more than one proof of compliance for a standard.</w:t>
      </w:r>
    </w:p>
    <w:p w:rsidR="008E48B9" w:rsidRDefault="008E48B9" w:rsidP="008E48B9">
      <w:pPr>
        <w:rPr>
          <w:rFonts w:ascii="Times New Roman" w:hAnsi="Times New Roman"/>
          <w:sz w:val="22"/>
          <w:szCs w:val="22"/>
        </w:rPr>
      </w:pPr>
    </w:p>
    <w:p w:rsidR="008E48B9" w:rsidRPr="00352623" w:rsidRDefault="00425B58" w:rsidP="008E48B9">
      <w:pPr>
        <w:outlineLvl w:val="0"/>
        <w:rPr>
          <w:rFonts w:ascii="Times New Roman" w:hAnsi="Times New Roman"/>
          <w:b/>
          <w:i/>
          <w:sz w:val="22"/>
          <w:szCs w:val="22"/>
        </w:rPr>
      </w:pPr>
      <w:r>
        <w:rPr>
          <w:rFonts w:ascii="Times New Roman" w:hAnsi="Times New Roman"/>
          <w:b/>
          <w:i/>
          <w:sz w:val="22"/>
          <w:szCs w:val="22"/>
        </w:rPr>
        <w:t>Resources</w:t>
      </w:r>
    </w:p>
    <w:p w:rsidR="00B55A2F" w:rsidRDefault="00425B58" w:rsidP="00B55A2F">
      <w:pPr>
        <w:rPr>
          <w:rFonts w:ascii="Times New Roman" w:hAnsi="Times New Roman"/>
          <w:sz w:val="22"/>
          <w:szCs w:val="22"/>
        </w:rPr>
      </w:pPr>
      <w:r>
        <w:rPr>
          <w:rFonts w:ascii="Times New Roman" w:hAnsi="Times New Roman"/>
          <w:sz w:val="22"/>
          <w:szCs w:val="22"/>
        </w:rPr>
        <w:t>More information</w:t>
      </w:r>
      <w:r w:rsidR="008E48B9">
        <w:rPr>
          <w:rFonts w:ascii="Times New Roman" w:hAnsi="Times New Roman"/>
          <w:sz w:val="22"/>
          <w:szCs w:val="22"/>
        </w:rPr>
        <w:t xml:space="preserve"> about </w:t>
      </w:r>
      <w:r w:rsidR="008E48B9" w:rsidRPr="002F76C8">
        <w:rPr>
          <w:rFonts w:ascii="Times New Roman" w:hAnsi="Times New Roman"/>
          <w:sz w:val="22"/>
          <w:szCs w:val="22"/>
        </w:rPr>
        <w:t xml:space="preserve">CAPRA </w:t>
      </w:r>
      <w:r w:rsidR="008E48B9">
        <w:rPr>
          <w:rFonts w:ascii="Times New Roman" w:hAnsi="Times New Roman"/>
          <w:sz w:val="22"/>
          <w:szCs w:val="22"/>
        </w:rPr>
        <w:t>n</w:t>
      </w:r>
      <w:r w:rsidR="008E48B9" w:rsidRPr="002F76C8">
        <w:rPr>
          <w:rFonts w:ascii="Times New Roman" w:hAnsi="Times New Roman"/>
          <w:sz w:val="22"/>
          <w:szCs w:val="22"/>
        </w:rPr>
        <w:t xml:space="preserve">ational </w:t>
      </w:r>
      <w:r w:rsidR="008E48B9">
        <w:rPr>
          <w:rFonts w:ascii="Times New Roman" w:hAnsi="Times New Roman"/>
          <w:sz w:val="22"/>
          <w:szCs w:val="22"/>
        </w:rPr>
        <w:t>a</w:t>
      </w:r>
      <w:r w:rsidR="008E48B9" w:rsidRPr="002F76C8">
        <w:rPr>
          <w:rFonts w:ascii="Times New Roman" w:hAnsi="Times New Roman"/>
          <w:sz w:val="22"/>
          <w:szCs w:val="22"/>
        </w:rPr>
        <w:t>ccreditation</w:t>
      </w:r>
      <w:r w:rsidR="008E48B9">
        <w:rPr>
          <w:rFonts w:ascii="Times New Roman" w:hAnsi="Times New Roman"/>
          <w:sz w:val="22"/>
          <w:szCs w:val="22"/>
        </w:rPr>
        <w:t>, including how to apply for accreditation and the list of currently accredited agencies, is</w:t>
      </w:r>
      <w:r w:rsidR="008E48B9" w:rsidRPr="002F76C8">
        <w:rPr>
          <w:rFonts w:ascii="Times New Roman" w:hAnsi="Times New Roman"/>
          <w:sz w:val="22"/>
          <w:szCs w:val="22"/>
        </w:rPr>
        <w:t xml:space="preserve"> available online at </w:t>
      </w:r>
      <w:hyperlink r:id="rId12" w:history="1">
        <w:r w:rsidR="008E48B9" w:rsidRPr="002F76C8">
          <w:rPr>
            <w:rStyle w:val="Hyperlink"/>
            <w:rFonts w:ascii="Times New Roman" w:hAnsi="Times New Roman"/>
            <w:sz w:val="22"/>
            <w:szCs w:val="22"/>
          </w:rPr>
          <w:t>www.nrpa.org/capra</w:t>
        </w:r>
      </w:hyperlink>
      <w:r w:rsidR="008E48B9" w:rsidRPr="002F76C8">
        <w:rPr>
          <w:rFonts w:ascii="Times New Roman" w:hAnsi="Times New Roman"/>
          <w:sz w:val="22"/>
          <w:szCs w:val="22"/>
        </w:rPr>
        <w:t xml:space="preserve"> or by </w:t>
      </w:r>
      <w:r w:rsidR="008E48B9">
        <w:rPr>
          <w:rFonts w:ascii="Times New Roman" w:hAnsi="Times New Roman"/>
          <w:sz w:val="22"/>
          <w:szCs w:val="22"/>
        </w:rPr>
        <w:t>contacting:</w:t>
      </w:r>
    </w:p>
    <w:p w:rsidR="008E48B9" w:rsidRDefault="008E48B9" w:rsidP="00B55A2F">
      <w:pPr>
        <w:ind w:firstLine="342"/>
        <w:rPr>
          <w:rFonts w:ascii="Times New Roman" w:hAnsi="Times New Roman"/>
          <w:sz w:val="22"/>
          <w:szCs w:val="22"/>
        </w:rPr>
      </w:pPr>
      <w:r>
        <w:rPr>
          <w:rFonts w:ascii="Times New Roman" w:hAnsi="Times New Roman"/>
          <w:sz w:val="22"/>
          <w:szCs w:val="22"/>
        </w:rPr>
        <w:t>Commission for Accreditation of Park and Recreation Agencies</w:t>
      </w:r>
    </w:p>
    <w:p w:rsidR="008E48B9" w:rsidRDefault="008E48B9" w:rsidP="008E48B9">
      <w:pPr>
        <w:ind w:left="342"/>
        <w:rPr>
          <w:rFonts w:ascii="Times New Roman" w:hAnsi="Times New Roman"/>
          <w:sz w:val="22"/>
          <w:szCs w:val="22"/>
        </w:rPr>
      </w:pPr>
      <w:proofErr w:type="gramStart"/>
      <w:r>
        <w:rPr>
          <w:rFonts w:ascii="Times New Roman" w:hAnsi="Times New Roman"/>
          <w:sz w:val="22"/>
          <w:szCs w:val="22"/>
        </w:rPr>
        <w:t>c/o</w:t>
      </w:r>
      <w:proofErr w:type="gramEnd"/>
      <w:r>
        <w:rPr>
          <w:rFonts w:ascii="Times New Roman" w:hAnsi="Times New Roman"/>
          <w:sz w:val="22"/>
          <w:szCs w:val="22"/>
        </w:rPr>
        <w:t xml:space="preserve"> National Recreation and Park Association</w:t>
      </w:r>
    </w:p>
    <w:p w:rsidR="008E48B9" w:rsidRDefault="008E48B9" w:rsidP="008E48B9">
      <w:pPr>
        <w:ind w:left="342"/>
        <w:rPr>
          <w:rFonts w:ascii="Times New Roman" w:hAnsi="Times New Roman"/>
          <w:sz w:val="22"/>
          <w:szCs w:val="22"/>
        </w:rPr>
      </w:pPr>
      <w:r>
        <w:rPr>
          <w:rFonts w:ascii="Times New Roman" w:hAnsi="Times New Roman"/>
          <w:sz w:val="22"/>
          <w:szCs w:val="22"/>
        </w:rPr>
        <w:t>22377 Belmont Ridge Road</w:t>
      </w:r>
    </w:p>
    <w:p w:rsidR="008E48B9" w:rsidRDefault="008E48B9" w:rsidP="008E48B9">
      <w:pPr>
        <w:ind w:left="342"/>
        <w:rPr>
          <w:rFonts w:ascii="Times New Roman" w:hAnsi="Times New Roman"/>
          <w:sz w:val="22"/>
          <w:szCs w:val="22"/>
        </w:rPr>
      </w:pPr>
      <w:r>
        <w:rPr>
          <w:rFonts w:ascii="Times New Roman" w:hAnsi="Times New Roman"/>
          <w:sz w:val="22"/>
          <w:szCs w:val="22"/>
        </w:rPr>
        <w:t>Ashburn, VA 20148</w:t>
      </w:r>
    </w:p>
    <w:p w:rsidR="008E48B9" w:rsidRDefault="008E48B9" w:rsidP="008E48B9">
      <w:pPr>
        <w:ind w:left="342"/>
        <w:rPr>
          <w:rFonts w:ascii="Times New Roman" w:hAnsi="Times New Roman"/>
          <w:sz w:val="22"/>
          <w:szCs w:val="22"/>
        </w:rPr>
      </w:pPr>
      <w:r>
        <w:rPr>
          <w:rFonts w:ascii="Times New Roman" w:hAnsi="Times New Roman"/>
          <w:sz w:val="22"/>
          <w:szCs w:val="22"/>
        </w:rPr>
        <w:t xml:space="preserve">Tel </w:t>
      </w:r>
      <w:r w:rsidRPr="002F76C8">
        <w:rPr>
          <w:rFonts w:ascii="Times New Roman" w:hAnsi="Times New Roman"/>
          <w:sz w:val="22"/>
          <w:szCs w:val="22"/>
        </w:rPr>
        <w:t>(703) 858-2150</w:t>
      </w:r>
    </w:p>
    <w:p w:rsidR="00FA6E0D" w:rsidRDefault="008E48B9" w:rsidP="008E48B9">
      <w:pPr>
        <w:ind w:left="342"/>
        <w:rPr>
          <w:rFonts w:ascii="Times New Roman" w:hAnsi="Times New Roman"/>
          <w:sz w:val="22"/>
          <w:szCs w:val="22"/>
        </w:rPr>
      </w:pPr>
      <w:r>
        <w:rPr>
          <w:rFonts w:ascii="Times New Roman" w:hAnsi="Times New Roman"/>
          <w:sz w:val="22"/>
          <w:szCs w:val="22"/>
        </w:rPr>
        <w:t>Fax (703) 858-0794</w:t>
      </w:r>
    </w:p>
    <w:p w:rsidR="00A44E83" w:rsidRDefault="00A44E83" w:rsidP="008E48B9">
      <w:pPr>
        <w:ind w:left="342"/>
        <w:rPr>
          <w:rFonts w:ascii="Times New Roman" w:hAnsi="Times New Roman"/>
          <w:sz w:val="22"/>
          <w:szCs w:val="22"/>
        </w:rPr>
      </w:pPr>
      <w:r>
        <w:rPr>
          <w:rFonts w:ascii="Times New Roman" w:hAnsi="Times New Roman"/>
          <w:sz w:val="22"/>
          <w:szCs w:val="22"/>
        </w:rPr>
        <w:t xml:space="preserve">E-mail </w:t>
      </w:r>
      <w:hyperlink r:id="rId13" w:history="1">
        <w:r w:rsidRPr="009307C7">
          <w:rPr>
            <w:rStyle w:val="Hyperlink"/>
            <w:rFonts w:ascii="Times New Roman" w:hAnsi="Times New Roman"/>
            <w:sz w:val="22"/>
            <w:szCs w:val="22"/>
          </w:rPr>
          <w:t>capra@nrpa.org</w:t>
        </w:r>
      </w:hyperlink>
      <w:r>
        <w:rPr>
          <w:rFonts w:ascii="Times New Roman" w:hAnsi="Times New Roman"/>
          <w:sz w:val="22"/>
          <w:szCs w:val="22"/>
        </w:rPr>
        <w:t xml:space="preserve"> </w:t>
      </w:r>
    </w:p>
    <w:p w:rsidR="00425B58" w:rsidRDefault="00425B58" w:rsidP="00FA6E0D">
      <w:pPr>
        <w:rPr>
          <w:rFonts w:ascii="Times New Roman" w:hAnsi="Times New Roman"/>
          <w:sz w:val="22"/>
          <w:szCs w:val="22"/>
        </w:rPr>
      </w:pPr>
    </w:p>
    <w:p w:rsidR="00425B58" w:rsidRDefault="00425B58" w:rsidP="00FA6E0D">
      <w:pPr>
        <w:rPr>
          <w:rFonts w:ascii="Times New Roman" w:hAnsi="Times New Roman"/>
          <w:sz w:val="22"/>
          <w:szCs w:val="22"/>
        </w:rPr>
      </w:pPr>
    </w:p>
    <w:p w:rsidR="00FA6E0D" w:rsidRPr="00FA6E0D" w:rsidRDefault="00FA6E0D" w:rsidP="00FA6E0D">
      <w:pPr>
        <w:rPr>
          <w:rFonts w:ascii="Times New Roman" w:hAnsi="Times New Roman"/>
          <w:sz w:val="22"/>
          <w:szCs w:val="22"/>
        </w:rPr>
        <w:sectPr w:rsidR="00FA6E0D" w:rsidRPr="00FA6E0D" w:rsidSect="008E48B9">
          <w:endnotePr>
            <w:numFmt w:val="decimal"/>
          </w:endnotePr>
          <w:type w:val="oddPage"/>
          <w:pgSz w:w="12240" w:h="15840"/>
          <w:pgMar w:top="965" w:right="1440" w:bottom="1080" w:left="1440" w:header="965" w:footer="1080" w:gutter="0"/>
          <w:pgNumType w:fmt="lowerRoman" w:start="1"/>
          <w:cols w:space="720"/>
          <w:noEndnote/>
        </w:sectPr>
      </w:pPr>
      <w:r>
        <w:rPr>
          <w:rFonts w:ascii="Times New Roman" w:hAnsi="Times New Roman"/>
          <w:sz w:val="22"/>
          <w:szCs w:val="22"/>
        </w:rPr>
        <w:t>An additional resource</w:t>
      </w:r>
      <w:r w:rsidR="00425B58">
        <w:rPr>
          <w:rFonts w:ascii="Times New Roman" w:hAnsi="Times New Roman"/>
          <w:sz w:val="22"/>
          <w:szCs w:val="22"/>
        </w:rPr>
        <w:t xml:space="preserve"> </w:t>
      </w:r>
      <w:r>
        <w:rPr>
          <w:rFonts w:ascii="Times New Roman" w:hAnsi="Times New Roman"/>
          <w:sz w:val="22"/>
          <w:szCs w:val="22"/>
        </w:rPr>
        <w:t xml:space="preserve">is the publication, </w:t>
      </w:r>
      <w:r w:rsidRPr="00FA6E0D">
        <w:rPr>
          <w:rFonts w:ascii="Times New Roman" w:hAnsi="Times New Roman"/>
          <w:i/>
          <w:sz w:val="22"/>
          <w:szCs w:val="22"/>
        </w:rPr>
        <w:t>Management of Park and Recreation Agencie</w:t>
      </w:r>
      <w:r w:rsidR="00425B58">
        <w:rPr>
          <w:rFonts w:ascii="Times New Roman" w:hAnsi="Times New Roman"/>
          <w:i/>
          <w:sz w:val="22"/>
          <w:szCs w:val="22"/>
        </w:rPr>
        <w:t>s</w:t>
      </w:r>
      <w:r w:rsidR="00425B58">
        <w:rPr>
          <w:rFonts w:ascii="Times New Roman" w:hAnsi="Times New Roman"/>
          <w:sz w:val="22"/>
          <w:szCs w:val="22"/>
        </w:rPr>
        <w:t>.  This publication is based in part on the CAPRA standards and covers in detail best management practices for managing a park and recreation agency.  This publication is</w:t>
      </w:r>
      <w:r>
        <w:rPr>
          <w:rFonts w:ascii="Times New Roman" w:hAnsi="Times New Roman"/>
          <w:sz w:val="22"/>
          <w:szCs w:val="22"/>
        </w:rPr>
        <w:t xml:space="preserve"> available</w:t>
      </w:r>
      <w:r w:rsidR="00425B58">
        <w:rPr>
          <w:rFonts w:ascii="Times New Roman" w:hAnsi="Times New Roman"/>
          <w:sz w:val="22"/>
          <w:szCs w:val="22"/>
        </w:rPr>
        <w:t xml:space="preserve"> through the NRPA store at </w:t>
      </w:r>
      <w:r w:rsidR="00425B58" w:rsidRPr="00E8315D">
        <w:rPr>
          <w:rFonts w:ascii="Times New Roman" w:hAnsi="Times New Roman"/>
          <w:sz w:val="22"/>
          <w:szCs w:val="22"/>
        </w:rPr>
        <w:t>www.nrpa.org</w:t>
      </w:r>
    </w:p>
    <w:p w:rsidR="00675C24" w:rsidRPr="00B55A2F" w:rsidRDefault="00E55F8E" w:rsidP="00B55A2F">
      <w:pPr>
        <w:pStyle w:val="Heading1"/>
        <w:tabs>
          <w:tab w:val="clear" w:pos="-360"/>
          <w:tab w:val="clear" w:pos="0"/>
          <w:tab w:val="clear" w:pos="540"/>
          <w:tab w:val="clear" w:pos="810"/>
          <w:tab w:val="clear" w:pos="1080"/>
          <w:tab w:val="clear" w:pos="1800"/>
          <w:tab w:val="clear" w:pos="2610"/>
          <w:tab w:val="clear" w:pos="3600"/>
          <w:tab w:val="clear" w:pos="4320"/>
          <w:tab w:val="clear" w:pos="4680"/>
          <w:tab w:val="clear" w:pos="486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line="240" w:lineRule="auto"/>
        <w:jc w:val="center"/>
        <w:rPr>
          <w:sz w:val="36"/>
          <w:szCs w:val="36"/>
        </w:rPr>
      </w:pPr>
      <w:bookmarkStart w:id="13" w:name="_Toc232303772"/>
      <w:r w:rsidRPr="00B061F8">
        <w:rPr>
          <w:sz w:val="36"/>
          <w:szCs w:val="36"/>
        </w:rPr>
        <w:lastRenderedPageBreak/>
        <w:t>1.0</w:t>
      </w:r>
      <w:r w:rsidRPr="00B061F8">
        <w:rPr>
          <w:sz w:val="36"/>
          <w:szCs w:val="36"/>
        </w:rPr>
        <w:tab/>
      </w:r>
      <w:r w:rsidR="00620834" w:rsidRPr="00B061F8">
        <w:rPr>
          <w:sz w:val="36"/>
          <w:szCs w:val="36"/>
        </w:rPr>
        <w:t>Agency Authority, Role and Responsibility</w:t>
      </w:r>
      <w:bookmarkEnd w:id="13"/>
    </w:p>
    <w:p w:rsidR="00675C24" w:rsidRDefault="001803E0" w:rsidP="00E55F8E">
      <w:pPr>
        <w:jc w:val="center"/>
        <w:rPr>
          <w:rFonts w:ascii="Goudy Old Style" w:hAnsi="Goudy Old Style"/>
          <w:b/>
          <w:szCs w:val="24"/>
        </w:rPr>
      </w:pPr>
      <w:r w:rsidRPr="001803E0">
        <w:rPr>
          <w:rFonts w:ascii="Times New Roman" w:hAnsi="Times New Roman"/>
          <w:noProof/>
          <w:snapToGrid/>
          <w:sz w:val="32"/>
          <w:szCs w:val="32"/>
        </w:rPr>
        <w:pict>
          <v:shape id="_x0000_s1039" type="#_x0000_t12" style="position:absolute;left:0;text-align:left;margin-left:249pt;margin-top:.35pt;width:12.75pt;height:12.85pt;z-index:251618816" fillcolor="black"/>
        </w:pict>
      </w:r>
      <w:r w:rsidR="00675C24" w:rsidRPr="00B831FC">
        <w:rPr>
          <w:rFonts w:ascii="Goudy Old Style" w:hAnsi="Goudy Old Style"/>
          <w:b/>
          <w:smallCaps/>
          <w:szCs w:val="24"/>
        </w:rPr>
        <w:t xml:space="preserve">Note: </w:t>
      </w:r>
      <w:r w:rsidR="00675C24" w:rsidRPr="00B831FC">
        <w:rPr>
          <w:rFonts w:ascii="Goudy Old Style" w:hAnsi="Goudy Old Style"/>
          <w:b/>
          <w:szCs w:val="24"/>
        </w:rPr>
        <w:t xml:space="preserve">Standards marked with </w:t>
      </w:r>
      <w:r w:rsidR="00675C24">
        <w:rPr>
          <w:rFonts w:ascii="Goudy Old Style" w:hAnsi="Goudy Old Style"/>
          <w:b/>
          <w:szCs w:val="24"/>
        </w:rPr>
        <w:t>a sta</w:t>
      </w:r>
      <w:r w:rsidR="00675C24" w:rsidRPr="00B831FC">
        <w:rPr>
          <w:rFonts w:ascii="Goudy Old Style" w:hAnsi="Goudy Old Style"/>
          <w:b/>
          <w:szCs w:val="24"/>
        </w:rPr>
        <w:t>r (</w:t>
      </w:r>
      <w:r w:rsidR="00675C24">
        <w:rPr>
          <w:rFonts w:ascii="Goudy Old Style" w:hAnsi="Goudy Old Style"/>
          <w:b/>
          <w:szCs w:val="24"/>
        </w:rPr>
        <w:t xml:space="preserve">     </w:t>
      </w:r>
      <w:r w:rsidR="00675C24" w:rsidRPr="00B831FC">
        <w:rPr>
          <w:rFonts w:ascii="Goudy Old Style" w:hAnsi="Goudy Old Style"/>
          <w:b/>
          <w:szCs w:val="24"/>
        </w:rPr>
        <w:t>) are fundamental standards,</w:t>
      </w:r>
    </w:p>
    <w:p w:rsidR="002737C1" w:rsidRPr="00B55A2F" w:rsidRDefault="00675C24" w:rsidP="00B55A2F">
      <w:pPr>
        <w:jc w:val="center"/>
        <w:rPr>
          <w:rFonts w:ascii="Goudy Old Style" w:hAnsi="Goudy Old Style"/>
          <w:b/>
          <w:szCs w:val="24"/>
        </w:rPr>
      </w:pPr>
      <w:proofErr w:type="gramStart"/>
      <w:r w:rsidRPr="00B831FC">
        <w:rPr>
          <w:rFonts w:ascii="Goudy Old Style" w:hAnsi="Goudy Old Style"/>
          <w:b/>
          <w:szCs w:val="24"/>
        </w:rPr>
        <w:t>and</w:t>
      </w:r>
      <w:proofErr w:type="gramEnd"/>
      <w:r w:rsidRPr="00B831FC">
        <w:rPr>
          <w:rFonts w:ascii="Goudy Old Style" w:hAnsi="Goudy Old Style"/>
          <w:b/>
          <w:szCs w:val="24"/>
        </w:rPr>
        <w:t xml:space="preserve"> are required of</w:t>
      </w:r>
      <w:r>
        <w:rPr>
          <w:rFonts w:ascii="Goudy Old Style" w:hAnsi="Goudy Old Style"/>
          <w:b/>
          <w:szCs w:val="24"/>
        </w:rPr>
        <w:t xml:space="preserve"> </w:t>
      </w:r>
      <w:r w:rsidRPr="00B831FC">
        <w:rPr>
          <w:rFonts w:ascii="Goudy Old Style" w:hAnsi="Goudy Old Style"/>
          <w:b/>
          <w:szCs w:val="24"/>
        </w:rPr>
        <w:t xml:space="preserve">all </w:t>
      </w:r>
      <w:r w:rsidR="00552F6C">
        <w:rPr>
          <w:rFonts w:ascii="Goudy Old Style" w:hAnsi="Goudy Old Style"/>
          <w:b/>
          <w:szCs w:val="24"/>
        </w:rPr>
        <w:t>a</w:t>
      </w:r>
      <w:r w:rsidRPr="00B831FC">
        <w:rPr>
          <w:rFonts w:ascii="Goudy Old Style" w:hAnsi="Goudy Old Style"/>
          <w:b/>
          <w:szCs w:val="24"/>
        </w:rPr>
        <w:t>gencies seeking accreditation.</w:t>
      </w:r>
    </w:p>
    <w:p w:rsidR="00D817E4" w:rsidRPr="00A8282A" w:rsidRDefault="00D817E4" w:rsidP="006251B4">
      <w:pPr>
        <w:rPr>
          <w:rFonts w:ascii="Times New Roman" w:hAnsi="Times New Roman"/>
          <w:sz w:val="22"/>
          <w:szCs w:val="22"/>
        </w:rPr>
      </w:pPr>
    </w:p>
    <w:p w:rsidR="007C4B61" w:rsidRPr="004F3D4B" w:rsidRDefault="001803E0" w:rsidP="006251B4">
      <w:pPr>
        <w:rPr>
          <w:rFonts w:ascii="Times New Roman" w:hAnsi="Times New Roman"/>
          <w:sz w:val="28"/>
          <w:szCs w:val="28"/>
        </w:rPr>
      </w:pPr>
      <w:r>
        <w:rPr>
          <w:rFonts w:ascii="Times New Roman" w:hAnsi="Times New Roman"/>
          <w:noProof/>
          <w:snapToGrid/>
          <w:sz w:val="28"/>
          <w:szCs w:val="28"/>
        </w:rPr>
        <w:pict>
          <v:shape id="_x0000_s1035" type="#_x0000_t12" style="position:absolute;margin-left:148.5pt;margin-top:.9pt;width:12.75pt;height:12.85pt;z-index:251615744" fillcolor="black"/>
        </w:pict>
      </w:r>
      <w:r w:rsidR="00D1184E" w:rsidRPr="004F3D4B">
        <w:rPr>
          <w:rFonts w:ascii="Times New Roman" w:hAnsi="Times New Roman"/>
          <w:b/>
          <w:sz w:val="28"/>
          <w:szCs w:val="28"/>
        </w:rPr>
        <w:t xml:space="preserve">1.1   </w:t>
      </w:r>
      <w:r w:rsidR="00D817E4" w:rsidRPr="004F3D4B">
        <w:rPr>
          <w:rFonts w:ascii="Times New Roman" w:hAnsi="Times New Roman"/>
          <w:b/>
          <w:sz w:val="28"/>
          <w:szCs w:val="28"/>
        </w:rPr>
        <w:t>Source of Authority</w:t>
      </w:r>
      <w:r w:rsidR="00B831FC" w:rsidRPr="004F3D4B">
        <w:rPr>
          <w:rFonts w:ascii="Times New Roman" w:hAnsi="Times New Roman"/>
          <w:sz w:val="28"/>
          <w:szCs w:val="28"/>
        </w:rPr>
        <w:t xml:space="preserve"> </w:t>
      </w:r>
      <w:r w:rsidR="007C2149" w:rsidRPr="004F3D4B">
        <w:rPr>
          <w:rFonts w:ascii="Times New Roman" w:hAnsi="Times New Roman"/>
          <w:sz w:val="28"/>
          <w:szCs w:val="28"/>
        </w:rPr>
        <w:t xml:space="preserve"> </w:t>
      </w:r>
      <w:r w:rsidR="007C4B61" w:rsidRPr="004F3D4B">
        <w:rPr>
          <w:rFonts w:ascii="Times New Roman" w:hAnsi="Times New Roman"/>
          <w:sz w:val="28"/>
          <w:szCs w:val="28"/>
        </w:rPr>
        <w:tab/>
      </w:r>
      <w:r w:rsidR="007C4B61" w:rsidRPr="004F3D4B">
        <w:rPr>
          <w:rFonts w:ascii="Times New Roman" w:hAnsi="Times New Roman"/>
          <w:sz w:val="28"/>
          <w:szCs w:val="28"/>
        </w:rPr>
        <w:tab/>
      </w:r>
    </w:p>
    <w:p w:rsidR="00D817E4" w:rsidRPr="002737C1" w:rsidRDefault="00133A7F" w:rsidP="002737C1">
      <w:pPr>
        <w:rPr>
          <w:rFonts w:ascii="Times New Roman" w:hAnsi="Times New Roman"/>
          <w:b/>
          <w:sz w:val="22"/>
          <w:szCs w:val="22"/>
        </w:rPr>
      </w:pPr>
      <w:r w:rsidRPr="00133A7F">
        <w:rPr>
          <w:rFonts w:ascii="Times New Roman" w:hAnsi="Times New Roman"/>
          <w:b/>
          <w:i/>
          <w:sz w:val="22"/>
          <w:szCs w:val="22"/>
        </w:rPr>
        <w:t>Standard:</w:t>
      </w:r>
      <w:r w:rsidR="00C104B9" w:rsidRPr="002737C1">
        <w:rPr>
          <w:rFonts w:ascii="Times New Roman" w:hAnsi="Times New Roman"/>
          <w:b/>
          <w:i/>
          <w:sz w:val="22"/>
          <w:szCs w:val="22"/>
        </w:rPr>
        <w:t xml:space="preserve"> </w:t>
      </w:r>
      <w:r w:rsidR="00C104B9" w:rsidRPr="002737C1">
        <w:rPr>
          <w:rFonts w:ascii="Times New Roman" w:hAnsi="Times New Roman"/>
          <w:b/>
          <w:sz w:val="22"/>
          <w:szCs w:val="22"/>
        </w:rPr>
        <w:t xml:space="preserve"> </w:t>
      </w:r>
      <w:r w:rsidR="00D817E4" w:rsidRPr="002737C1">
        <w:rPr>
          <w:rFonts w:ascii="Times New Roman" w:hAnsi="Times New Roman"/>
          <w:b/>
          <w:sz w:val="22"/>
          <w:szCs w:val="22"/>
        </w:rPr>
        <w:t>The source of authority of</w:t>
      </w:r>
      <w:r w:rsidR="001C7D93" w:rsidRPr="002737C1">
        <w:rPr>
          <w:rFonts w:ascii="Times New Roman" w:hAnsi="Times New Roman"/>
          <w:b/>
          <w:sz w:val="22"/>
          <w:szCs w:val="22"/>
        </w:rPr>
        <w:t>,</w:t>
      </w:r>
      <w:r w:rsidR="00D817E4" w:rsidRPr="002737C1">
        <w:rPr>
          <w:rFonts w:ascii="Times New Roman" w:hAnsi="Times New Roman"/>
          <w:b/>
          <w:sz w:val="22"/>
          <w:szCs w:val="22"/>
        </w:rPr>
        <w:t xml:space="preserve"> and powers for</w:t>
      </w:r>
      <w:r w:rsidR="001C7D93" w:rsidRPr="002737C1">
        <w:rPr>
          <w:rFonts w:ascii="Times New Roman" w:hAnsi="Times New Roman"/>
          <w:b/>
          <w:sz w:val="22"/>
          <w:szCs w:val="22"/>
        </w:rPr>
        <w:t>,</w:t>
      </w:r>
      <w:r w:rsidR="00D817E4" w:rsidRPr="002737C1">
        <w:rPr>
          <w:rFonts w:ascii="Times New Roman" w:hAnsi="Times New Roman"/>
          <w:b/>
          <w:sz w:val="22"/>
          <w:szCs w:val="22"/>
        </w:rPr>
        <w:t xml:space="preserve"> the public recreation and park managing authority shall be clearly set forth by legal document.</w:t>
      </w:r>
      <w:r w:rsidR="002737C1">
        <w:rPr>
          <w:rFonts w:ascii="Times New Roman" w:hAnsi="Times New Roman"/>
          <w:b/>
          <w:sz w:val="22"/>
          <w:szCs w:val="22"/>
        </w:rPr>
        <w:t xml:space="preserve"> </w:t>
      </w:r>
    </w:p>
    <w:p w:rsidR="00D817E4" w:rsidRPr="00A8282A" w:rsidRDefault="00D817E4" w:rsidP="006656D3">
      <w:pPr>
        <w:ind w:left="400" w:hanging="400"/>
        <w:rPr>
          <w:rFonts w:ascii="Times New Roman" w:hAnsi="Times New Roman"/>
          <w:sz w:val="22"/>
          <w:szCs w:val="22"/>
        </w:rPr>
      </w:pPr>
    </w:p>
    <w:p w:rsidR="00D817E4" w:rsidRDefault="00AC334D" w:rsidP="006656D3">
      <w:pPr>
        <w:ind w:left="400" w:hanging="400"/>
        <w:rPr>
          <w:rFonts w:ascii="Times New Roman" w:hAnsi="Times New Roman"/>
          <w:sz w:val="22"/>
          <w:szCs w:val="22"/>
        </w:rPr>
      </w:pPr>
      <w:r w:rsidRPr="00AC334D">
        <w:rPr>
          <w:rFonts w:ascii="Times New Roman" w:hAnsi="Times New Roman"/>
          <w:i/>
          <w:sz w:val="22"/>
          <w:szCs w:val="22"/>
        </w:rPr>
        <w:t>Commentary:</w:t>
      </w:r>
      <w:r w:rsidR="00D817E4" w:rsidRPr="00A8282A">
        <w:rPr>
          <w:rFonts w:ascii="Times New Roman" w:hAnsi="Times New Roman"/>
          <w:sz w:val="22"/>
          <w:szCs w:val="22"/>
        </w:rPr>
        <w:t xml:space="preserve">  The source of authority or legal basis of operation and extent of the powers </w:t>
      </w:r>
      <w:r w:rsidR="00061DE1">
        <w:rPr>
          <w:rFonts w:ascii="Times New Roman" w:hAnsi="Times New Roman"/>
          <w:sz w:val="22"/>
          <w:szCs w:val="22"/>
        </w:rPr>
        <w:t>of the managing authority shall</w:t>
      </w:r>
      <w:r w:rsidR="00D817E4" w:rsidRPr="00A8282A">
        <w:rPr>
          <w:rFonts w:ascii="Times New Roman" w:hAnsi="Times New Roman"/>
          <w:sz w:val="22"/>
          <w:szCs w:val="22"/>
        </w:rPr>
        <w:t xml:space="preserve"> be identified in </w:t>
      </w:r>
      <w:r w:rsidR="001C7D93">
        <w:rPr>
          <w:rFonts w:ascii="Times New Roman" w:hAnsi="Times New Roman"/>
          <w:sz w:val="22"/>
          <w:szCs w:val="22"/>
        </w:rPr>
        <w:t xml:space="preserve">legal document such as </w:t>
      </w:r>
      <w:r w:rsidR="00D817E4" w:rsidRPr="00A8282A">
        <w:rPr>
          <w:rFonts w:ascii="Times New Roman" w:hAnsi="Times New Roman"/>
          <w:sz w:val="22"/>
          <w:szCs w:val="22"/>
        </w:rPr>
        <w:t>the state statute</w:t>
      </w:r>
      <w:r w:rsidR="001C7D93">
        <w:rPr>
          <w:rFonts w:ascii="Times New Roman" w:hAnsi="Times New Roman"/>
          <w:sz w:val="22"/>
          <w:szCs w:val="22"/>
        </w:rPr>
        <w:t>, l</w:t>
      </w:r>
      <w:r w:rsidR="00D817E4" w:rsidRPr="00A8282A">
        <w:rPr>
          <w:rFonts w:ascii="Times New Roman" w:hAnsi="Times New Roman"/>
          <w:sz w:val="22"/>
          <w:szCs w:val="22"/>
        </w:rPr>
        <w:t>ocal charter</w:t>
      </w:r>
      <w:r w:rsidR="001C7D93">
        <w:rPr>
          <w:rFonts w:ascii="Times New Roman" w:hAnsi="Times New Roman"/>
          <w:sz w:val="22"/>
          <w:szCs w:val="22"/>
        </w:rPr>
        <w:t>, city ordinance, or park district code</w:t>
      </w:r>
      <w:r w:rsidR="00D817E4" w:rsidRPr="00A8282A">
        <w:rPr>
          <w:rFonts w:ascii="Times New Roman" w:hAnsi="Times New Roman"/>
          <w:sz w:val="22"/>
          <w:szCs w:val="22"/>
        </w:rPr>
        <w:t>.</w:t>
      </w:r>
    </w:p>
    <w:p w:rsidR="00531C1F" w:rsidRPr="00A8282A" w:rsidRDefault="00531C1F" w:rsidP="006656D3">
      <w:pPr>
        <w:ind w:left="400" w:hanging="400"/>
        <w:rPr>
          <w:rFonts w:ascii="Times New Roman" w:hAnsi="Times New Roman"/>
          <w:sz w:val="22"/>
          <w:szCs w:val="22"/>
        </w:rPr>
      </w:pPr>
    </w:p>
    <w:p w:rsidR="00531C1F" w:rsidRDefault="00531C1F" w:rsidP="00531C1F">
      <w:pPr>
        <w:ind w:left="400" w:hanging="400"/>
        <w:rPr>
          <w:rFonts w:ascii="Times New Roman" w:hAnsi="Times New Roman"/>
          <w:sz w:val="22"/>
          <w:szCs w:val="22"/>
        </w:rPr>
      </w:pPr>
      <w:r w:rsidRPr="00B55A2F">
        <w:rPr>
          <w:rFonts w:ascii="Times New Roman" w:hAnsi="Times New Roman"/>
          <w:i/>
          <w:sz w:val="22"/>
          <w:szCs w:val="22"/>
        </w:rPr>
        <w:t>Comment for Department of Defense (</w:t>
      </w:r>
      <w:proofErr w:type="spellStart"/>
      <w:proofErr w:type="gramStart"/>
      <w:r w:rsidRPr="00B55A2F">
        <w:rPr>
          <w:rFonts w:ascii="Times New Roman" w:hAnsi="Times New Roman"/>
          <w:i/>
          <w:sz w:val="22"/>
          <w:szCs w:val="22"/>
        </w:rPr>
        <w:t>DoD</w:t>
      </w:r>
      <w:proofErr w:type="spellEnd"/>
      <w:proofErr w:type="gramEnd"/>
      <w:r w:rsidRPr="00B55A2F">
        <w:rPr>
          <w:rFonts w:ascii="Times New Roman" w:hAnsi="Times New Roman"/>
          <w:i/>
          <w:sz w:val="22"/>
          <w:szCs w:val="22"/>
        </w:rPr>
        <w:t>) Agencies</w:t>
      </w:r>
      <w:r w:rsidRPr="00B55A2F">
        <w:rPr>
          <w:rFonts w:ascii="Times New Roman" w:hAnsi="Times New Roman"/>
          <w:sz w:val="22"/>
          <w:szCs w:val="22"/>
        </w:rPr>
        <w:t xml:space="preserve">:  Provide </w:t>
      </w:r>
      <w:proofErr w:type="spellStart"/>
      <w:r w:rsidRPr="00B55A2F">
        <w:rPr>
          <w:rFonts w:ascii="Times New Roman" w:hAnsi="Times New Roman"/>
          <w:sz w:val="22"/>
          <w:szCs w:val="22"/>
        </w:rPr>
        <w:t>DoD</w:t>
      </w:r>
      <w:proofErr w:type="spellEnd"/>
      <w:r w:rsidRPr="00B55A2F">
        <w:rPr>
          <w:rFonts w:ascii="Times New Roman" w:hAnsi="Times New Roman"/>
          <w:sz w:val="22"/>
          <w:szCs w:val="22"/>
        </w:rPr>
        <w:t xml:space="preserve"> Instruction (</w:t>
      </w:r>
      <w:proofErr w:type="spellStart"/>
      <w:r w:rsidRPr="00B55A2F">
        <w:rPr>
          <w:rFonts w:ascii="Times New Roman" w:hAnsi="Times New Roman"/>
          <w:sz w:val="22"/>
          <w:szCs w:val="22"/>
        </w:rPr>
        <w:t>DoDI</w:t>
      </w:r>
      <w:proofErr w:type="spellEnd"/>
      <w:r w:rsidRPr="00B55A2F">
        <w:rPr>
          <w:rFonts w:ascii="Times New Roman" w:hAnsi="Times New Roman"/>
          <w:sz w:val="22"/>
          <w:szCs w:val="22"/>
        </w:rPr>
        <w:t>) 1015.10 Military</w:t>
      </w:r>
      <w:r>
        <w:rPr>
          <w:rFonts w:ascii="Times New Roman" w:hAnsi="Times New Roman"/>
          <w:sz w:val="22"/>
          <w:szCs w:val="22"/>
        </w:rPr>
        <w:t xml:space="preserve"> </w:t>
      </w:r>
    </w:p>
    <w:p w:rsidR="00531C1F" w:rsidRDefault="00531C1F" w:rsidP="006D1E9F">
      <w:pPr>
        <w:ind w:left="400"/>
        <w:rPr>
          <w:rFonts w:ascii="Times New Roman" w:hAnsi="Times New Roman"/>
          <w:sz w:val="22"/>
          <w:szCs w:val="22"/>
        </w:rPr>
      </w:pPr>
      <w:r w:rsidRPr="00B55A2F">
        <w:rPr>
          <w:rFonts w:ascii="Times New Roman" w:hAnsi="Times New Roman"/>
          <w:sz w:val="22"/>
          <w:szCs w:val="22"/>
        </w:rPr>
        <w:t xml:space="preserve">Morale, Welfare, and Recreation (MWR) Programs, July 6, 2009.  Note that </w:t>
      </w:r>
      <w:proofErr w:type="spellStart"/>
      <w:r w:rsidRPr="00B55A2F">
        <w:rPr>
          <w:rFonts w:ascii="Times New Roman" w:hAnsi="Times New Roman"/>
          <w:sz w:val="22"/>
          <w:szCs w:val="22"/>
        </w:rPr>
        <w:t>DoDI</w:t>
      </w:r>
      <w:proofErr w:type="spellEnd"/>
      <w:r w:rsidRPr="00B55A2F">
        <w:rPr>
          <w:rFonts w:ascii="Times New Roman" w:hAnsi="Times New Roman"/>
          <w:sz w:val="22"/>
          <w:szCs w:val="22"/>
        </w:rPr>
        <w:t xml:space="preserve"> 1015.10 is applicable to the Military Departments (including the Coast Guard), see paragraph </w:t>
      </w:r>
      <w:proofErr w:type="gramStart"/>
      <w:r w:rsidRPr="00B55A2F">
        <w:rPr>
          <w:rFonts w:ascii="Times New Roman" w:hAnsi="Times New Roman"/>
          <w:sz w:val="22"/>
          <w:szCs w:val="22"/>
        </w:rPr>
        <w:t>2a(</w:t>
      </w:r>
      <w:proofErr w:type="gramEnd"/>
      <w:r w:rsidRPr="00B55A2F">
        <w:rPr>
          <w:rFonts w:ascii="Times New Roman" w:hAnsi="Times New Roman"/>
          <w:sz w:val="22"/>
          <w:szCs w:val="22"/>
        </w:rPr>
        <w:t xml:space="preserve">1) of </w:t>
      </w:r>
      <w:proofErr w:type="spellStart"/>
      <w:r w:rsidRPr="00B55A2F">
        <w:rPr>
          <w:rFonts w:ascii="Times New Roman" w:hAnsi="Times New Roman"/>
          <w:sz w:val="22"/>
          <w:szCs w:val="22"/>
        </w:rPr>
        <w:t>DoDI</w:t>
      </w:r>
      <w:proofErr w:type="spellEnd"/>
      <w:r w:rsidRPr="00B55A2F">
        <w:rPr>
          <w:rFonts w:ascii="Times New Roman" w:hAnsi="Times New Roman"/>
          <w:sz w:val="22"/>
          <w:szCs w:val="22"/>
        </w:rPr>
        <w:t xml:space="preserve"> 1015.10.  </w:t>
      </w:r>
    </w:p>
    <w:p w:rsidR="00E8315D" w:rsidRPr="00A8282A" w:rsidRDefault="00E8315D" w:rsidP="006D1E9F">
      <w:pPr>
        <w:ind w:left="400"/>
        <w:rPr>
          <w:rFonts w:ascii="Times New Roman" w:hAnsi="Times New Roman"/>
          <w:sz w:val="22"/>
          <w:szCs w:val="22"/>
        </w:rPr>
      </w:pPr>
    </w:p>
    <w:p w:rsidR="00B44245" w:rsidRDefault="003E32E6" w:rsidP="006656D3">
      <w:pPr>
        <w:ind w:left="400" w:hanging="400"/>
        <w:rPr>
          <w:rFonts w:ascii="Times New Roman" w:hAnsi="Times New Roman"/>
          <w:sz w:val="22"/>
          <w:szCs w:val="22"/>
        </w:rPr>
      </w:pPr>
      <w:r w:rsidRPr="00F31C1F">
        <w:rPr>
          <w:rFonts w:ascii="Times New Roman" w:hAnsi="Times New Roman"/>
          <w:i/>
          <w:sz w:val="22"/>
          <w:szCs w:val="22"/>
        </w:rPr>
        <w:t>Suggested Evidence of Compliance:</w:t>
      </w:r>
      <w:r w:rsidR="00D817E4" w:rsidRPr="00A8282A">
        <w:rPr>
          <w:rFonts w:ascii="Times New Roman" w:hAnsi="Times New Roman"/>
          <w:sz w:val="22"/>
          <w:szCs w:val="22"/>
        </w:rPr>
        <w:t xml:space="preserve">  Provide legal citation and, if appropriate, date of resolution by local governing entity or legal authority</w:t>
      </w:r>
      <w:r w:rsidR="007A5323" w:rsidRPr="00A8282A">
        <w:rPr>
          <w:rFonts w:ascii="Times New Roman" w:hAnsi="Times New Roman"/>
          <w:sz w:val="22"/>
          <w:szCs w:val="22"/>
        </w:rPr>
        <w:t xml:space="preserve"> (</w:t>
      </w:r>
      <w:r w:rsidR="00D817E4" w:rsidRPr="00A8282A">
        <w:rPr>
          <w:rFonts w:ascii="Times New Roman" w:hAnsi="Times New Roman"/>
          <w:sz w:val="22"/>
          <w:szCs w:val="22"/>
        </w:rPr>
        <w:t>i.e., enabling act,</w:t>
      </w:r>
      <w:r w:rsidR="007A5323" w:rsidRPr="00A8282A">
        <w:rPr>
          <w:rFonts w:ascii="Times New Roman" w:hAnsi="Times New Roman"/>
          <w:sz w:val="22"/>
          <w:szCs w:val="22"/>
        </w:rPr>
        <w:t xml:space="preserve"> support documentation</w:t>
      </w:r>
      <w:r w:rsidR="00D817E4" w:rsidRPr="00A8282A">
        <w:rPr>
          <w:rFonts w:ascii="Times New Roman" w:hAnsi="Times New Roman"/>
          <w:sz w:val="22"/>
          <w:szCs w:val="22"/>
        </w:rPr>
        <w:t>, ordinance; if permissive state authority, provide charter</w:t>
      </w:r>
      <w:r w:rsidR="007A5323" w:rsidRPr="00A8282A">
        <w:rPr>
          <w:rFonts w:ascii="Times New Roman" w:hAnsi="Times New Roman"/>
          <w:sz w:val="22"/>
          <w:szCs w:val="22"/>
        </w:rPr>
        <w:t>)</w:t>
      </w:r>
      <w:r w:rsidR="00D817E4" w:rsidRPr="00A8282A">
        <w:rPr>
          <w:rFonts w:ascii="Times New Roman" w:hAnsi="Times New Roman"/>
          <w:sz w:val="22"/>
          <w:szCs w:val="22"/>
        </w:rPr>
        <w:t>.</w:t>
      </w:r>
    </w:p>
    <w:p w:rsidR="006656D3" w:rsidRPr="00C80161" w:rsidRDefault="006656D3" w:rsidP="006251B4">
      <w:pPr>
        <w:rPr>
          <w:rFonts w:ascii="Times New Roman" w:hAnsi="Times New Roman"/>
          <w:b/>
          <w:color w:val="7030A0"/>
          <w:sz w:val="22"/>
          <w:szCs w:val="22"/>
        </w:rPr>
      </w:pPr>
    </w:p>
    <w:p w:rsidR="00D817E4" w:rsidRPr="002737C1" w:rsidRDefault="00D817E4" w:rsidP="006251B4">
      <w:pPr>
        <w:rPr>
          <w:rFonts w:ascii="Times New Roman" w:hAnsi="Times New Roman"/>
          <w:b/>
          <w:sz w:val="28"/>
          <w:szCs w:val="28"/>
        </w:rPr>
      </w:pPr>
      <w:r w:rsidRPr="002737C1">
        <w:rPr>
          <w:rFonts w:ascii="Times New Roman" w:hAnsi="Times New Roman"/>
          <w:b/>
          <w:sz w:val="28"/>
          <w:szCs w:val="28"/>
        </w:rPr>
        <w:t>1.1.</w:t>
      </w:r>
      <w:r w:rsidR="00D1184E" w:rsidRPr="002737C1">
        <w:rPr>
          <w:rFonts w:ascii="Times New Roman" w:hAnsi="Times New Roman"/>
          <w:b/>
          <w:sz w:val="28"/>
          <w:szCs w:val="28"/>
        </w:rPr>
        <w:t>1</w:t>
      </w:r>
      <w:r w:rsidR="00890532" w:rsidRPr="002737C1">
        <w:rPr>
          <w:rFonts w:ascii="Times New Roman" w:hAnsi="Times New Roman"/>
          <w:b/>
          <w:sz w:val="28"/>
          <w:szCs w:val="28"/>
        </w:rPr>
        <w:t xml:space="preserve">   </w:t>
      </w:r>
      <w:r w:rsidRPr="002737C1">
        <w:rPr>
          <w:rFonts w:ascii="Times New Roman" w:hAnsi="Times New Roman"/>
          <w:b/>
          <w:sz w:val="28"/>
          <w:szCs w:val="28"/>
        </w:rPr>
        <w:t xml:space="preserve">Public </w:t>
      </w:r>
      <w:r w:rsidR="001408A7">
        <w:rPr>
          <w:rFonts w:ascii="Times New Roman" w:hAnsi="Times New Roman"/>
          <w:b/>
          <w:sz w:val="28"/>
          <w:szCs w:val="28"/>
        </w:rPr>
        <w:t>A</w:t>
      </w:r>
      <w:r w:rsidRPr="002737C1">
        <w:rPr>
          <w:rFonts w:ascii="Times New Roman" w:hAnsi="Times New Roman"/>
          <w:b/>
          <w:sz w:val="28"/>
          <w:szCs w:val="28"/>
        </w:rPr>
        <w:t>uthority/</w:t>
      </w:r>
      <w:r w:rsidR="001408A7">
        <w:rPr>
          <w:rFonts w:ascii="Times New Roman" w:hAnsi="Times New Roman"/>
          <w:b/>
          <w:sz w:val="28"/>
          <w:szCs w:val="28"/>
        </w:rPr>
        <w:t>P</w:t>
      </w:r>
      <w:r w:rsidRPr="002737C1">
        <w:rPr>
          <w:rFonts w:ascii="Times New Roman" w:hAnsi="Times New Roman"/>
          <w:b/>
          <w:sz w:val="28"/>
          <w:szCs w:val="28"/>
        </w:rPr>
        <w:t xml:space="preserve">olicy </w:t>
      </w:r>
      <w:r w:rsidR="001408A7">
        <w:rPr>
          <w:rFonts w:ascii="Times New Roman" w:hAnsi="Times New Roman"/>
          <w:b/>
          <w:sz w:val="28"/>
          <w:szCs w:val="28"/>
        </w:rPr>
        <w:t>B</w:t>
      </w:r>
      <w:r w:rsidRPr="002737C1">
        <w:rPr>
          <w:rFonts w:ascii="Times New Roman" w:hAnsi="Times New Roman"/>
          <w:b/>
          <w:sz w:val="28"/>
          <w:szCs w:val="28"/>
        </w:rPr>
        <w:t>ody</w:t>
      </w:r>
    </w:p>
    <w:p w:rsidR="00D817E4" w:rsidRPr="002737C1" w:rsidRDefault="00133A7F" w:rsidP="002737C1">
      <w:pPr>
        <w:rPr>
          <w:rFonts w:ascii="Times New Roman" w:hAnsi="Times New Roman"/>
          <w:b/>
          <w:sz w:val="22"/>
          <w:szCs w:val="22"/>
        </w:rPr>
      </w:pPr>
      <w:r w:rsidRPr="00133A7F">
        <w:rPr>
          <w:rFonts w:ascii="Times New Roman" w:hAnsi="Times New Roman"/>
          <w:b/>
          <w:i/>
          <w:sz w:val="22"/>
          <w:szCs w:val="22"/>
        </w:rPr>
        <w:t>Standard:</w:t>
      </w:r>
      <w:r w:rsidR="00C104B9" w:rsidRPr="002737C1">
        <w:rPr>
          <w:rFonts w:ascii="Times New Roman" w:hAnsi="Times New Roman"/>
          <w:b/>
          <w:i/>
          <w:sz w:val="22"/>
          <w:szCs w:val="22"/>
        </w:rPr>
        <w:t xml:space="preserve"> </w:t>
      </w:r>
      <w:r w:rsidR="00C104B9" w:rsidRPr="002737C1">
        <w:rPr>
          <w:rFonts w:ascii="Times New Roman" w:hAnsi="Times New Roman"/>
          <w:b/>
          <w:sz w:val="22"/>
          <w:szCs w:val="22"/>
        </w:rPr>
        <w:t xml:space="preserve"> </w:t>
      </w:r>
      <w:r w:rsidR="00D817E4" w:rsidRPr="002737C1">
        <w:rPr>
          <w:rFonts w:ascii="Times New Roman" w:hAnsi="Times New Roman"/>
          <w:b/>
          <w:sz w:val="22"/>
          <w:szCs w:val="22"/>
        </w:rPr>
        <w:t>The organizational authority structure should provide for one public authority responsible for policy-making functions.</w:t>
      </w:r>
    </w:p>
    <w:p w:rsidR="00D817E4" w:rsidRPr="00A8282A" w:rsidRDefault="00D817E4" w:rsidP="006656D3">
      <w:pPr>
        <w:ind w:left="400" w:hanging="400"/>
        <w:rPr>
          <w:rFonts w:ascii="Times New Roman" w:hAnsi="Times New Roman"/>
          <w:sz w:val="22"/>
          <w:szCs w:val="22"/>
        </w:rPr>
      </w:pPr>
    </w:p>
    <w:p w:rsidR="00D817E4" w:rsidRPr="00A8282A" w:rsidRDefault="00AC334D" w:rsidP="006656D3">
      <w:pPr>
        <w:ind w:left="400" w:hanging="400"/>
        <w:rPr>
          <w:rFonts w:ascii="Times New Roman" w:hAnsi="Times New Roman"/>
          <w:sz w:val="22"/>
          <w:szCs w:val="22"/>
        </w:rPr>
      </w:pPr>
      <w:r w:rsidRPr="00AC334D">
        <w:rPr>
          <w:rFonts w:ascii="Times New Roman" w:hAnsi="Times New Roman"/>
          <w:i/>
          <w:sz w:val="22"/>
          <w:szCs w:val="22"/>
        </w:rPr>
        <w:t>Commentary:</w:t>
      </w:r>
      <w:r w:rsidR="00D817E4" w:rsidRPr="00A8282A">
        <w:rPr>
          <w:rFonts w:ascii="Times New Roman" w:hAnsi="Times New Roman"/>
          <w:sz w:val="22"/>
          <w:szCs w:val="22"/>
        </w:rPr>
        <w:t xml:space="preserve">  The policy-making entity is legally, ultimately responsible for the operation of the recreation and parks department; it has the "power to accomplish without recourse."  It may be the city council or commission, an elected board of citizens specifically for parks and recreation, the school board, the county supervisors, or </w:t>
      </w:r>
      <w:r w:rsidR="004E63C7">
        <w:rPr>
          <w:rFonts w:ascii="Times New Roman" w:hAnsi="Times New Roman"/>
          <w:sz w:val="22"/>
          <w:szCs w:val="22"/>
        </w:rPr>
        <w:t>an</w:t>
      </w:r>
      <w:r w:rsidR="00D817E4" w:rsidRPr="00A8282A">
        <w:rPr>
          <w:rFonts w:ascii="Times New Roman" w:hAnsi="Times New Roman"/>
          <w:sz w:val="22"/>
          <w:szCs w:val="22"/>
        </w:rPr>
        <w:t xml:space="preserve">other legally established and elected body.  This entity usually has taxing power and must approve the budget; it holds title to property.  It also serves an important function in interpreting the programs, services, and facilities and in exerting influence throughout the community to improve and expand park and recreation programs, services, and facilities.  </w:t>
      </w:r>
    </w:p>
    <w:p w:rsidR="006656D3" w:rsidRDefault="006656D3" w:rsidP="006656D3">
      <w:pPr>
        <w:ind w:left="400" w:hanging="400"/>
        <w:rPr>
          <w:rFonts w:ascii="Times New Roman" w:hAnsi="Times New Roman"/>
          <w:sz w:val="22"/>
          <w:szCs w:val="22"/>
        </w:rPr>
      </w:pPr>
    </w:p>
    <w:p w:rsidR="00890532" w:rsidRPr="00A8282A" w:rsidRDefault="00D817E4" w:rsidP="000A76AC">
      <w:pPr>
        <w:ind w:left="400"/>
        <w:rPr>
          <w:rFonts w:ascii="Times New Roman" w:hAnsi="Times New Roman"/>
          <w:sz w:val="22"/>
          <w:szCs w:val="22"/>
        </w:rPr>
      </w:pPr>
      <w:r w:rsidRPr="00A8282A">
        <w:rPr>
          <w:rFonts w:ascii="Times New Roman" w:hAnsi="Times New Roman"/>
          <w:sz w:val="22"/>
          <w:szCs w:val="22"/>
        </w:rPr>
        <w:t>When the policy-making entity is not an elected independent board specifically for parks and recreation, the governing entity may appoint a parks and recreation boar</w:t>
      </w:r>
      <w:r w:rsidR="00DB23F5">
        <w:rPr>
          <w:rFonts w:ascii="Times New Roman" w:hAnsi="Times New Roman"/>
          <w:sz w:val="22"/>
          <w:szCs w:val="22"/>
        </w:rPr>
        <w:t>d</w:t>
      </w:r>
      <w:r w:rsidR="00796348">
        <w:rPr>
          <w:rFonts w:ascii="Times New Roman" w:hAnsi="Times New Roman"/>
          <w:sz w:val="22"/>
          <w:szCs w:val="22"/>
        </w:rPr>
        <w:t>, which</w:t>
      </w:r>
      <w:r w:rsidRPr="00A8282A">
        <w:rPr>
          <w:rFonts w:ascii="Times New Roman" w:hAnsi="Times New Roman"/>
          <w:sz w:val="22"/>
          <w:szCs w:val="22"/>
        </w:rPr>
        <w:t xml:space="preserve"> is delegated authority for operating policies and general administrative practices.  This </w:t>
      </w:r>
      <w:r w:rsidR="004A1CD1">
        <w:rPr>
          <w:rFonts w:ascii="Times New Roman" w:hAnsi="Times New Roman"/>
          <w:sz w:val="22"/>
          <w:szCs w:val="22"/>
        </w:rPr>
        <w:t>body would be</w:t>
      </w:r>
      <w:r w:rsidRPr="00A8282A">
        <w:rPr>
          <w:rFonts w:ascii="Times New Roman" w:hAnsi="Times New Roman"/>
          <w:sz w:val="22"/>
          <w:szCs w:val="22"/>
        </w:rPr>
        <w:t xml:space="preserve"> considered a semi-independent board, since it would depend upon the city council or county commission for ultimate policy</w:t>
      </w:r>
      <w:r w:rsidR="004A1CD1">
        <w:rPr>
          <w:rFonts w:ascii="Times New Roman" w:hAnsi="Times New Roman"/>
          <w:sz w:val="22"/>
          <w:szCs w:val="22"/>
        </w:rPr>
        <w:t xml:space="preserve"> approval</w:t>
      </w:r>
      <w:r w:rsidRPr="00A8282A">
        <w:rPr>
          <w:rFonts w:ascii="Times New Roman" w:hAnsi="Times New Roman"/>
          <w:sz w:val="22"/>
          <w:szCs w:val="22"/>
        </w:rPr>
        <w:t>, in addition to approval and allocation of its funds. The board would be an integral part of city or county government or other local entity; and, the park and recreation executive may be directly responsible to the city or county manager, or to the park and recreation board itself.  The park and recreation executive should not be responsible to both. When the operating policy-making body is a citizen board, it should hold regular meetings, duly publicized, with the actions of the board and reports of the administrator officially recorded and available.  Board members should be representative of the total community a</w:t>
      </w:r>
      <w:r w:rsidR="00B44245" w:rsidRPr="00A8282A">
        <w:rPr>
          <w:rFonts w:ascii="Times New Roman" w:hAnsi="Times New Roman"/>
          <w:sz w:val="22"/>
          <w:szCs w:val="22"/>
        </w:rPr>
        <w:t>nd serve with staggered terms.</w:t>
      </w:r>
    </w:p>
    <w:p w:rsidR="009369B2" w:rsidRPr="00A8282A" w:rsidRDefault="009369B2" w:rsidP="006656D3">
      <w:pPr>
        <w:ind w:left="400" w:hanging="400"/>
        <w:rPr>
          <w:rFonts w:ascii="Times New Roman" w:hAnsi="Times New Roman"/>
          <w:sz w:val="22"/>
          <w:szCs w:val="22"/>
        </w:rPr>
      </w:pPr>
    </w:p>
    <w:p w:rsidR="00D817E4" w:rsidRPr="00A8282A" w:rsidRDefault="003E32E6" w:rsidP="006656D3">
      <w:pPr>
        <w:ind w:left="400" w:hanging="400"/>
        <w:rPr>
          <w:rFonts w:ascii="Times New Roman" w:hAnsi="Times New Roman"/>
          <w:sz w:val="22"/>
          <w:szCs w:val="22"/>
        </w:rPr>
      </w:pPr>
      <w:proofErr w:type="gramStart"/>
      <w:r w:rsidRPr="00F31C1F">
        <w:rPr>
          <w:rFonts w:ascii="Times New Roman" w:hAnsi="Times New Roman"/>
          <w:i/>
          <w:sz w:val="22"/>
          <w:szCs w:val="22"/>
        </w:rPr>
        <w:t>Suggested Evidence of Compliance:</w:t>
      </w:r>
      <w:r w:rsidR="00B7018E">
        <w:rPr>
          <w:rFonts w:ascii="Times New Roman" w:hAnsi="Times New Roman"/>
          <w:sz w:val="22"/>
          <w:szCs w:val="22"/>
        </w:rPr>
        <w:t xml:space="preserve"> Provide the </w:t>
      </w:r>
      <w:r w:rsidR="00D817E4" w:rsidRPr="00A8282A">
        <w:rPr>
          <w:rFonts w:ascii="Times New Roman" w:hAnsi="Times New Roman"/>
          <w:sz w:val="22"/>
          <w:szCs w:val="22"/>
        </w:rPr>
        <w:t>organizational authority structure chart with</w:t>
      </w:r>
      <w:r w:rsidR="00B7018E">
        <w:rPr>
          <w:rFonts w:ascii="Times New Roman" w:hAnsi="Times New Roman"/>
          <w:sz w:val="22"/>
          <w:szCs w:val="22"/>
        </w:rPr>
        <w:t xml:space="preserve"> a</w:t>
      </w:r>
      <w:r w:rsidR="00D817E4" w:rsidRPr="00A8282A">
        <w:rPr>
          <w:rFonts w:ascii="Times New Roman" w:hAnsi="Times New Roman"/>
          <w:sz w:val="22"/>
          <w:szCs w:val="22"/>
        </w:rPr>
        <w:t xml:space="preserve"> narrative description; show relatio</w:t>
      </w:r>
      <w:r w:rsidR="00890532" w:rsidRPr="00A8282A">
        <w:rPr>
          <w:rFonts w:ascii="Times New Roman" w:hAnsi="Times New Roman"/>
          <w:sz w:val="22"/>
          <w:szCs w:val="22"/>
        </w:rPr>
        <w:t xml:space="preserve">nship to </w:t>
      </w:r>
      <w:r w:rsidR="00A150A7">
        <w:rPr>
          <w:rFonts w:ascii="Times New Roman" w:hAnsi="Times New Roman"/>
          <w:sz w:val="22"/>
          <w:szCs w:val="22"/>
        </w:rPr>
        <w:t>governing body, approving authority and the department.</w:t>
      </w:r>
      <w:proofErr w:type="gramEnd"/>
      <w:r w:rsidR="00D817E4" w:rsidRPr="00A8282A">
        <w:rPr>
          <w:rFonts w:ascii="Times New Roman" w:hAnsi="Times New Roman"/>
          <w:sz w:val="22"/>
          <w:szCs w:val="22"/>
        </w:rPr>
        <w:t xml:space="preserve">  Distinguish this chart from a staff organization </w:t>
      </w:r>
      <w:r w:rsidR="000C7CC8" w:rsidRPr="00A8282A">
        <w:rPr>
          <w:rFonts w:ascii="Times New Roman" w:hAnsi="Times New Roman"/>
          <w:sz w:val="22"/>
          <w:szCs w:val="22"/>
        </w:rPr>
        <w:t>chart.</w:t>
      </w:r>
      <w:r w:rsidR="00B7018E">
        <w:rPr>
          <w:rFonts w:ascii="Times New Roman" w:hAnsi="Times New Roman"/>
          <w:sz w:val="22"/>
          <w:szCs w:val="22"/>
        </w:rPr>
        <w:t xml:space="preserve">  Provide the</w:t>
      </w:r>
      <w:r w:rsidR="001C7D93">
        <w:rPr>
          <w:rFonts w:ascii="Times New Roman" w:hAnsi="Times New Roman"/>
          <w:sz w:val="22"/>
          <w:szCs w:val="22"/>
        </w:rPr>
        <w:t xml:space="preserve"> </w:t>
      </w:r>
      <w:r w:rsidR="00552F6C">
        <w:rPr>
          <w:rFonts w:ascii="Times New Roman" w:hAnsi="Times New Roman"/>
          <w:sz w:val="22"/>
          <w:szCs w:val="22"/>
        </w:rPr>
        <w:t>p</w:t>
      </w:r>
      <w:r w:rsidR="001C7D93">
        <w:rPr>
          <w:rFonts w:ascii="Times New Roman" w:hAnsi="Times New Roman"/>
          <w:sz w:val="22"/>
          <w:szCs w:val="22"/>
        </w:rPr>
        <w:t xml:space="preserve">ublic </w:t>
      </w:r>
      <w:r w:rsidR="00552F6C">
        <w:rPr>
          <w:rFonts w:ascii="Times New Roman" w:hAnsi="Times New Roman"/>
          <w:sz w:val="22"/>
          <w:szCs w:val="22"/>
        </w:rPr>
        <w:t>a</w:t>
      </w:r>
      <w:r w:rsidR="001C7D93">
        <w:rPr>
          <w:rFonts w:ascii="Times New Roman" w:hAnsi="Times New Roman"/>
          <w:sz w:val="22"/>
          <w:szCs w:val="22"/>
        </w:rPr>
        <w:t xml:space="preserve">uthority </w:t>
      </w:r>
      <w:r w:rsidR="00552F6C">
        <w:rPr>
          <w:rFonts w:ascii="Times New Roman" w:hAnsi="Times New Roman"/>
          <w:sz w:val="22"/>
          <w:szCs w:val="22"/>
        </w:rPr>
        <w:t>b</w:t>
      </w:r>
      <w:r w:rsidR="001C7D93">
        <w:rPr>
          <w:rFonts w:ascii="Times New Roman" w:hAnsi="Times New Roman"/>
          <w:sz w:val="22"/>
          <w:szCs w:val="22"/>
        </w:rPr>
        <w:t>ylaws</w:t>
      </w:r>
      <w:r w:rsidR="00A150A7">
        <w:rPr>
          <w:rFonts w:ascii="Times New Roman" w:hAnsi="Times New Roman"/>
          <w:sz w:val="22"/>
          <w:szCs w:val="22"/>
        </w:rPr>
        <w:t xml:space="preserve"> or </w:t>
      </w:r>
      <w:r w:rsidR="00552F6C">
        <w:rPr>
          <w:rFonts w:ascii="Times New Roman" w:hAnsi="Times New Roman"/>
          <w:sz w:val="22"/>
          <w:szCs w:val="22"/>
        </w:rPr>
        <w:t>c</w:t>
      </w:r>
      <w:r w:rsidR="00A150A7">
        <w:rPr>
          <w:rFonts w:ascii="Times New Roman" w:hAnsi="Times New Roman"/>
          <w:sz w:val="22"/>
          <w:szCs w:val="22"/>
        </w:rPr>
        <w:t>harter</w:t>
      </w:r>
      <w:r w:rsidR="001C7D93">
        <w:rPr>
          <w:rFonts w:ascii="Times New Roman" w:hAnsi="Times New Roman"/>
          <w:sz w:val="22"/>
          <w:szCs w:val="22"/>
        </w:rPr>
        <w:t>.</w:t>
      </w:r>
    </w:p>
    <w:p w:rsidR="003C5F5E" w:rsidRPr="008E48B9" w:rsidRDefault="003C5F5E" w:rsidP="006251B4">
      <w:pPr>
        <w:rPr>
          <w:rFonts w:ascii="Times New Roman" w:hAnsi="Times New Roman"/>
          <w:b/>
          <w:sz w:val="22"/>
          <w:szCs w:val="22"/>
        </w:rPr>
      </w:pPr>
    </w:p>
    <w:p w:rsidR="00D817E4" w:rsidRPr="002737C1" w:rsidRDefault="00D1184E" w:rsidP="006251B4">
      <w:pPr>
        <w:rPr>
          <w:rFonts w:ascii="Times New Roman" w:hAnsi="Times New Roman"/>
          <w:b/>
          <w:sz w:val="28"/>
          <w:szCs w:val="28"/>
        </w:rPr>
      </w:pPr>
      <w:r w:rsidRPr="002737C1">
        <w:rPr>
          <w:rFonts w:ascii="Times New Roman" w:hAnsi="Times New Roman"/>
          <w:b/>
          <w:sz w:val="28"/>
          <w:szCs w:val="28"/>
        </w:rPr>
        <w:lastRenderedPageBreak/>
        <w:t>1.1</w:t>
      </w:r>
      <w:r w:rsidR="00890532" w:rsidRPr="002737C1">
        <w:rPr>
          <w:rFonts w:ascii="Times New Roman" w:hAnsi="Times New Roman"/>
          <w:b/>
          <w:sz w:val="28"/>
          <w:szCs w:val="28"/>
        </w:rPr>
        <w:t xml:space="preserve">.2   </w:t>
      </w:r>
      <w:r w:rsidR="00D817E4" w:rsidRPr="002737C1">
        <w:rPr>
          <w:rFonts w:ascii="Times New Roman" w:hAnsi="Times New Roman"/>
          <w:b/>
          <w:sz w:val="28"/>
          <w:szCs w:val="28"/>
        </w:rPr>
        <w:t xml:space="preserve">Citizen </w:t>
      </w:r>
      <w:r w:rsidR="00552F6C">
        <w:rPr>
          <w:rFonts w:ascii="Times New Roman" w:hAnsi="Times New Roman"/>
          <w:b/>
          <w:sz w:val="28"/>
          <w:szCs w:val="28"/>
        </w:rPr>
        <w:t>A</w:t>
      </w:r>
      <w:r w:rsidR="00D817E4" w:rsidRPr="002737C1">
        <w:rPr>
          <w:rFonts w:ascii="Times New Roman" w:hAnsi="Times New Roman"/>
          <w:b/>
          <w:sz w:val="28"/>
          <w:szCs w:val="28"/>
        </w:rPr>
        <w:t xml:space="preserve">dvisory </w:t>
      </w:r>
      <w:r w:rsidR="00552F6C">
        <w:rPr>
          <w:rFonts w:ascii="Times New Roman" w:hAnsi="Times New Roman"/>
          <w:b/>
          <w:sz w:val="28"/>
          <w:szCs w:val="28"/>
        </w:rPr>
        <w:t>Boards/C</w:t>
      </w:r>
      <w:r w:rsidR="00D817E4" w:rsidRPr="002737C1">
        <w:rPr>
          <w:rFonts w:ascii="Times New Roman" w:hAnsi="Times New Roman"/>
          <w:b/>
          <w:sz w:val="28"/>
          <w:szCs w:val="28"/>
        </w:rPr>
        <w:t>ommittees</w:t>
      </w:r>
    </w:p>
    <w:p w:rsidR="00D817E4" w:rsidRPr="002737C1" w:rsidRDefault="00133A7F" w:rsidP="006656D3">
      <w:pPr>
        <w:ind w:left="400" w:hanging="400"/>
        <w:rPr>
          <w:rFonts w:ascii="Times New Roman" w:hAnsi="Times New Roman"/>
          <w:b/>
          <w:sz w:val="22"/>
          <w:szCs w:val="22"/>
        </w:rPr>
      </w:pPr>
      <w:r w:rsidRPr="00133A7F">
        <w:rPr>
          <w:rFonts w:ascii="Times New Roman" w:hAnsi="Times New Roman"/>
          <w:b/>
          <w:i/>
          <w:sz w:val="22"/>
          <w:szCs w:val="22"/>
        </w:rPr>
        <w:t>Standard:</w:t>
      </w:r>
      <w:r w:rsidR="00C104B9" w:rsidRPr="002737C1">
        <w:rPr>
          <w:rFonts w:ascii="Times New Roman" w:hAnsi="Times New Roman"/>
          <w:b/>
          <w:sz w:val="22"/>
          <w:szCs w:val="22"/>
        </w:rPr>
        <w:t xml:space="preserve">  </w:t>
      </w:r>
      <w:r w:rsidR="00D817E4" w:rsidRPr="002737C1">
        <w:rPr>
          <w:rFonts w:ascii="Times New Roman" w:hAnsi="Times New Roman"/>
          <w:b/>
          <w:sz w:val="22"/>
          <w:szCs w:val="22"/>
        </w:rPr>
        <w:t xml:space="preserve">There should be </w:t>
      </w:r>
      <w:r w:rsidR="00552F6C">
        <w:rPr>
          <w:rFonts w:ascii="Times New Roman" w:hAnsi="Times New Roman"/>
          <w:b/>
          <w:sz w:val="22"/>
          <w:szCs w:val="22"/>
        </w:rPr>
        <w:t>c</w:t>
      </w:r>
      <w:r w:rsidR="000C7CC8" w:rsidRPr="002737C1">
        <w:rPr>
          <w:rFonts w:ascii="Times New Roman" w:hAnsi="Times New Roman"/>
          <w:b/>
          <w:sz w:val="22"/>
          <w:szCs w:val="22"/>
        </w:rPr>
        <w:t xml:space="preserve">itizen </w:t>
      </w:r>
      <w:r w:rsidR="003B4472">
        <w:rPr>
          <w:rFonts w:ascii="Times New Roman" w:hAnsi="Times New Roman"/>
          <w:b/>
          <w:sz w:val="22"/>
          <w:szCs w:val="22"/>
        </w:rPr>
        <w:t>a</w:t>
      </w:r>
      <w:r w:rsidR="000C7CC8" w:rsidRPr="002737C1">
        <w:rPr>
          <w:rFonts w:ascii="Times New Roman" w:hAnsi="Times New Roman"/>
          <w:b/>
          <w:sz w:val="22"/>
          <w:szCs w:val="22"/>
        </w:rPr>
        <w:t xml:space="preserve">dvisory </w:t>
      </w:r>
      <w:r w:rsidR="003B4472">
        <w:rPr>
          <w:rFonts w:ascii="Times New Roman" w:hAnsi="Times New Roman"/>
          <w:b/>
          <w:sz w:val="22"/>
          <w:szCs w:val="22"/>
        </w:rPr>
        <w:t>b</w:t>
      </w:r>
      <w:r w:rsidR="00D817E4" w:rsidRPr="002737C1">
        <w:rPr>
          <w:rFonts w:ascii="Times New Roman" w:hAnsi="Times New Roman"/>
          <w:b/>
          <w:sz w:val="22"/>
          <w:szCs w:val="22"/>
        </w:rPr>
        <w:t>oards/committees.</w:t>
      </w:r>
    </w:p>
    <w:p w:rsidR="00D817E4" w:rsidRPr="00A8282A" w:rsidRDefault="00D817E4" w:rsidP="006656D3">
      <w:pPr>
        <w:ind w:left="400" w:hanging="400"/>
        <w:rPr>
          <w:rFonts w:ascii="Times New Roman" w:hAnsi="Times New Roman"/>
          <w:sz w:val="22"/>
          <w:szCs w:val="22"/>
        </w:rPr>
      </w:pPr>
    </w:p>
    <w:p w:rsidR="000C7CC8" w:rsidRDefault="00AC334D" w:rsidP="006656D3">
      <w:pPr>
        <w:ind w:left="400" w:hanging="400"/>
        <w:rPr>
          <w:rFonts w:ascii="Times New Roman" w:hAnsi="Times New Roman"/>
          <w:sz w:val="22"/>
          <w:szCs w:val="22"/>
        </w:rPr>
      </w:pPr>
      <w:r w:rsidRPr="00AC334D">
        <w:rPr>
          <w:rFonts w:ascii="Times New Roman" w:hAnsi="Times New Roman"/>
          <w:i/>
          <w:sz w:val="22"/>
          <w:szCs w:val="22"/>
        </w:rPr>
        <w:t>Commentary:</w:t>
      </w:r>
      <w:r w:rsidR="00D817E4" w:rsidRPr="00A8282A">
        <w:rPr>
          <w:rFonts w:ascii="Times New Roman" w:hAnsi="Times New Roman"/>
          <w:sz w:val="22"/>
          <w:szCs w:val="22"/>
        </w:rPr>
        <w:t xml:space="preserve">  Advisory boards may serve an entire local governmental area, but also may serve a specific neighborhood</w:t>
      </w:r>
      <w:r w:rsidR="00B64B8A">
        <w:rPr>
          <w:rFonts w:ascii="Times New Roman" w:hAnsi="Times New Roman"/>
          <w:sz w:val="22"/>
          <w:szCs w:val="22"/>
        </w:rPr>
        <w:t>,</w:t>
      </w:r>
      <w:r w:rsidR="00D817E4" w:rsidRPr="00A8282A">
        <w:rPr>
          <w:rFonts w:ascii="Times New Roman" w:hAnsi="Times New Roman"/>
          <w:sz w:val="22"/>
          <w:szCs w:val="22"/>
        </w:rPr>
        <w:t xml:space="preserve"> function, activity, center, or a particular site.  The board</w:t>
      </w:r>
      <w:r w:rsidR="00B64B8A">
        <w:rPr>
          <w:rFonts w:ascii="Times New Roman" w:hAnsi="Times New Roman"/>
          <w:sz w:val="22"/>
          <w:szCs w:val="22"/>
        </w:rPr>
        <w:t>(s)</w:t>
      </w:r>
      <w:r w:rsidR="00D817E4" w:rsidRPr="00A8282A">
        <w:rPr>
          <w:rFonts w:ascii="Times New Roman" w:hAnsi="Times New Roman"/>
          <w:sz w:val="22"/>
          <w:szCs w:val="22"/>
        </w:rPr>
        <w:t xml:space="preserve"> may be appointed by the mayor and the city council and/or the county commissioners, or may be elected.  </w:t>
      </w:r>
      <w:r w:rsidR="00B64B8A">
        <w:rPr>
          <w:rFonts w:ascii="Times New Roman" w:hAnsi="Times New Roman"/>
          <w:sz w:val="22"/>
          <w:szCs w:val="22"/>
        </w:rPr>
        <w:t>They</w:t>
      </w:r>
      <w:r w:rsidR="00B64B8A" w:rsidRPr="00A8282A">
        <w:rPr>
          <w:rFonts w:ascii="Times New Roman" w:hAnsi="Times New Roman"/>
          <w:sz w:val="22"/>
          <w:szCs w:val="22"/>
        </w:rPr>
        <w:t xml:space="preserve"> </w:t>
      </w:r>
      <w:r w:rsidR="00D817E4" w:rsidRPr="00A8282A">
        <w:rPr>
          <w:rFonts w:ascii="Times New Roman" w:hAnsi="Times New Roman"/>
          <w:sz w:val="22"/>
          <w:szCs w:val="22"/>
        </w:rPr>
        <w:t xml:space="preserve">may </w:t>
      </w:r>
      <w:r w:rsidR="007A5323" w:rsidRPr="00A8282A">
        <w:rPr>
          <w:rFonts w:ascii="Times New Roman" w:hAnsi="Times New Roman"/>
          <w:sz w:val="22"/>
          <w:szCs w:val="22"/>
        </w:rPr>
        <w:t xml:space="preserve">have </w:t>
      </w:r>
      <w:r w:rsidR="00D817E4" w:rsidRPr="00A8282A">
        <w:rPr>
          <w:rFonts w:ascii="Times New Roman" w:hAnsi="Times New Roman"/>
          <w:sz w:val="22"/>
          <w:szCs w:val="22"/>
        </w:rPr>
        <w:t xml:space="preserve">delegated authority to manage </w:t>
      </w:r>
      <w:r w:rsidR="00B64B8A">
        <w:rPr>
          <w:rFonts w:ascii="Times New Roman" w:hAnsi="Times New Roman"/>
          <w:sz w:val="22"/>
          <w:szCs w:val="22"/>
        </w:rPr>
        <w:t>their</w:t>
      </w:r>
      <w:r w:rsidR="00D817E4" w:rsidRPr="00A8282A">
        <w:rPr>
          <w:rFonts w:ascii="Times New Roman" w:hAnsi="Times New Roman"/>
          <w:sz w:val="22"/>
          <w:szCs w:val="22"/>
        </w:rPr>
        <w:t xml:space="preserve"> own affairs; however, </w:t>
      </w:r>
      <w:r w:rsidR="00B64B8A">
        <w:rPr>
          <w:rFonts w:ascii="Times New Roman" w:hAnsi="Times New Roman"/>
          <w:sz w:val="22"/>
          <w:szCs w:val="22"/>
        </w:rPr>
        <w:t>have</w:t>
      </w:r>
      <w:r w:rsidR="00D817E4" w:rsidRPr="00A8282A">
        <w:rPr>
          <w:rFonts w:ascii="Times New Roman" w:hAnsi="Times New Roman"/>
          <w:sz w:val="22"/>
          <w:szCs w:val="22"/>
        </w:rPr>
        <w:t xml:space="preserve"> no final authority or responsibility for policy or administration.  Th</w:t>
      </w:r>
      <w:r w:rsidR="00B64B8A">
        <w:rPr>
          <w:rFonts w:ascii="Times New Roman" w:hAnsi="Times New Roman"/>
          <w:sz w:val="22"/>
          <w:szCs w:val="22"/>
        </w:rPr>
        <w:t>ese</w:t>
      </w:r>
      <w:r w:rsidR="00D817E4" w:rsidRPr="00A8282A">
        <w:rPr>
          <w:rFonts w:ascii="Times New Roman" w:hAnsi="Times New Roman"/>
          <w:sz w:val="22"/>
          <w:szCs w:val="22"/>
        </w:rPr>
        <w:t xml:space="preserve"> type</w:t>
      </w:r>
      <w:r w:rsidR="00B64B8A">
        <w:rPr>
          <w:rFonts w:ascii="Times New Roman" w:hAnsi="Times New Roman"/>
          <w:sz w:val="22"/>
          <w:szCs w:val="22"/>
        </w:rPr>
        <w:t>s</w:t>
      </w:r>
      <w:r w:rsidR="00D817E4" w:rsidRPr="00A8282A">
        <w:rPr>
          <w:rFonts w:ascii="Times New Roman" w:hAnsi="Times New Roman"/>
          <w:sz w:val="22"/>
          <w:szCs w:val="22"/>
        </w:rPr>
        <w:t xml:space="preserve"> of board</w:t>
      </w:r>
      <w:r w:rsidR="00A150A7">
        <w:rPr>
          <w:rFonts w:ascii="Times New Roman" w:hAnsi="Times New Roman"/>
          <w:sz w:val="22"/>
          <w:szCs w:val="22"/>
        </w:rPr>
        <w:t>s</w:t>
      </w:r>
      <w:r w:rsidR="00D817E4" w:rsidRPr="00A8282A">
        <w:rPr>
          <w:rFonts w:ascii="Times New Roman" w:hAnsi="Times New Roman"/>
          <w:sz w:val="22"/>
          <w:szCs w:val="22"/>
        </w:rPr>
        <w:t xml:space="preserve"> </w:t>
      </w:r>
      <w:r w:rsidR="00B64B8A">
        <w:rPr>
          <w:rFonts w:ascii="Times New Roman" w:hAnsi="Times New Roman"/>
          <w:sz w:val="22"/>
          <w:szCs w:val="22"/>
        </w:rPr>
        <w:t>are</w:t>
      </w:r>
      <w:r w:rsidR="00D817E4" w:rsidRPr="00A8282A">
        <w:rPr>
          <w:rFonts w:ascii="Times New Roman" w:hAnsi="Times New Roman"/>
          <w:sz w:val="22"/>
          <w:szCs w:val="22"/>
        </w:rPr>
        <w:t xml:space="preserve"> purely advisory to the governing body of the </w:t>
      </w:r>
      <w:r w:rsidR="00DB23F5">
        <w:rPr>
          <w:rFonts w:ascii="Times New Roman" w:hAnsi="Times New Roman"/>
          <w:sz w:val="22"/>
          <w:szCs w:val="22"/>
        </w:rPr>
        <w:t>jurisdiction</w:t>
      </w:r>
      <w:r w:rsidR="00796348">
        <w:rPr>
          <w:rFonts w:ascii="Times New Roman" w:hAnsi="Times New Roman"/>
          <w:sz w:val="22"/>
          <w:szCs w:val="22"/>
        </w:rPr>
        <w:t>, which</w:t>
      </w:r>
      <w:r w:rsidR="00D817E4" w:rsidRPr="00A8282A">
        <w:rPr>
          <w:rFonts w:ascii="Times New Roman" w:hAnsi="Times New Roman"/>
          <w:sz w:val="22"/>
          <w:szCs w:val="22"/>
        </w:rPr>
        <w:t xml:space="preserve"> appoints </w:t>
      </w:r>
      <w:r w:rsidR="00B64B8A">
        <w:rPr>
          <w:rFonts w:ascii="Times New Roman" w:hAnsi="Times New Roman"/>
          <w:sz w:val="22"/>
          <w:szCs w:val="22"/>
        </w:rPr>
        <w:t>them</w:t>
      </w:r>
      <w:r w:rsidR="00D817E4" w:rsidRPr="00A8282A">
        <w:rPr>
          <w:rFonts w:ascii="Times New Roman" w:hAnsi="Times New Roman"/>
          <w:sz w:val="22"/>
          <w:szCs w:val="22"/>
        </w:rPr>
        <w:t xml:space="preserve">.  Such boards may be composed of a relatively large body of representatives from all interested factions of the locality.  In addition to those members appointed by officials of the city or county, interested civic groups may select representatives.  The advisory </w:t>
      </w:r>
      <w:proofErr w:type="gramStart"/>
      <w:r w:rsidR="00D817E4" w:rsidRPr="00A8282A">
        <w:rPr>
          <w:rFonts w:ascii="Times New Roman" w:hAnsi="Times New Roman"/>
          <w:sz w:val="22"/>
          <w:szCs w:val="22"/>
        </w:rPr>
        <w:t>board</w:t>
      </w:r>
      <w:r w:rsidR="00B64B8A">
        <w:rPr>
          <w:rFonts w:ascii="Times New Roman" w:hAnsi="Times New Roman"/>
          <w:sz w:val="22"/>
          <w:szCs w:val="22"/>
        </w:rPr>
        <w:t>(s)</w:t>
      </w:r>
      <w:r w:rsidR="00D817E4" w:rsidRPr="00A8282A">
        <w:rPr>
          <w:rFonts w:ascii="Times New Roman" w:hAnsi="Times New Roman"/>
          <w:sz w:val="22"/>
          <w:szCs w:val="22"/>
        </w:rPr>
        <w:t xml:space="preserve"> </w:t>
      </w:r>
      <w:r w:rsidR="00B64B8A">
        <w:rPr>
          <w:rFonts w:ascii="Times New Roman" w:hAnsi="Times New Roman"/>
          <w:sz w:val="22"/>
          <w:szCs w:val="22"/>
        </w:rPr>
        <w:t>engage</w:t>
      </w:r>
      <w:proofErr w:type="gramEnd"/>
      <w:r w:rsidR="00B64B8A">
        <w:rPr>
          <w:rFonts w:ascii="Times New Roman" w:hAnsi="Times New Roman"/>
          <w:sz w:val="22"/>
          <w:szCs w:val="22"/>
        </w:rPr>
        <w:t xml:space="preserve"> the community and </w:t>
      </w:r>
      <w:r w:rsidR="00D817E4" w:rsidRPr="00A8282A">
        <w:rPr>
          <w:rFonts w:ascii="Times New Roman" w:hAnsi="Times New Roman"/>
          <w:sz w:val="22"/>
          <w:szCs w:val="22"/>
        </w:rPr>
        <w:t xml:space="preserve">serve </w:t>
      </w:r>
      <w:r w:rsidR="00B64B8A">
        <w:rPr>
          <w:rFonts w:ascii="Times New Roman" w:hAnsi="Times New Roman"/>
          <w:sz w:val="22"/>
          <w:szCs w:val="22"/>
        </w:rPr>
        <w:t xml:space="preserve">as advocates for the advancement of </w:t>
      </w:r>
      <w:r w:rsidR="00D817E4" w:rsidRPr="00A8282A">
        <w:rPr>
          <w:rFonts w:ascii="Times New Roman" w:hAnsi="Times New Roman"/>
          <w:sz w:val="22"/>
          <w:szCs w:val="22"/>
        </w:rPr>
        <w:t>program</w:t>
      </w:r>
      <w:r w:rsidR="00B64B8A">
        <w:rPr>
          <w:rFonts w:ascii="Times New Roman" w:hAnsi="Times New Roman"/>
          <w:sz w:val="22"/>
          <w:szCs w:val="22"/>
        </w:rPr>
        <w:t>s</w:t>
      </w:r>
      <w:r w:rsidR="00D817E4" w:rsidRPr="00A8282A">
        <w:rPr>
          <w:rFonts w:ascii="Times New Roman" w:hAnsi="Times New Roman"/>
          <w:sz w:val="22"/>
          <w:szCs w:val="22"/>
        </w:rPr>
        <w:t>, facilities, and services</w:t>
      </w:r>
      <w:r w:rsidR="00DF0FE8">
        <w:rPr>
          <w:rFonts w:ascii="Times New Roman" w:hAnsi="Times New Roman"/>
          <w:sz w:val="22"/>
          <w:szCs w:val="22"/>
        </w:rPr>
        <w:t>.</w:t>
      </w:r>
    </w:p>
    <w:p w:rsidR="00DF0FE8" w:rsidRPr="00A8282A" w:rsidRDefault="00DF0FE8" w:rsidP="006656D3">
      <w:pPr>
        <w:ind w:left="400" w:hanging="400"/>
        <w:rPr>
          <w:rFonts w:ascii="Times New Roman" w:hAnsi="Times New Roman"/>
          <w:sz w:val="22"/>
          <w:szCs w:val="22"/>
        </w:rPr>
      </w:pPr>
    </w:p>
    <w:p w:rsidR="00D817E4" w:rsidRPr="00A8282A" w:rsidRDefault="003E32E6" w:rsidP="006656D3">
      <w:pPr>
        <w:ind w:left="400" w:hanging="400"/>
        <w:rPr>
          <w:rFonts w:ascii="Times New Roman" w:hAnsi="Times New Roman"/>
          <w:sz w:val="22"/>
          <w:szCs w:val="22"/>
        </w:rPr>
      </w:pPr>
      <w:proofErr w:type="gramStart"/>
      <w:r w:rsidRPr="00F31C1F">
        <w:rPr>
          <w:rFonts w:ascii="Times New Roman" w:hAnsi="Times New Roman"/>
          <w:i/>
          <w:sz w:val="22"/>
          <w:szCs w:val="22"/>
        </w:rPr>
        <w:t>Suggested Evidence of Compliance:</w:t>
      </w:r>
      <w:r w:rsidR="00D817E4" w:rsidRPr="00A8282A">
        <w:rPr>
          <w:rFonts w:ascii="Times New Roman" w:hAnsi="Times New Roman"/>
          <w:sz w:val="22"/>
          <w:szCs w:val="22"/>
        </w:rPr>
        <w:t xml:space="preserve">  Pr</w:t>
      </w:r>
      <w:r w:rsidR="00890532" w:rsidRPr="00A8282A">
        <w:rPr>
          <w:rFonts w:ascii="Times New Roman" w:hAnsi="Times New Roman"/>
          <w:sz w:val="22"/>
          <w:szCs w:val="22"/>
        </w:rPr>
        <w:t xml:space="preserve">ovide list of boards/committees </w:t>
      </w:r>
      <w:r w:rsidR="00D817E4" w:rsidRPr="00A8282A">
        <w:rPr>
          <w:rFonts w:ascii="Times New Roman" w:hAnsi="Times New Roman"/>
          <w:sz w:val="22"/>
          <w:szCs w:val="22"/>
        </w:rPr>
        <w:t>with membership</w:t>
      </w:r>
      <w:r w:rsidR="004A1CD1" w:rsidRPr="00A8282A">
        <w:rPr>
          <w:rFonts w:ascii="Times New Roman" w:hAnsi="Times New Roman"/>
          <w:sz w:val="22"/>
          <w:szCs w:val="22"/>
        </w:rPr>
        <w:t>,</w:t>
      </w:r>
      <w:r w:rsidR="004A1CD1">
        <w:rPr>
          <w:rFonts w:ascii="Times New Roman" w:hAnsi="Times New Roman"/>
          <w:sz w:val="22"/>
          <w:szCs w:val="22"/>
        </w:rPr>
        <w:t xml:space="preserve"> authority, responsibilities</w:t>
      </w:r>
      <w:r w:rsidR="00D817E4" w:rsidRPr="00A8282A">
        <w:rPr>
          <w:rFonts w:ascii="Times New Roman" w:hAnsi="Times New Roman"/>
          <w:sz w:val="22"/>
          <w:szCs w:val="22"/>
        </w:rPr>
        <w:t xml:space="preserve"> and duties, terms of office, meeting</w:t>
      </w:r>
      <w:r w:rsidR="003B7D1F">
        <w:rPr>
          <w:rFonts w:ascii="Times New Roman" w:hAnsi="Times New Roman"/>
          <w:sz w:val="22"/>
          <w:szCs w:val="22"/>
        </w:rPr>
        <w:t xml:space="preserve"> minute</w:t>
      </w:r>
      <w:r w:rsidR="00D817E4" w:rsidRPr="00A8282A">
        <w:rPr>
          <w:rFonts w:ascii="Times New Roman" w:hAnsi="Times New Roman"/>
          <w:sz w:val="22"/>
          <w:szCs w:val="22"/>
        </w:rPr>
        <w:t>s.</w:t>
      </w:r>
      <w:proofErr w:type="gramEnd"/>
    </w:p>
    <w:p w:rsidR="00E226C6" w:rsidRDefault="00E226C6" w:rsidP="006251B4">
      <w:pPr>
        <w:rPr>
          <w:rFonts w:ascii="Times New Roman" w:hAnsi="Times New Roman"/>
          <w:sz w:val="22"/>
          <w:szCs w:val="22"/>
        </w:rPr>
      </w:pPr>
    </w:p>
    <w:p w:rsidR="00E226C6" w:rsidRPr="002737C1" w:rsidRDefault="002737C1" w:rsidP="00E226C6">
      <w:pPr>
        <w:rPr>
          <w:rFonts w:ascii="Times New Roman" w:hAnsi="Times New Roman"/>
          <w:b/>
          <w:sz w:val="28"/>
          <w:szCs w:val="28"/>
        </w:rPr>
      </w:pPr>
      <w:r>
        <w:rPr>
          <w:rFonts w:ascii="Times New Roman" w:hAnsi="Times New Roman"/>
          <w:b/>
          <w:sz w:val="28"/>
          <w:szCs w:val="28"/>
        </w:rPr>
        <w:t xml:space="preserve">1.1.3   </w:t>
      </w:r>
      <w:r w:rsidR="00E226C6" w:rsidRPr="002737C1">
        <w:rPr>
          <w:rFonts w:ascii="Times New Roman" w:hAnsi="Times New Roman"/>
          <w:b/>
          <w:sz w:val="28"/>
          <w:szCs w:val="28"/>
        </w:rPr>
        <w:t>Responsibilities of Approving Authority, Chief Administrator, and Staff</w:t>
      </w:r>
    </w:p>
    <w:p w:rsidR="00E226C6" w:rsidRPr="002737C1" w:rsidRDefault="00133A7F" w:rsidP="002737C1">
      <w:pPr>
        <w:rPr>
          <w:rFonts w:ascii="Times New Roman" w:hAnsi="Times New Roman"/>
          <w:b/>
          <w:sz w:val="22"/>
          <w:szCs w:val="22"/>
        </w:rPr>
      </w:pPr>
      <w:r w:rsidRPr="00133A7F">
        <w:rPr>
          <w:rFonts w:ascii="Times New Roman" w:hAnsi="Times New Roman"/>
          <w:b/>
          <w:i/>
          <w:sz w:val="22"/>
          <w:szCs w:val="22"/>
        </w:rPr>
        <w:t>Standard:</w:t>
      </w:r>
      <w:r w:rsidR="00E226C6" w:rsidRPr="002737C1">
        <w:rPr>
          <w:rFonts w:ascii="Times New Roman" w:hAnsi="Times New Roman"/>
          <w:b/>
          <w:sz w:val="22"/>
          <w:szCs w:val="22"/>
        </w:rPr>
        <w:t xml:space="preserve">  There should be </w:t>
      </w:r>
      <w:r w:rsidR="00FD3E15" w:rsidRPr="002737C1">
        <w:rPr>
          <w:rFonts w:ascii="Times New Roman" w:hAnsi="Times New Roman"/>
          <w:b/>
          <w:sz w:val="22"/>
          <w:szCs w:val="22"/>
        </w:rPr>
        <w:t xml:space="preserve">established </w:t>
      </w:r>
      <w:r w:rsidR="00E226C6" w:rsidRPr="002737C1">
        <w:rPr>
          <w:rFonts w:ascii="Times New Roman" w:hAnsi="Times New Roman"/>
          <w:b/>
          <w:sz w:val="22"/>
          <w:szCs w:val="22"/>
        </w:rPr>
        <w:t>guidelines defining the delineation of responsibilities for the policy-making functions of the approving authority and the administrative functions of the chief administrator and staff.</w:t>
      </w:r>
    </w:p>
    <w:p w:rsidR="00E226C6" w:rsidRPr="00A8282A" w:rsidRDefault="00E226C6" w:rsidP="000A76AC">
      <w:pPr>
        <w:ind w:left="400" w:hanging="400"/>
        <w:rPr>
          <w:rFonts w:ascii="Times New Roman" w:hAnsi="Times New Roman"/>
          <w:sz w:val="22"/>
          <w:szCs w:val="22"/>
        </w:rPr>
      </w:pPr>
    </w:p>
    <w:p w:rsidR="00E226C6" w:rsidRDefault="00AC334D" w:rsidP="000A76AC">
      <w:pPr>
        <w:ind w:left="400" w:hanging="400"/>
        <w:rPr>
          <w:rFonts w:ascii="Times New Roman" w:hAnsi="Times New Roman"/>
          <w:sz w:val="22"/>
          <w:szCs w:val="22"/>
        </w:rPr>
      </w:pPr>
      <w:r w:rsidRPr="00AC334D">
        <w:rPr>
          <w:rFonts w:ascii="Times New Roman" w:hAnsi="Times New Roman"/>
          <w:i/>
          <w:sz w:val="22"/>
          <w:szCs w:val="22"/>
        </w:rPr>
        <w:t>Commentary:</w:t>
      </w:r>
      <w:r w:rsidR="00E226C6" w:rsidRPr="00F31C1F">
        <w:rPr>
          <w:rFonts w:ascii="Times New Roman" w:hAnsi="Times New Roman"/>
          <w:i/>
          <w:sz w:val="22"/>
          <w:szCs w:val="22"/>
        </w:rPr>
        <w:t xml:space="preserve"> </w:t>
      </w:r>
      <w:r w:rsidR="00E226C6" w:rsidRPr="00A8282A">
        <w:rPr>
          <w:rFonts w:ascii="Times New Roman" w:hAnsi="Times New Roman"/>
          <w:sz w:val="22"/>
          <w:szCs w:val="22"/>
        </w:rPr>
        <w:t xml:space="preserve"> </w:t>
      </w:r>
      <w:r w:rsidR="00E226C6">
        <w:rPr>
          <w:rFonts w:ascii="Times New Roman" w:hAnsi="Times New Roman"/>
          <w:sz w:val="22"/>
          <w:szCs w:val="22"/>
        </w:rPr>
        <w:t xml:space="preserve">The agency should have a clear understanding of how the overall approving authority, chief administrator, and staff relate to one another.  Documentation of these roles </w:t>
      </w:r>
      <w:r w:rsidR="00675C24">
        <w:rPr>
          <w:rFonts w:ascii="Times New Roman" w:hAnsi="Times New Roman"/>
          <w:sz w:val="22"/>
          <w:szCs w:val="22"/>
        </w:rPr>
        <w:t xml:space="preserve">is </w:t>
      </w:r>
      <w:r w:rsidR="00E226C6">
        <w:rPr>
          <w:rFonts w:ascii="Times New Roman" w:hAnsi="Times New Roman"/>
          <w:sz w:val="22"/>
          <w:szCs w:val="22"/>
        </w:rPr>
        <w:t xml:space="preserve">often defined through bylaws, </w:t>
      </w:r>
      <w:r w:rsidR="002E6814">
        <w:rPr>
          <w:rFonts w:ascii="Times New Roman" w:hAnsi="Times New Roman"/>
          <w:sz w:val="22"/>
          <w:szCs w:val="22"/>
        </w:rPr>
        <w:t>memoranda of understanding</w:t>
      </w:r>
      <w:r w:rsidR="00DE647D">
        <w:rPr>
          <w:rFonts w:ascii="Times New Roman" w:hAnsi="Times New Roman"/>
          <w:sz w:val="22"/>
          <w:szCs w:val="22"/>
        </w:rPr>
        <w:t>s</w:t>
      </w:r>
      <w:r w:rsidR="002E6814">
        <w:rPr>
          <w:rFonts w:ascii="Times New Roman" w:hAnsi="Times New Roman"/>
          <w:sz w:val="22"/>
          <w:szCs w:val="22"/>
        </w:rPr>
        <w:t xml:space="preserve"> (</w:t>
      </w:r>
      <w:r w:rsidR="00E226C6">
        <w:rPr>
          <w:rFonts w:ascii="Times New Roman" w:hAnsi="Times New Roman"/>
          <w:sz w:val="22"/>
          <w:szCs w:val="22"/>
        </w:rPr>
        <w:t>MOUs</w:t>
      </w:r>
      <w:r w:rsidR="002E6814">
        <w:rPr>
          <w:rFonts w:ascii="Times New Roman" w:hAnsi="Times New Roman"/>
          <w:sz w:val="22"/>
          <w:szCs w:val="22"/>
        </w:rPr>
        <w:t>)</w:t>
      </w:r>
      <w:r w:rsidR="00E226C6">
        <w:rPr>
          <w:rFonts w:ascii="Times New Roman" w:hAnsi="Times New Roman"/>
          <w:sz w:val="22"/>
          <w:szCs w:val="22"/>
        </w:rPr>
        <w:t>, charters, position descriptions, etc.</w:t>
      </w:r>
    </w:p>
    <w:p w:rsidR="00E226C6" w:rsidRPr="00A8282A" w:rsidRDefault="00E226C6" w:rsidP="000A76AC">
      <w:pPr>
        <w:ind w:left="400" w:hanging="400"/>
        <w:rPr>
          <w:rFonts w:ascii="Times New Roman" w:hAnsi="Times New Roman"/>
          <w:sz w:val="22"/>
          <w:szCs w:val="22"/>
        </w:rPr>
      </w:pPr>
    </w:p>
    <w:p w:rsidR="00E226C6" w:rsidRPr="00A8282A" w:rsidRDefault="00E226C6" w:rsidP="000A76AC">
      <w:pPr>
        <w:ind w:left="400" w:hanging="400"/>
        <w:rPr>
          <w:rFonts w:ascii="Times New Roman" w:hAnsi="Times New Roman"/>
          <w:sz w:val="22"/>
          <w:szCs w:val="22"/>
        </w:rPr>
      </w:pPr>
      <w:proofErr w:type="gramStart"/>
      <w:r w:rsidRPr="00F31C1F">
        <w:rPr>
          <w:rFonts w:ascii="Times New Roman" w:hAnsi="Times New Roman"/>
          <w:i/>
          <w:sz w:val="22"/>
          <w:szCs w:val="22"/>
        </w:rPr>
        <w:t>Suggested Evidence of Compliance:</w:t>
      </w:r>
      <w:r w:rsidRPr="00A8282A">
        <w:rPr>
          <w:rFonts w:ascii="Times New Roman" w:hAnsi="Times New Roman"/>
          <w:sz w:val="22"/>
          <w:szCs w:val="22"/>
        </w:rPr>
        <w:t xml:space="preserve">  Provide the </w:t>
      </w:r>
      <w:r w:rsidR="00FD3E15">
        <w:rPr>
          <w:rFonts w:ascii="Times New Roman" w:hAnsi="Times New Roman"/>
          <w:sz w:val="22"/>
          <w:szCs w:val="22"/>
        </w:rPr>
        <w:t xml:space="preserve">established </w:t>
      </w:r>
      <w:r w:rsidRPr="00A8282A">
        <w:rPr>
          <w:rFonts w:ascii="Times New Roman" w:hAnsi="Times New Roman"/>
          <w:sz w:val="22"/>
          <w:szCs w:val="22"/>
        </w:rPr>
        <w:t>guidelines</w:t>
      </w:r>
      <w:r>
        <w:rPr>
          <w:rFonts w:ascii="Times New Roman" w:hAnsi="Times New Roman"/>
          <w:sz w:val="22"/>
          <w:szCs w:val="22"/>
        </w:rPr>
        <w:t xml:space="preserve"> outlining the delineation of responsibilities for approving authority,</w:t>
      </w:r>
      <w:r w:rsidR="00675C24">
        <w:rPr>
          <w:rFonts w:ascii="Times New Roman" w:hAnsi="Times New Roman"/>
          <w:sz w:val="22"/>
          <w:szCs w:val="22"/>
        </w:rPr>
        <w:t xml:space="preserve"> chief administrator, and staff</w:t>
      </w:r>
      <w:r w:rsidRPr="00A8282A">
        <w:rPr>
          <w:rFonts w:ascii="Times New Roman" w:hAnsi="Times New Roman"/>
          <w:sz w:val="22"/>
          <w:szCs w:val="22"/>
        </w:rPr>
        <w:t>.</w:t>
      </w:r>
      <w:proofErr w:type="gramEnd"/>
    </w:p>
    <w:p w:rsidR="003E32E6" w:rsidRDefault="003E32E6" w:rsidP="000A76AC">
      <w:pPr>
        <w:ind w:left="400" w:hanging="400"/>
        <w:rPr>
          <w:rFonts w:ascii="Times New Roman" w:hAnsi="Times New Roman"/>
          <w:sz w:val="22"/>
          <w:szCs w:val="22"/>
        </w:rPr>
      </w:pPr>
    </w:p>
    <w:p w:rsidR="00E226C6" w:rsidRPr="00A8282A" w:rsidRDefault="00E226C6" w:rsidP="006251B4">
      <w:pPr>
        <w:rPr>
          <w:rFonts w:ascii="Times New Roman" w:hAnsi="Times New Roman"/>
          <w:sz w:val="22"/>
          <w:szCs w:val="22"/>
        </w:rPr>
      </w:pPr>
    </w:p>
    <w:p w:rsidR="00D817E4" w:rsidRPr="004F3D4B" w:rsidRDefault="00D1184E" w:rsidP="006251B4">
      <w:pPr>
        <w:rPr>
          <w:rFonts w:ascii="Times New Roman" w:hAnsi="Times New Roman"/>
          <w:b/>
          <w:sz w:val="28"/>
          <w:szCs w:val="28"/>
        </w:rPr>
      </w:pPr>
      <w:r w:rsidRPr="004F3D4B">
        <w:rPr>
          <w:rFonts w:ascii="Times New Roman" w:hAnsi="Times New Roman"/>
          <w:b/>
          <w:sz w:val="28"/>
          <w:szCs w:val="28"/>
        </w:rPr>
        <w:t>1.</w:t>
      </w:r>
      <w:r w:rsidR="00D817E4" w:rsidRPr="004F3D4B">
        <w:rPr>
          <w:rFonts w:ascii="Times New Roman" w:hAnsi="Times New Roman"/>
          <w:b/>
          <w:sz w:val="28"/>
          <w:szCs w:val="28"/>
        </w:rPr>
        <w:t>2</w:t>
      </w:r>
      <w:r w:rsidR="00D817E4" w:rsidRPr="004F3D4B">
        <w:rPr>
          <w:rFonts w:ascii="Times New Roman" w:hAnsi="Times New Roman"/>
          <w:b/>
          <w:sz w:val="28"/>
          <w:szCs w:val="28"/>
        </w:rPr>
        <w:tab/>
        <w:t>Jurisdiction</w:t>
      </w:r>
    </w:p>
    <w:p w:rsidR="00D817E4" w:rsidRPr="00C65BC3" w:rsidRDefault="00133A7F" w:rsidP="00C65BC3">
      <w:pPr>
        <w:rPr>
          <w:rFonts w:ascii="Times New Roman" w:hAnsi="Times New Roman"/>
          <w:b/>
          <w:sz w:val="22"/>
          <w:szCs w:val="22"/>
        </w:rPr>
      </w:pPr>
      <w:r w:rsidRPr="00133A7F">
        <w:rPr>
          <w:rFonts w:ascii="Times New Roman" w:hAnsi="Times New Roman"/>
          <w:b/>
          <w:i/>
          <w:sz w:val="22"/>
          <w:szCs w:val="22"/>
        </w:rPr>
        <w:t>Standard:</w:t>
      </w:r>
      <w:r w:rsidR="00C104B9" w:rsidRPr="00C65BC3">
        <w:rPr>
          <w:rFonts w:ascii="Times New Roman" w:hAnsi="Times New Roman"/>
          <w:b/>
          <w:sz w:val="22"/>
          <w:szCs w:val="22"/>
        </w:rPr>
        <w:t xml:space="preserve">  </w:t>
      </w:r>
      <w:r w:rsidR="00D817E4" w:rsidRPr="00C65BC3">
        <w:rPr>
          <w:rFonts w:ascii="Times New Roman" w:hAnsi="Times New Roman"/>
          <w:b/>
          <w:sz w:val="22"/>
          <w:szCs w:val="22"/>
        </w:rPr>
        <w:t xml:space="preserve">The specific geographical boundaries of the </w:t>
      </w:r>
      <w:r w:rsidR="00552F6C">
        <w:rPr>
          <w:rFonts w:ascii="Times New Roman" w:hAnsi="Times New Roman"/>
          <w:b/>
          <w:sz w:val="22"/>
          <w:szCs w:val="22"/>
        </w:rPr>
        <w:t>a</w:t>
      </w:r>
      <w:r w:rsidR="00D817E4" w:rsidRPr="00C65BC3">
        <w:rPr>
          <w:rFonts w:ascii="Times New Roman" w:hAnsi="Times New Roman"/>
          <w:b/>
          <w:sz w:val="22"/>
          <w:szCs w:val="22"/>
        </w:rPr>
        <w:t>gency's jurisdiction should be set forth by geographical description and map.</w:t>
      </w:r>
    </w:p>
    <w:p w:rsidR="00D817E4" w:rsidRPr="00A8282A" w:rsidRDefault="00D817E4" w:rsidP="000A76AC">
      <w:pPr>
        <w:ind w:left="400" w:hanging="400"/>
        <w:rPr>
          <w:rFonts w:ascii="Times New Roman" w:hAnsi="Times New Roman"/>
          <w:sz w:val="22"/>
          <w:szCs w:val="22"/>
        </w:rPr>
      </w:pPr>
    </w:p>
    <w:p w:rsidR="000C7CC8" w:rsidRDefault="003E32E6" w:rsidP="000A76AC">
      <w:pPr>
        <w:ind w:left="400" w:hanging="400"/>
        <w:rPr>
          <w:rFonts w:ascii="Times New Roman" w:hAnsi="Times New Roman"/>
          <w:sz w:val="22"/>
          <w:szCs w:val="22"/>
        </w:rPr>
      </w:pPr>
      <w:r w:rsidRPr="00F31C1F">
        <w:rPr>
          <w:rFonts w:ascii="Times New Roman" w:hAnsi="Times New Roman"/>
          <w:i/>
          <w:sz w:val="22"/>
          <w:szCs w:val="22"/>
        </w:rPr>
        <w:t>Comment</w:t>
      </w:r>
      <w:r w:rsidR="00AC334D">
        <w:rPr>
          <w:rFonts w:ascii="Times New Roman" w:hAnsi="Times New Roman"/>
          <w:i/>
          <w:sz w:val="22"/>
          <w:szCs w:val="22"/>
        </w:rPr>
        <w:t>ary</w:t>
      </w:r>
      <w:r w:rsidRPr="00F31C1F">
        <w:rPr>
          <w:rFonts w:ascii="Times New Roman" w:hAnsi="Times New Roman"/>
          <w:i/>
          <w:sz w:val="22"/>
          <w:szCs w:val="22"/>
        </w:rPr>
        <w:t>:</w:t>
      </w:r>
      <w:r w:rsidR="00D817E4" w:rsidRPr="00F31C1F">
        <w:rPr>
          <w:rFonts w:ascii="Times New Roman" w:hAnsi="Times New Roman"/>
          <w:i/>
          <w:sz w:val="22"/>
          <w:szCs w:val="22"/>
        </w:rPr>
        <w:t xml:space="preserve"> </w:t>
      </w:r>
      <w:r w:rsidR="00D817E4" w:rsidRPr="00A8282A">
        <w:rPr>
          <w:rFonts w:ascii="Times New Roman" w:hAnsi="Times New Roman"/>
          <w:sz w:val="22"/>
          <w:szCs w:val="22"/>
        </w:rPr>
        <w:t xml:space="preserve"> It is </w:t>
      </w:r>
      <w:r w:rsidR="007A5323" w:rsidRPr="00A8282A">
        <w:rPr>
          <w:rFonts w:ascii="Times New Roman" w:hAnsi="Times New Roman"/>
          <w:sz w:val="22"/>
          <w:szCs w:val="22"/>
        </w:rPr>
        <w:t xml:space="preserve">important </w:t>
      </w:r>
      <w:r w:rsidR="00D817E4" w:rsidRPr="00A8282A">
        <w:rPr>
          <w:rFonts w:ascii="Times New Roman" w:hAnsi="Times New Roman"/>
          <w:sz w:val="22"/>
          <w:szCs w:val="22"/>
        </w:rPr>
        <w:t>that the Agency clearly set</w:t>
      </w:r>
      <w:r w:rsidR="00B05F66">
        <w:rPr>
          <w:rFonts w:ascii="Times New Roman" w:hAnsi="Times New Roman"/>
          <w:sz w:val="22"/>
          <w:szCs w:val="22"/>
        </w:rPr>
        <w:t>s</w:t>
      </w:r>
      <w:r w:rsidR="00D817E4" w:rsidRPr="00A8282A">
        <w:rPr>
          <w:rFonts w:ascii="Times New Roman" w:hAnsi="Times New Roman"/>
          <w:sz w:val="22"/>
          <w:szCs w:val="22"/>
        </w:rPr>
        <w:t xml:space="preserve"> forth the description of the geographical boundaries of its jurisdiction both within and outside the corporate limits.  A detailed official map depicting the boundaries of the jurisdiction is essential.  </w:t>
      </w:r>
    </w:p>
    <w:p w:rsidR="003B7D1F" w:rsidRPr="00A8282A" w:rsidRDefault="003B7D1F" w:rsidP="000A76AC">
      <w:pPr>
        <w:ind w:left="400" w:hanging="400"/>
        <w:rPr>
          <w:rFonts w:ascii="Times New Roman" w:hAnsi="Times New Roman"/>
          <w:sz w:val="22"/>
          <w:szCs w:val="22"/>
        </w:rPr>
      </w:pPr>
    </w:p>
    <w:p w:rsidR="00D817E4" w:rsidRPr="00A8282A" w:rsidRDefault="003E32E6" w:rsidP="000A76AC">
      <w:pPr>
        <w:ind w:left="400" w:hanging="400"/>
        <w:rPr>
          <w:rFonts w:ascii="Times New Roman" w:hAnsi="Times New Roman"/>
          <w:sz w:val="22"/>
          <w:szCs w:val="22"/>
        </w:rPr>
      </w:pPr>
      <w:r w:rsidRPr="00F31C1F">
        <w:rPr>
          <w:rFonts w:ascii="Times New Roman" w:hAnsi="Times New Roman"/>
          <w:i/>
          <w:sz w:val="22"/>
          <w:szCs w:val="22"/>
        </w:rPr>
        <w:t>Suggested Evidence of Compliance:</w:t>
      </w:r>
      <w:r w:rsidR="00B7018E">
        <w:rPr>
          <w:rFonts w:ascii="Times New Roman" w:hAnsi="Times New Roman"/>
          <w:sz w:val="22"/>
          <w:szCs w:val="22"/>
        </w:rPr>
        <w:t xml:space="preserve"> Provide a</w:t>
      </w:r>
      <w:r w:rsidR="00D817E4" w:rsidRPr="00A8282A">
        <w:rPr>
          <w:rFonts w:ascii="Times New Roman" w:hAnsi="Times New Roman"/>
          <w:sz w:val="22"/>
          <w:szCs w:val="22"/>
        </w:rPr>
        <w:t xml:space="preserve"> map with geographical boundaries of jurisdiction and service areas, including location of facilities identified. </w:t>
      </w:r>
    </w:p>
    <w:p w:rsidR="00D817E4" w:rsidRPr="00A8282A" w:rsidRDefault="00D817E4" w:rsidP="006251B4">
      <w:pPr>
        <w:rPr>
          <w:rFonts w:ascii="Times New Roman" w:hAnsi="Times New Roman"/>
          <w:sz w:val="22"/>
          <w:szCs w:val="22"/>
        </w:rPr>
      </w:pPr>
    </w:p>
    <w:p w:rsidR="00D817E4" w:rsidRPr="00A8282A" w:rsidRDefault="00D817E4" w:rsidP="006251B4">
      <w:pPr>
        <w:rPr>
          <w:rFonts w:ascii="Times New Roman" w:hAnsi="Times New Roman"/>
          <w:sz w:val="22"/>
          <w:szCs w:val="22"/>
        </w:rPr>
      </w:pPr>
    </w:p>
    <w:p w:rsidR="007C4B61" w:rsidRPr="004F3D4B" w:rsidRDefault="00F21348" w:rsidP="006251B4">
      <w:pPr>
        <w:rPr>
          <w:rFonts w:ascii="Times New Roman" w:hAnsi="Times New Roman"/>
          <w:sz w:val="28"/>
          <w:szCs w:val="28"/>
        </w:rPr>
      </w:pPr>
      <w:r>
        <w:rPr>
          <w:rFonts w:ascii="Times New Roman" w:hAnsi="Times New Roman"/>
          <w:b/>
          <w:sz w:val="28"/>
          <w:szCs w:val="28"/>
        </w:rPr>
        <w:br w:type="page"/>
      </w:r>
      <w:r w:rsidR="001803E0" w:rsidRPr="001803E0">
        <w:rPr>
          <w:rFonts w:ascii="Times New Roman" w:hAnsi="Times New Roman"/>
          <w:b/>
          <w:noProof/>
          <w:snapToGrid/>
          <w:sz w:val="28"/>
          <w:szCs w:val="28"/>
        </w:rPr>
        <w:lastRenderedPageBreak/>
        <w:pict>
          <v:shape id="_x0000_s1036" type="#_x0000_t12" style="position:absolute;margin-left:69.6pt;margin-top:1.35pt;width:12.75pt;height:12.85pt;z-index:251616768" fillcolor="black"/>
        </w:pict>
      </w:r>
      <w:r w:rsidR="00D1184E" w:rsidRPr="004F3D4B">
        <w:rPr>
          <w:rFonts w:ascii="Times New Roman" w:hAnsi="Times New Roman"/>
          <w:b/>
          <w:sz w:val="28"/>
          <w:szCs w:val="28"/>
        </w:rPr>
        <w:t>1.3</w:t>
      </w:r>
      <w:r w:rsidR="00D817E4" w:rsidRPr="004F3D4B">
        <w:rPr>
          <w:rFonts w:ascii="Times New Roman" w:hAnsi="Times New Roman"/>
          <w:b/>
          <w:sz w:val="28"/>
          <w:szCs w:val="28"/>
        </w:rPr>
        <w:tab/>
        <w:t>Mission</w:t>
      </w:r>
      <w:r w:rsidR="007C2149" w:rsidRPr="004F3D4B">
        <w:rPr>
          <w:rFonts w:ascii="Times New Roman" w:hAnsi="Times New Roman"/>
          <w:b/>
          <w:sz w:val="28"/>
          <w:szCs w:val="28"/>
        </w:rPr>
        <w:t xml:space="preserve"> </w:t>
      </w:r>
      <w:r w:rsidR="007C2149" w:rsidRPr="004F3D4B">
        <w:rPr>
          <w:rFonts w:ascii="Times New Roman" w:hAnsi="Times New Roman"/>
          <w:sz w:val="28"/>
          <w:szCs w:val="28"/>
        </w:rPr>
        <w:t xml:space="preserve"> </w:t>
      </w:r>
      <w:r w:rsidR="007C4B61" w:rsidRPr="004F3D4B">
        <w:rPr>
          <w:rFonts w:ascii="Times New Roman" w:hAnsi="Times New Roman"/>
          <w:sz w:val="28"/>
          <w:szCs w:val="28"/>
        </w:rPr>
        <w:tab/>
      </w:r>
      <w:r w:rsidR="007C4B61" w:rsidRPr="004F3D4B">
        <w:rPr>
          <w:rFonts w:ascii="Times New Roman" w:hAnsi="Times New Roman"/>
          <w:sz w:val="28"/>
          <w:szCs w:val="28"/>
        </w:rPr>
        <w:tab/>
      </w:r>
      <w:r w:rsidR="007C4B61" w:rsidRPr="004F3D4B">
        <w:rPr>
          <w:rFonts w:ascii="Times New Roman" w:hAnsi="Times New Roman"/>
          <w:sz w:val="28"/>
          <w:szCs w:val="28"/>
        </w:rPr>
        <w:tab/>
      </w:r>
      <w:r w:rsidR="007C4B61" w:rsidRPr="004F3D4B">
        <w:rPr>
          <w:rFonts w:ascii="Times New Roman" w:hAnsi="Times New Roman"/>
          <w:sz w:val="28"/>
          <w:szCs w:val="28"/>
        </w:rPr>
        <w:tab/>
      </w:r>
      <w:r w:rsidR="007C4B61" w:rsidRPr="004F3D4B">
        <w:rPr>
          <w:rFonts w:ascii="Times New Roman" w:hAnsi="Times New Roman"/>
          <w:sz w:val="28"/>
          <w:szCs w:val="28"/>
        </w:rPr>
        <w:tab/>
      </w:r>
      <w:r w:rsidR="007C4B61" w:rsidRPr="004F3D4B">
        <w:rPr>
          <w:rFonts w:ascii="Times New Roman" w:hAnsi="Times New Roman"/>
          <w:sz w:val="28"/>
          <w:szCs w:val="28"/>
        </w:rPr>
        <w:tab/>
      </w:r>
      <w:r w:rsidR="00D565AE" w:rsidRPr="004F3D4B">
        <w:rPr>
          <w:rFonts w:ascii="Times New Roman" w:hAnsi="Times New Roman"/>
          <w:sz w:val="28"/>
          <w:szCs w:val="28"/>
        </w:rPr>
        <w:t xml:space="preserve"> </w:t>
      </w:r>
      <w:r w:rsidR="00F31C1F" w:rsidRPr="004F3D4B">
        <w:rPr>
          <w:rFonts w:ascii="Times New Roman" w:hAnsi="Times New Roman"/>
          <w:sz w:val="28"/>
          <w:szCs w:val="28"/>
        </w:rPr>
        <w:tab/>
      </w:r>
    </w:p>
    <w:p w:rsidR="00C65BC3" w:rsidRPr="002737C1" w:rsidRDefault="00133A7F" w:rsidP="00C65BC3">
      <w:pPr>
        <w:rPr>
          <w:rFonts w:ascii="Times New Roman" w:hAnsi="Times New Roman"/>
          <w:b/>
          <w:sz w:val="22"/>
          <w:szCs w:val="22"/>
        </w:rPr>
      </w:pPr>
      <w:r w:rsidRPr="00133A7F">
        <w:rPr>
          <w:rFonts w:ascii="Times New Roman" w:hAnsi="Times New Roman"/>
          <w:b/>
          <w:i/>
          <w:sz w:val="22"/>
          <w:szCs w:val="22"/>
        </w:rPr>
        <w:t>Standard:</w:t>
      </w:r>
      <w:r w:rsidR="00C104B9" w:rsidRPr="00C65BC3">
        <w:rPr>
          <w:rFonts w:ascii="Times New Roman" w:hAnsi="Times New Roman"/>
          <w:b/>
          <w:sz w:val="22"/>
          <w:szCs w:val="22"/>
        </w:rPr>
        <w:t xml:space="preserve">  </w:t>
      </w:r>
      <w:r w:rsidR="00D817E4" w:rsidRPr="00C65BC3">
        <w:rPr>
          <w:rFonts w:ascii="Times New Roman" w:hAnsi="Times New Roman"/>
          <w:b/>
          <w:sz w:val="22"/>
          <w:szCs w:val="22"/>
        </w:rPr>
        <w:t>There shall be a</w:t>
      </w:r>
      <w:r w:rsidR="007A5323" w:rsidRPr="00C65BC3">
        <w:rPr>
          <w:rFonts w:ascii="Times New Roman" w:hAnsi="Times New Roman"/>
          <w:b/>
          <w:sz w:val="22"/>
          <w:szCs w:val="22"/>
        </w:rPr>
        <w:t>n</w:t>
      </w:r>
      <w:r w:rsidR="00D817E4" w:rsidRPr="00C65BC3">
        <w:rPr>
          <w:rFonts w:ascii="Times New Roman" w:hAnsi="Times New Roman"/>
          <w:b/>
          <w:sz w:val="22"/>
          <w:szCs w:val="22"/>
        </w:rPr>
        <w:t xml:space="preserve"> </w:t>
      </w:r>
      <w:r w:rsidR="007A5323" w:rsidRPr="00C65BC3">
        <w:rPr>
          <w:rFonts w:ascii="Times New Roman" w:hAnsi="Times New Roman"/>
          <w:b/>
          <w:sz w:val="22"/>
          <w:szCs w:val="22"/>
        </w:rPr>
        <w:t xml:space="preserve">established </w:t>
      </w:r>
      <w:r w:rsidR="00B7018E" w:rsidRPr="00C65BC3">
        <w:rPr>
          <w:rFonts w:ascii="Times New Roman" w:hAnsi="Times New Roman"/>
          <w:b/>
          <w:sz w:val="22"/>
          <w:szCs w:val="22"/>
        </w:rPr>
        <w:t>mission statement</w:t>
      </w:r>
      <w:r w:rsidR="00796348" w:rsidRPr="00C65BC3">
        <w:rPr>
          <w:rFonts w:ascii="Times New Roman" w:hAnsi="Times New Roman"/>
          <w:b/>
          <w:sz w:val="22"/>
          <w:szCs w:val="22"/>
        </w:rPr>
        <w:t>, which</w:t>
      </w:r>
      <w:r w:rsidR="00D817E4" w:rsidRPr="00C65BC3">
        <w:rPr>
          <w:rFonts w:ascii="Times New Roman" w:hAnsi="Times New Roman"/>
          <w:b/>
          <w:sz w:val="22"/>
          <w:szCs w:val="22"/>
        </w:rPr>
        <w:t xml:space="preserve"> defines the direction and purpose of the Agency.</w:t>
      </w:r>
      <w:r w:rsidR="00C65BC3">
        <w:rPr>
          <w:rFonts w:ascii="Times New Roman" w:hAnsi="Times New Roman"/>
          <w:b/>
          <w:sz w:val="22"/>
          <w:szCs w:val="22"/>
        </w:rPr>
        <w:t xml:space="preserve"> </w:t>
      </w:r>
    </w:p>
    <w:p w:rsidR="00D817E4" w:rsidRPr="00A8282A" w:rsidRDefault="00D817E4" w:rsidP="00D565AE">
      <w:pPr>
        <w:ind w:left="400" w:hanging="400"/>
        <w:rPr>
          <w:rFonts w:ascii="Times New Roman" w:hAnsi="Times New Roman"/>
          <w:sz w:val="22"/>
          <w:szCs w:val="22"/>
        </w:rPr>
      </w:pPr>
    </w:p>
    <w:p w:rsidR="00D817E4" w:rsidRDefault="003E32E6" w:rsidP="00D565AE">
      <w:pPr>
        <w:ind w:left="400" w:hanging="400"/>
        <w:rPr>
          <w:rFonts w:ascii="Times New Roman" w:hAnsi="Times New Roman"/>
          <w:sz w:val="22"/>
          <w:szCs w:val="22"/>
        </w:rPr>
      </w:pPr>
      <w:r w:rsidRPr="002737C1">
        <w:rPr>
          <w:rFonts w:ascii="Times New Roman" w:hAnsi="Times New Roman"/>
          <w:i/>
          <w:sz w:val="22"/>
          <w:szCs w:val="22"/>
        </w:rPr>
        <w:t>Comment</w:t>
      </w:r>
      <w:r w:rsidR="00AC334D">
        <w:rPr>
          <w:rFonts w:ascii="Times New Roman" w:hAnsi="Times New Roman"/>
          <w:i/>
          <w:sz w:val="22"/>
          <w:szCs w:val="22"/>
        </w:rPr>
        <w:t>ary</w:t>
      </w:r>
      <w:r w:rsidRPr="002737C1">
        <w:rPr>
          <w:rFonts w:ascii="Times New Roman" w:hAnsi="Times New Roman"/>
          <w:i/>
          <w:sz w:val="22"/>
          <w:szCs w:val="22"/>
        </w:rPr>
        <w:t>:</w:t>
      </w:r>
      <w:r w:rsidR="00D817E4" w:rsidRPr="002737C1">
        <w:rPr>
          <w:rFonts w:ascii="Times New Roman" w:hAnsi="Times New Roman"/>
          <w:i/>
          <w:sz w:val="22"/>
          <w:szCs w:val="22"/>
        </w:rPr>
        <w:t xml:space="preserve"> </w:t>
      </w:r>
      <w:r w:rsidR="00D817E4" w:rsidRPr="00A8282A">
        <w:rPr>
          <w:rFonts w:ascii="Times New Roman" w:hAnsi="Times New Roman"/>
          <w:sz w:val="22"/>
          <w:szCs w:val="22"/>
        </w:rPr>
        <w:t xml:space="preserve"> The agency mission is the purpose or reason for the existence of the agency and establishes the long-term direction for the agency ser</w:t>
      </w:r>
      <w:r w:rsidR="00061DE1">
        <w:rPr>
          <w:rFonts w:ascii="Times New Roman" w:hAnsi="Times New Roman"/>
          <w:sz w:val="22"/>
          <w:szCs w:val="22"/>
        </w:rPr>
        <w:t>vices and activities.  It shall</w:t>
      </w:r>
      <w:r w:rsidR="00D817E4" w:rsidRPr="00A8282A">
        <w:rPr>
          <w:rFonts w:ascii="Times New Roman" w:hAnsi="Times New Roman"/>
          <w:sz w:val="22"/>
          <w:szCs w:val="22"/>
        </w:rPr>
        <w:t xml:space="preserve"> reflect the outcomes or impacts that the agency seeks on its constituency.  </w:t>
      </w:r>
      <w:r w:rsidR="003B7D1F">
        <w:rPr>
          <w:rFonts w:ascii="Times New Roman" w:hAnsi="Times New Roman"/>
          <w:sz w:val="22"/>
          <w:szCs w:val="22"/>
        </w:rPr>
        <w:t>T</w:t>
      </w:r>
      <w:r w:rsidR="00061DE1">
        <w:rPr>
          <w:rFonts w:ascii="Times New Roman" w:hAnsi="Times New Roman"/>
          <w:sz w:val="22"/>
          <w:szCs w:val="22"/>
        </w:rPr>
        <w:t>he mission statement shall</w:t>
      </w:r>
      <w:r w:rsidR="00D817E4" w:rsidRPr="00A8282A">
        <w:rPr>
          <w:rFonts w:ascii="Times New Roman" w:hAnsi="Times New Roman"/>
          <w:sz w:val="22"/>
          <w:szCs w:val="22"/>
        </w:rPr>
        <w:t xml:space="preserve"> be reviewed periodically</w:t>
      </w:r>
      <w:r w:rsidR="003B7D1F">
        <w:rPr>
          <w:rFonts w:ascii="Times New Roman" w:hAnsi="Times New Roman"/>
          <w:sz w:val="22"/>
          <w:szCs w:val="22"/>
        </w:rPr>
        <w:t xml:space="preserve"> </w:t>
      </w:r>
      <w:r w:rsidR="003B7D1F" w:rsidRPr="00A8282A">
        <w:rPr>
          <w:rFonts w:ascii="Times New Roman" w:hAnsi="Times New Roman"/>
          <w:sz w:val="22"/>
          <w:szCs w:val="22"/>
        </w:rPr>
        <w:t>by the public authority and is implemented through making and keeping of policies and achieving stated goals and objectives.</w:t>
      </w:r>
    </w:p>
    <w:p w:rsidR="00AC334D" w:rsidRPr="00A8282A" w:rsidRDefault="00AC334D" w:rsidP="00D565AE">
      <w:pPr>
        <w:ind w:left="400" w:hanging="400"/>
        <w:rPr>
          <w:rFonts w:ascii="Times New Roman" w:hAnsi="Times New Roman"/>
          <w:sz w:val="22"/>
          <w:szCs w:val="22"/>
        </w:rPr>
      </w:pPr>
    </w:p>
    <w:p w:rsidR="00D817E4" w:rsidRPr="00A8282A" w:rsidRDefault="003E32E6" w:rsidP="00D565AE">
      <w:pPr>
        <w:ind w:left="400" w:hanging="400"/>
        <w:rPr>
          <w:rFonts w:ascii="Times New Roman" w:hAnsi="Times New Roman"/>
          <w:sz w:val="22"/>
          <w:szCs w:val="22"/>
        </w:rPr>
      </w:pPr>
      <w:proofErr w:type="gramStart"/>
      <w:r w:rsidRPr="002737C1">
        <w:rPr>
          <w:rFonts w:ascii="Times New Roman" w:hAnsi="Times New Roman"/>
          <w:i/>
          <w:sz w:val="22"/>
          <w:szCs w:val="22"/>
        </w:rPr>
        <w:t>Suggested Evidence of Compliance:</w:t>
      </w:r>
      <w:r w:rsidR="00B7018E">
        <w:rPr>
          <w:rFonts w:ascii="Times New Roman" w:hAnsi="Times New Roman"/>
          <w:sz w:val="22"/>
          <w:szCs w:val="22"/>
        </w:rPr>
        <w:t xml:space="preserve"> Provide the </w:t>
      </w:r>
      <w:r w:rsidR="00FD3E15">
        <w:rPr>
          <w:rFonts w:ascii="Times New Roman" w:hAnsi="Times New Roman"/>
          <w:sz w:val="22"/>
          <w:szCs w:val="22"/>
        </w:rPr>
        <w:t xml:space="preserve">established </w:t>
      </w:r>
      <w:r w:rsidR="007A5323" w:rsidRPr="00A8282A">
        <w:rPr>
          <w:rFonts w:ascii="Times New Roman" w:hAnsi="Times New Roman"/>
          <w:sz w:val="22"/>
          <w:szCs w:val="22"/>
        </w:rPr>
        <w:t>mission</w:t>
      </w:r>
      <w:r w:rsidR="00D817E4" w:rsidRPr="00A8282A">
        <w:rPr>
          <w:rFonts w:ascii="Times New Roman" w:hAnsi="Times New Roman"/>
          <w:sz w:val="22"/>
          <w:szCs w:val="22"/>
        </w:rPr>
        <w:t xml:space="preserve"> statement</w:t>
      </w:r>
      <w:r w:rsidR="007A5323" w:rsidRPr="00A8282A">
        <w:rPr>
          <w:rFonts w:ascii="Times New Roman" w:hAnsi="Times New Roman"/>
          <w:sz w:val="22"/>
          <w:szCs w:val="22"/>
        </w:rPr>
        <w:t xml:space="preserve"> and evidence of periodic review</w:t>
      </w:r>
      <w:r w:rsidR="00D817E4" w:rsidRPr="00A8282A">
        <w:rPr>
          <w:rFonts w:ascii="Times New Roman" w:hAnsi="Times New Roman"/>
          <w:sz w:val="22"/>
          <w:szCs w:val="22"/>
        </w:rPr>
        <w:t>.</w:t>
      </w:r>
      <w:proofErr w:type="gramEnd"/>
      <w:r w:rsidR="00D817E4" w:rsidRPr="00A8282A">
        <w:rPr>
          <w:rFonts w:ascii="Times New Roman" w:hAnsi="Times New Roman"/>
          <w:sz w:val="22"/>
          <w:szCs w:val="22"/>
        </w:rPr>
        <w:t xml:space="preserve">  </w:t>
      </w:r>
    </w:p>
    <w:p w:rsidR="00D817E4" w:rsidRPr="00A8282A" w:rsidRDefault="00D817E4" w:rsidP="006251B4">
      <w:pPr>
        <w:rPr>
          <w:rFonts w:ascii="Times New Roman" w:hAnsi="Times New Roman"/>
          <w:sz w:val="22"/>
          <w:szCs w:val="22"/>
        </w:rPr>
      </w:pPr>
    </w:p>
    <w:p w:rsidR="007C4B61" w:rsidRPr="00D565AE" w:rsidRDefault="001803E0" w:rsidP="006251B4">
      <w:pPr>
        <w:rPr>
          <w:rFonts w:ascii="Times New Roman" w:hAnsi="Times New Roman"/>
          <w:sz w:val="22"/>
          <w:szCs w:val="22"/>
        </w:rPr>
      </w:pPr>
      <w:r w:rsidRPr="001803E0">
        <w:rPr>
          <w:rFonts w:ascii="Times New Roman" w:hAnsi="Times New Roman"/>
          <w:b/>
          <w:noProof/>
          <w:snapToGrid/>
          <w:sz w:val="28"/>
          <w:szCs w:val="28"/>
        </w:rPr>
        <w:pict>
          <v:shape id="_x0000_s1082" type="#_x0000_t12" style="position:absolute;margin-left:216.1pt;margin-top:1.25pt;width:12.75pt;height:12.85pt;z-index:251657728" fillcolor="black"/>
        </w:pict>
      </w:r>
      <w:r w:rsidR="00D817E4" w:rsidRPr="00C65BC3">
        <w:rPr>
          <w:rFonts w:ascii="Times New Roman" w:hAnsi="Times New Roman"/>
          <w:b/>
          <w:sz w:val="28"/>
          <w:szCs w:val="28"/>
        </w:rPr>
        <w:t>1.3.1</w:t>
      </w:r>
      <w:r w:rsidR="00D817E4" w:rsidRPr="00C65BC3">
        <w:rPr>
          <w:rFonts w:ascii="Times New Roman" w:hAnsi="Times New Roman"/>
          <w:b/>
          <w:sz w:val="28"/>
          <w:szCs w:val="28"/>
        </w:rPr>
        <w:tab/>
      </w:r>
      <w:r w:rsidR="004C6914" w:rsidRPr="00C65BC3">
        <w:rPr>
          <w:rFonts w:ascii="Times New Roman" w:hAnsi="Times New Roman"/>
          <w:b/>
          <w:sz w:val="28"/>
          <w:szCs w:val="28"/>
        </w:rPr>
        <w:t xml:space="preserve">Agency </w:t>
      </w:r>
      <w:r w:rsidR="00D817E4" w:rsidRPr="00C65BC3">
        <w:rPr>
          <w:rFonts w:ascii="Times New Roman" w:hAnsi="Times New Roman"/>
          <w:b/>
          <w:sz w:val="28"/>
          <w:szCs w:val="28"/>
        </w:rPr>
        <w:t>Goals and Objectives</w:t>
      </w:r>
      <w:r w:rsidR="00F31C1F" w:rsidRPr="00C65BC3">
        <w:rPr>
          <w:rFonts w:ascii="Times New Roman" w:hAnsi="Times New Roman"/>
          <w:b/>
          <w:sz w:val="28"/>
          <w:szCs w:val="28"/>
        </w:rPr>
        <w:tab/>
      </w:r>
    </w:p>
    <w:p w:rsidR="00C65BC3" w:rsidRPr="002737C1" w:rsidRDefault="00133A7F" w:rsidP="00C65BC3">
      <w:pPr>
        <w:rPr>
          <w:rFonts w:ascii="Times New Roman" w:hAnsi="Times New Roman"/>
          <w:b/>
          <w:sz w:val="22"/>
          <w:szCs w:val="22"/>
        </w:rPr>
      </w:pPr>
      <w:r w:rsidRPr="00133A7F">
        <w:rPr>
          <w:rFonts w:ascii="Times New Roman" w:hAnsi="Times New Roman"/>
          <w:b/>
          <w:i/>
          <w:sz w:val="22"/>
          <w:szCs w:val="22"/>
        </w:rPr>
        <w:t>Standard:</w:t>
      </w:r>
      <w:r w:rsidR="00C104B9" w:rsidRPr="00C65BC3">
        <w:rPr>
          <w:rFonts w:ascii="Times New Roman" w:hAnsi="Times New Roman"/>
          <w:b/>
          <w:sz w:val="22"/>
          <w:szCs w:val="22"/>
        </w:rPr>
        <w:t xml:space="preserve">  </w:t>
      </w:r>
      <w:r w:rsidR="00D817E4" w:rsidRPr="00C65BC3">
        <w:rPr>
          <w:rFonts w:ascii="Times New Roman" w:hAnsi="Times New Roman"/>
          <w:b/>
          <w:sz w:val="22"/>
          <w:szCs w:val="22"/>
        </w:rPr>
        <w:t>There shall be</w:t>
      </w:r>
      <w:r w:rsidR="00FD3E15" w:rsidRPr="00C65BC3">
        <w:rPr>
          <w:rFonts w:ascii="Times New Roman" w:hAnsi="Times New Roman"/>
          <w:b/>
          <w:sz w:val="22"/>
          <w:szCs w:val="22"/>
        </w:rPr>
        <w:t xml:space="preserve"> established</w:t>
      </w:r>
      <w:r w:rsidR="000C3202" w:rsidRPr="00C65BC3">
        <w:rPr>
          <w:rFonts w:ascii="Times New Roman" w:hAnsi="Times New Roman"/>
          <w:b/>
          <w:sz w:val="22"/>
          <w:szCs w:val="22"/>
        </w:rPr>
        <w:t>, measurable</w:t>
      </w:r>
      <w:r w:rsidR="00D817E4" w:rsidRPr="00C65BC3">
        <w:rPr>
          <w:rFonts w:ascii="Times New Roman" w:hAnsi="Times New Roman"/>
          <w:b/>
          <w:sz w:val="22"/>
          <w:szCs w:val="22"/>
        </w:rPr>
        <w:t xml:space="preserve"> goals and objectiv</w:t>
      </w:r>
      <w:r w:rsidR="00D1184E" w:rsidRPr="00C65BC3">
        <w:rPr>
          <w:rFonts w:ascii="Times New Roman" w:hAnsi="Times New Roman"/>
          <w:b/>
          <w:sz w:val="22"/>
          <w:szCs w:val="22"/>
        </w:rPr>
        <w:t xml:space="preserve">es for the </w:t>
      </w:r>
      <w:r w:rsidR="00552F6C">
        <w:rPr>
          <w:rFonts w:ascii="Times New Roman" w:hAnsi="Times New Roman"/>
          <w:b/>
          <w:sz w:val="22"/>
          <w:szCs w:val="22"/>
        </w:rPr>
        <w:t>a</w:t>
      </w:r>
      <w:r w:rsidR="00D1184E" w:rsidRPr="00C65BC3">
        <w:rPr>
          <w:rFonts w:ascii="Times New Roman" w:hAnsi="Times New Roman"/>
          <w:b/>
          <w:sz w:val="22"/>
          <w:szCs w:val="22"/>
        </w:rPr>
        <w:t xml:space="preserve">gency and for each </w:t>
      </w:r>
      <w:r w:rsidR="00D817E4" w:rsidRPr="00C65BC3">
        <w:rPr>
          <w:rFonts w:ascii="Times New Roman" w:hAnsi="Times New Roman"/>
          <w:b/>
          <w:sz w:val="22"/>
          <w:szCs w:val="22"/>
        </w:rPr>
        <w:t xml:space="preserve">organizational component within the </w:t>
      </w:r>
      <w:r w:rsidR="00552F6C">
        <w:rPr>
          <w:rFonts w:ascii="Times New Roman" w:hAnsi="Times New Roman"/>
          <w:b/>
          <w:sz w:val="22"/>
          <w:szCs w:val="22"/>
        </w:rPr>
        <w:t>a</w:t>
      </w:r>
      <w:r w:rsidR="00D817E4" w:rsidRPr="00C65BC3">
        <w:rPr>
          <w:rFonts w:ascii="Times New Roman" w:hAnsi="Times New Roman"/>
          <w:b/>
          <w:sz w:val="22"/>
          <w:szCs w:val="22"/>
        </w:rPr>
        <w:t xml:space="preserve">gency.  Such goals and objectives shall be directed toward accomplishing the </w:t>
      </w:r>
      <w:r w:rsidR="00552F6C">
        <w:rPr>
          <w:rFonts w:ascii="Times New Roman" w:hAnsi="Times New Roman"/>
          <w:b/>
          <w:sz w:val="22"/>
          <w:szCs w:val="22"/>
        </w:rPr>
        <w:t>a</w:t>
      </w:r>
      <w:r w:rsidR="00D817E4" w:rsidRPr="00C65BC3">
        <w:rPr>
          <w:rFonts w:ascii="Times New Roman" w:hAnsi="Times New Roman"/>
          <w:b/>
          <w:sz w:val="22"/>
          <w:szCs w:val="22"/>
        </w:rPr>
        <w:t>gency mission, be</w:t>
      </w:r>
      <w:r w:rsidR="000743C2" w:rsidRPr="00C65BC3">
        <w:rPr>
          <w:rFonts w:ascii="Times New Roman" w:hAnsi="Times New Roman"/>
          <w:b/>
          <w:sz w:val="22"/>
          <w:szCs w:val="22"/>
        </w:rPr>
        <w:t xml:space="preserve"> </w:t>
      </w:r>
      <w:r w:rsidR="0089582C" w:rsidRPr="00C65BC3">
        <w:rPr>
          <w:rFonts w:ascii="Times New Roman" w:hAnsi="Times New Roman"/>
          <w:b/>
          <w:sz w:val="22"/>
          <w:szCs w:val="22"/>
        </w:rPr>
        <w:t>reviewed</w:t>
      </w:r>
      <w:r w:rsidR="004C6914" w:rsidRPr="00C65BC3">
        <w:rPr>
          <w:rFonts w:ascii="Times New Roman" w:hAnsi="Times New Roman"/>
          <w:b/>
          <w:sz w:val="22"/>
          <w:szCs w:val="22"/>
        </w:rPr>
        <w:t xml:space="preserve"> </w:t>
      </w:r>
      <w:r w:rsidR="00D817E4" w:rsidRPr="00C65BC3">
        <w:rPr>
          <w:rFonts w:ascii="Times New Roman" w:hAnsi="Times New Roman"/>
          <w:b/>
          <w:sz w:val="22"/>
          <w:szCs w:val="22"/>
        </w:rPr>
        <w:t>annually, and distributed to all appropriate personnel</w:t>
      </w:r>
      <w:r w:rsidR="00D817E4" w:rsidRPr="00A8282A">
        <w:rPr>
          <w:rFonts w:ascii="Times New Roman" w:hAnsi="Times New Roman"/>
          <w:sz w:val="22"/>
          <w:szCs w:val="22"/>
        </w:rPr>
        <w:t>.</w:t>
      </w:r>
      <w:r w:rsidR="00C65BC3">
        <w:rPr>
          <w:rFonts w:ascii="Times New Roman" w:hAnsi="Times New Roman"/>
          <w:sz w:val="22"/>
          <w:szCs w:val="22"/>
        </w:rPr>
        <w:t xml:space="preserve"> </w:t>
      </w:r>
    </w:p>
    <w:p w:rsidR="00D817E4" w:rsidRPr="00A8282A" w:rsidRDefault="00D817E4" w:rsidP="00D565AE">
      <w:pPr>
        <w:ind w:left="400" w:hanging="400"/>
        <w:rPr>
          <w:rFonts w:ascii="Times New Roman" w:hAnsi="Times New Roman"/>
          <w:sz w:val="22"/>
          <w:szCs w:val="22"/>
        </w:rPr>
      </w:pPr>
    </w:p>
    <w:p w:rsidR="00A000DF" w:rsidRPr="00A8282A" w:rsidRDefault="00AC334D" w:rsidP="00D565AE">
      <w:pPr>
        <w:ind w:left="400" w:hanging="400"/>
        <w:rPr>
          <w:rFonts w:ascii="Times New Roman" w:hAnsi="Times New Roman"/>
          <w:sz w:val="22"/>
          <w:szCs w:val="22"/>
        </w:rPr>
      </w:pPr>
      <w:r w:rsidRPr="00AC334D">
        <w:rPr>
          <w:rFonts w:ascii="Times New Roman" w:hAnsi="Times New Roman"/>
          <w:i/>
          <w:sz w:val="22"/>
          <w:szCs w:val="22"/>
        </w:rPr>
        <w:t>Commentary:</w:t>
      </w:r>
      <w:r w:rsidR="00D817E4" w:rsidRPr="002737C1">
        <w:rPr>
          <w:rFonts w:ascii="Times New Roman" w:hAnsi="Times New Roman"/>
          <w:i/>
          <w:sz w:val="22"/>
          <w:szCs w:val="22"/>
        </w:rPr>
        <w:t xml:space="preserve"> </w:t>
      </w:r>
      <w:r w:rsidR="00D817E4" w:rsidRPr="00A8282A">
        <w:rPr>
          <w:rFonts w:ascii="Times New Roman" w:hAnsi="Times New Roman"/>
          <w:sz w:val="22"/>
          <w:szCs w:val="22"/>
        </w:rPr>
        <w:t xml:space="preserve"> Establishing and routinely </w:t>
      </w:r>
      <w:r w:rsidR="0089582C">
        <w:rPr>
          <w:rFonts w:ascii="Times New Roman" w:hAnsi="Times New Roman"/>
          <w:sz w:val="22"/>
          <w:szCs w:val="22"/>
        </w:rPr>
        <w:t>reviewing</w:t>
      </w:r>
      <w:r w:rsidR="00D817E4" w:rsidRPr="00A8282A">
        <w:rPr>
          <w:rFonts w:ascii="Times New Roman" w:hAnsi="Times New Roman"/>
          <w:sz w:val="22"/>
          <w:szCs w:val="22"/>
        </w:rPr>
        <w:t xml:space="preserve"> goals and objectives of the agency and each component helps to ensure direction and unity of purpose and serves as a basis for measuring progress.  The goals and objectives </w:t>
      </w:r>
      <w:r w:rsidR="00061DE1">
        <w:rPr>
          <w:rFonts w:ascii="Times New Roman" w:hAnsi="Times New Roman"/>
          <w:sz w:val="22"/>
          <w:szCs w:val="22"/>
        </w:rPr>
        <w:t xml:space="preserve">shall </w:t>
      </w:r>
      <w:r w:rsidR="00D817E4" w:rsidRPr="00A8282A">
        <w:rPr>
          <w:rFonts w:ascii="Times New Roman" w:hAnsi="Times New Roman"/>
          <w:sz w:val="22"/>
          <w:szCs w:val="22"/>
        </w:rPr>
        <w:t xml:space="preserve">state outcomes or impacts that the agency seeks to have on its constituency.  </w:t>
      </w:r>
      <w:r w:rsidR="00061DE1">
        <w:rPr>
          <w:rFonts w:ascii="Times New Roman" w:hAnsi="Times New Roman"/>
          <w:sz w:val="22"/>
          <w:szCs w:val="22"/>
        </w:rPr>
        <w:t>There shall</w:t>
      </w:r>
      <w:r w:rsidR="004C6914" w:rsidRPr="00A8282A">
        <w:rPr>
          <w:rFonts w:ascii="Times New Roman" w:hAnsi="Times New Roman"/>
          <w:sz w:val="22"/>
          <w:szCs w:val="22"/>
        </w:rPr>
        <w:t xml:space="preserve"> be a</w:t>
      </w:r>
      <w:r w:rsidR="00FD3E15">
        <w:rPr>
          <w:rFonts w:ascii="Times New Roman" w:hAnsi="Times New Roman"/>
          <w:sz w:val="22"/>
          <w:szCs w:val="22"/>
        </w:rPr>
        <w:t xml:space="preserve">n </w:t>
      </w:r>
      <w:r w:rsidR="004C6914" w:rsidRPr="00A8282A">
        <w:rPr>
          <w:rFonts w:ascii="Times New Roman" w:hAnsi="Times New Roman"/>
          <w:sz w:val="22"/>
          <w:szCs w:val="22"/>
        </w:rPr>
        <w:t xml:space="preserve">annual </w:t>
      </w:r>
      <w:r w:rsidR="0089582C">
        <w:rPr>
          <w:rFonts w:ascii="Times New Roman" w:hAnsi="Times New Roman"/>
          <w:sz w:val="22"/>
          <w:szCs w:val="22"/>
        </w:rPr>
        <w:t>review</w:t>
      </w:r>
      <w:r w:rsidR="004C6914" w:rsidRPr="00A8282A">
        <w:rPr>
          <w:rFonts w:ascii="Times New Roman" w:hAnsi="Times New Roman"/>
          <w:sz w:val="22"/>
          <w:szCs w:val="22"/>
        </w:rPr>
        <w:t xml:space="preserve"> stating the progress made toward the attainment of goals a</w:t>
      </w:r>
      <w:r w:rsidR="004C6914">
        <w:rPr>
          <w:rFonts w:ascii="Times New Roman" w:hAnsi="Times New Roman"/>
          <w:sz w:val="22"/>
          <w:szCs w:val="22"/>
        </w:rPr>
        <w:t>nd objectives submitted to the a</w:t>
      </w:r>
      <w:r w:rsidR="004C6914" w:rsidRPr="00A8282A">
        <w:rPr>
          <w:rFonts w:ascii="Times New Roman" w:hAnsi="Times New Roman"/>
          <w:sz w:val="22"/>
          <w:szCs w:val="22"/>
        </w:rPr>
        <w:t>gency's chief administrator</w:t>
      </w:r>
      <w:r w:rsidR="004C6914">
        <w:rPr>
          <w:rFonts w:ascii="Times New Roman" w:hAnsi="Times New Roman"/>
          <w:sz w:val="22"/>
          <w:szCs w:val="22"/>
        </w:rPr>
        <w:t xml:space="preserve"> and boards.</w:t>
      </w:r>
    </w:p>
    <w:p w:rsidR="000C7CC8" w:rsidRPr="00A8282A" w:rsidRDefault="000C7CC8" w:rsidP="00D565AE">
      <w:pPr>
        <w:ind w:left="400" w:hanging="400"/>
        <w:rPr>
          <w:rFonts w:ascii="Times New Roman" w:hAnsi="Times New Roman"/>
          <w:sz w:val="22"/>
          <w:szCs w:val="22"/>
        </w:rPr>
      </w:pPr>
    </w:p>
    <w:p w:rsidR="00D817E4" w:rsidRPr="00A8282A" w:rsidRDefault="003E32E6" w:rsidP="00D565AE">
      <w:pPr>
        <w:ind w:left="400" w:hanging="400"/>
        <w:rPr>
          <w:rFonts w:ascii="Times New Roman" w:hAnsi="Times New Roman"/>
          <w:sz w:val="22"/>
          <w:szCs w:val="22"/>
        </w:rPr>
      </w:pPr>
      <w:proofErr w:type="gramStart"/>
      <w:r w:rsidRPr="002737C1">
        <w:rPr>
          <w:rFonts w:ascii="Times New Roman" w:hAnsi="Times New Roman"/>
          <w:i/>
          <w:sz w:val="22"/>
          <w:szCs w:val="22"/>
        </w:rPr>
        <w:t>Suggested Evidence of Compliance:</w:t>
      </w:r>
      <w:r w:rsidR="00B7018E" w:rsidRPr="002737C1">
        <w:rPr>
          <w:rFonts w:ascii="Times New Roman" w:hAnsi="Times New Roman"/>
          <w:i/>
          <w:sz w:val="22"/>
          <w:szCs w:val="22"/>
        </w:rPr>
        <w:t xml:space="preserve"> </w:t>
      </w:r>
      <w:r w:rsidR="00B7018E">
        <w:rPr>
          <w:rFonts w:ascii="Times New Roman" w:hAnsi="Times New Roman"/>
          <w:sz w:val="22"/>
          <w:szCs w:val="22"/>
        </w:rPr>
        <w:t xml:space="preserve"> Provide the </w:t>
      </w:r>
      <w:r w:rsidR="00D817E4" w:rsidRPr="00A8282A">
        <w:rPr>
          <w:rFonts w:ascii="Times New Roman" w:hAnsi="Times New Roman"/>
          <w:sz w:val="22"/>
          <w:szCs w:val="22"/>
        </w:rPr>
        <w:t>goals and objectives for each organizational component</w:t>
      </w:r>
      <w:r w:rsidR="00A000DF" w:rsidRPr="00A8282A">
        <w:rPr>
          <w:rFonts w:ascii="Times New Roman" w:hAnsi="Times New Roman"/>
          <w:sz w:val="22"/>
          <w:szCs w:val="22"/>
        </w:rPr>
        <w:t xml:space="preserve">, with evidence of annual </w:t>
      </w:r>
      <w:r w:rsidR="0089582C">
        <w:rPr>
          <w:rFonts w:ascii="Times New Roman" w:hAnsi="Times New Roman"/>
          <w:sz w:val="22"/>
          <w:szCs w:val="22"/>
        </w:rPr>
        <w:t>review and distribution</w:t>
      </w:r>
      <w:r w:rsidR="00D817E4" w:rsidRPr="00A8282A">
        <w:rPr>
          <w:rFonts w:ascii="Times New Roman" w:hAnsi="Times New Roman"/>
          <w:sz w:val="22"/>
          <w:szCs w:val="22"/>
        </w:rPr>
        <w:t>.</w:t>
      </w:r>
      <w:proofErr w:type="gramEnd"/>
    </w:p>
    <w:p w:rsidR="00A8282A" w:rsidRDefault="00A8282A" w:rsidP="006251B4">
      <w:pPr>
        <w:rPr>
          <w:rFonts w:ascii="Times New Roman" w:hAnsi="Times New Roman"/>
          <w:sz w:val="22"/>
          <w:szCs w:val="22"/>
        </w:rPr>
      </w:pPr>
    </w:p>
    <w:p w:rsidR="00D817E4" w:rsidRPr="00C65BC3" w:rsidRDefault="00D817E4" w:rsidP="006251B4">
      <w:pPr>
        <w:rPr>
          <w:rFonts w:ascii="Times New Roman" w:hAnsi="Times New Roman"/>
          <w:b/>
          <w:sz w:val="28"/>
          <w:szCs w:val="28"/>
        </w:rPr>
      </w:pPr>
      <w:r w:rsidRPr="00C65BC3">
        <w:rPr>
          <w:rFonts w:ascii="Times New Roman" w:hAnsi="Times New Roman"/>
          <w:b/>
          <w:sz w:val="28"/>
          <w:szCs w:val="28"/>
        </w:rPr>
        <w:t>1.3.2</w:t>
      </w:r>
      <w:r w:rsidRPr="00C65BC3">
        <w:rPr>
          <w:rFonts w:ascii="Times New Roman" w:hAnsi="Times New Roman"/>
          <w:b/>
          <w:sz w:val="28"/>
          <w:szCs w:val="28"/>
        </w:rPr>
        <w:tab/>
        <w:t xml:space="preserve">Personnel </w:t>
      </w:r>
      <w:r w:rsidR="004C6914" w:rsidRPr="00C65BC3">
        <w:rPr>
          <w:rFonts w:ascii="Times New Roman" w:hAnsi="Times New Roman"/>
          <w:b/>
          <w:sz w:val="28"/>
          <w:szCs w:val="28"/>
        </w:rPr>
        <w:t>Involvement</w:t>
      </w:r>
    </w:p>
    <w:p w:rsidR="00D817E4" w:rsidRPr="00C65BC3" w:rsidRDefault="00133A7F" w:rsidP="00C65BC3">
      <w:pPr>
        <w:rPr>
          <w:rFonts w:ascii="Times New Roman" w:hAnsi="Times New Roman"/>
          <w:b/>
          <w:sz w:val="22"/>
          <w:szCs w:val="22"/>
        </w:rPr>
      </w:pPr>
      <w:r w:rsidRPr="00133A7F">
        <w:rPr>
          <w:rFonts w:ascii="Times New Roman" w:hAnsi="Times New Roman"/>
          <w:b/>
          <w:i/>
          <w:sz w:val="22"/>
          <w:szCs w:val="22"/>
        </w:rPr>
        <w:t>Standard:</w:t>
      </w:r>
      <w:r w:rsidR="00C104B9" w:rsidRPr="00C65BC3">
        <w:rPr>
          <w:rFonts w:ascii="Times New Roman" w:hAnsi="Times New Roman"/>
          <w:b/>
          <w:sz w:val="22"/>
          <w:szCs w:val="22"/>
        </w:rPr>
        <w:t xml:space="preserve">  </w:t>
      </w:r>
      <w:r w:rsidR="00D817E4" w:rsidRPr="00C65BC3">
        <w:rPr>
          <w:rFonts w:ascii="Times New Roman" w:hAnsi="Times New Roman"/>
          <w:b/>
          <w:sz w:val="22"/>
          <w:szCs w:val="22"/>
        </w:rPr>
        <w:t xml:space="preserve">There should be </w:t>
      </w:r>
      <w:r w:rsidR="00933024" w:rsidRPr="00C65BC3">
        <w:rPr>
          <w:rFonts w:ascii="Times New Roman" w:hAnsi="Times New Roman"/>
          <w:b/>
          <w:sz w:val="22"/>
          <w:szCs w:val="22"/>
        </w:rPr>
        <w:t xml:space="preserve">a process for acquiring and considering </w:t>
      </w:r>
      <w:r w:rsidR="00D817E4" w:rsidRPr="00C65BC3">
        <w:rPr>
          <w:rFonts w:ascii="Times New Roman" w:hAnsi="Times New Roman"/>
          <w:b/>
          <w:sz w:val="22"/>
          <w:szCs w:val="22"/>
        </w:rPr>
        <w:t xml:space="preserve">input from the various personnel levels within the </w:t>
      </w:r>
      <w:r w:rsidR="00552F6C">
        <w:rPr>
          <w:rFonts w:ascii="Times New Roman" w:hAnsi="Times New Roman"/>
          <w:b/>
          <w:sz w:val="22"/>
          <w:szCs w:val="22"/>
        </w:rPr>
        <w:t>a</w:t>
      </w:r>
      <w:r w:rsidR="00D817E4" w:rsidRPr="00C65BC3">
        <w:rPr>
          <w:rFonts w:ascii="Times New Roman" w:hAnsi="Times New Roman"/>
          <w:b/>
          <w:sz w:val="22"/>
          <w:szCs w:val="22"/>
        </w:rPr>
        <w:t xml:space="preserve">gency in the development of </w:t>
      </w:r>
      <w:r w:rsidR="00552F6C">
        <w:rPr>
          <w:rFonts w:ascii="Times New Roman" w:hAnsi="Times New Roman"/>
          <w:b/>
          <w:sz w:val="22"/>
          <w:szCs w:val="22"/>
        </w:rPr>
        <w:t>a</w:t>
      </w:r>
      <w:r w:rsidR="00D817E4" w:rsidRPr="00C65BC3">
        <w:rPr>
          <w:rFonts w:ascii="Times New Roman" w:hAnsi="Times New Roman"/>
          <w:b/>
          <w:sz w:val="22"/>
          <w:szCs w:val="22"/>
        </w:rPr>
        <w:t>gency goals and objectives.</w:t>
      </w:r>
    </w:p>
    <w:p w:rsidR="00B44245" w:rsidRPr="00A8282A" w:rsidRDefault="00B44245" w:rsidP="00D565AE">
      <w:pPr>
        <w:ind w:left="400" w:hanging="400"/>
        <w:rPr>
          <w:rFonts w:ascii="Times New Roman" w:hAnsi="Times New Roman"/>
          <w:sz w:val="22"/>
          <w:szCs w:val="22"/>
        </w:rPr>
      </w:pPr>
    </w:p>
    <w:p w:rsidR="00D817E4" w:rsidRPr="00A8282A" w:rsidRDefault="00AC334D" w:rsidP="00D565AE">
      <w:pPr>
        <w:ind w:left="400" w:hanging="400"/>
        <w:rPr>
          <w:rFonts w:ascii="Times New Roman" w:hAnsi="Times New Roman"/>
          <w:sz w:val="22"/>
          <w:szCs w:val="22"/>
        </w:rPr>
      </w:pPr>
      <w:r w:rsidRPr="00AC334D">
        <w:rPr>
          <w:rFonts w:ascii="Times New Roman" w:hAnsi="Times New Roman"/>
          <w:i/>
          <w:sz w:val="22"/>
          <w:szCs w:val="22"/>
        </w:rPr>
        <w:t>Commentary:</w:t>
      </w:r>
      <w:r w:rsidR="00D817E4" w:rsidRPr="002737C1">
        <w:rPr>
          <w:rFonts w:ascii="Times New Roman" w:hAnsi="Times New Roman"/>
          <w:i/>
          <w:sz w:val="22"/>
          <w:szCs w:val="22"/>
        </w:rPr>
        <w:t xml:space="preserve"> </w:t>
      </w:r>
      <w:r w:rsidR="00D817E4" w:rsidRPr="00A8282A">
        <w:rPr>
          <w:rFonts w:ascii="Times New Roman" w:hAnsi="Times New Roman"/>
          <w:sz w:val="22"/>
          <w:szCs w:val="22"/>
        </w:rPr>
        <w:t xml:space="preserve"> Obtaining the input of personnel has great value in improving the relevancy and coverage of goals and objectives statements; further, it encourages the feeling that employees have contributed to the management and operation of the </w:t>
      </w:r>
      <w:r w:rsidR="00552F6C">
        <w:rPr>
          <w:rFonts w:ascii="Times New Roman" w:hAnsi="Times New Roman"/>
          <w:sz w:val="22"/>
          <w:szCs w:val="22"/>
        </w:rPr>
        <w:t>a</w:t>
      </w:r>
      <w:r w:rsidR="00D817E4" w:rsidRPr="00A8282A">
        <w:rPr>
          <w:rFonts w:ascii="Times New Roman" w:hAnsi="Times New Roman"/>
          <w:sz w:val="22"/>
          <w:szCs w:val="22"/>
        </w:rPr>
        <w:t>gency.</w:t>
      </w:r>
    </w:p>
    <w:p w:rsidR="00B44245" w:rsidRPr="00A8282A" w:rsidRDefault="00B44245" w:rsidP="00D565AE">
      <w:pPr>
        <w:ind w:left="400" w:hanging="400"/>
        <w:rPr>
          <w:rFonts w:ascii="Times New Roman" w:hAnsi="Times New Roman"/>
          <w:sz w:val="22"/>
          <w:szCs w:val="22"/>
        </w:rPr>
      </w:pPr>
    </w:p>
    <w:p w:rsidR="00D817E4" w:rsidRPr="00A8282A" w:rsidRDefault="003E32E6" w:rsidP="00D565AE">
      <w:pPr>
        <w:ind w:left="400" w:hanging="400"/>
        <w:rPr>
          <w:rFonts w:ascii="Times New Roman" w:hAnsi="Times New Roman"/>
          <w:sz w:val="22"/>
          <w:szCs w:val="22"/>
        </w:rPr>
      </w:pPr>
      <w:proofErr w:type="gramStart"/>
      <w:r w:rsidRPr="002737C1">
        <w:rPr>
          <w:rFonts w:ascii="Times New Roman" w:hAnsi="Times New Roman"/>
          <w:i/>
          <w:sz w:val="22"/>
          <w:szCs w:val="22"/>
        </w:rPr>
        <w:t>Suggested Evidence of Compliance:</w:t>
      </w:r>
      <w:r w:rsidR="00D817E4" w:rsidRPr="00A8282A">
        <w:rPr>
          <w:rFonts w:ascii="Times New Roman" w:hAnsi="Times New Roman"/>
          <w:sz w:val="22"/>
          <w:szCs w:val="22"/>
        </w:rPr>
        <w:t xml:space="preserve">  Provide examples of </w:t>
      </w:r>
      <w:r w:rsidR="004A1CD1">
        <w:rPr>
          <w:rFonts w:ascii="Times New Roman" w:hAnsi="Times New Roman"/>
          <w:sz w:val="22"/>
          <w:szCs w:val="22"/>
        </w:rPr>
        <w:t xml:space="preserve">the methods utilized to </w:t>
      </w:r>
      <w:r w:rsidR="00D817E4" w:rsidRPr="00A8282A">
        <w:rPr>
          <w:rFonts w:ascii="Times New Roman" w:hAnsi="Times New Roman"/>
          <w:sz w:val="22"/>
          <w:szCs w:val="22"/>
        </w:rPr>
        <w:t>obtain</w:t>
      </w:r>
      <w:r w:rsidR="004A1CD1">
        <w:rPr>
          <w:rFonts w:ascii="Times New Roman" w:hAnsi="Times New Roman"/>
          <w:sz w:val="22"/>
          <w:szCs w:val="22"/>
        </w:rPr>
        <w:t xml:space="preserve"> input </w:t>
      </w:r>
      <w:r w:rsidR="00933024">
        <w:rPr>
          <w:rFonts w:ascii="Times New Roman" w:hAnsi="Times New Roman"/>
          <w:sz w:val="22"/>
          <w:szCs w:val="22"/>
        </w:rPr>
        <w:t xml:space="preserve">from personnel at various levels of the organization </w:t>
      </w:r>
      <w:r w:rsidR="00A000DF" w:rsidRPr="00A8282A">
        <w:rPr>
          <w:rFonts w:ascii="Times New Roman" w:hAnsi="Times New Roman"/>
          <w:sz w:val="22"/>
          <w:szCs w:val="22"/>
        </w:rPr>
        <w:t>(</w:t>
      </w:r>
      <w:r w:rsidR="00D817E4" w:rsidRPr="00A8282A">
        <w:rPr>
          <w:rFonts w:ascii="Times New Roman" w:hAnsi="Times New Roman"/>
          <w:sz w:val="22"/>
          <w:szCs w:val="22"/>
        </w:rPr>
        <w:t>e.g.</w:t>
      </w:r>
      <w:r w:rsidR="00A000DF" w:rsidRPr="00A8282A">
        <w:rPr>
          <w:rFonts w:ascii="Times New Roman" w:hAnsi="Times New Roman"/>
          <w:sz w:val="22"/>
          <w:szCs w:val="22"/>
        </w:rPr>
        <w:t>,</w:t>
      </w:r>
      <w:r w:rsidR="00D817E4" w:rsidRPr="00A8282A">
        <w:rPr>
          <w:rFonts w:ascii="Times New Roman" w:hAnsi="Times New Roman"/>
          <w:sz w:val="22"/>
          <w:szCs w:val="22"/>
        </w:rPr>
        <w:t xml:space="preserve"> </w:t>
      </w:r>
      <w:r w:rsidR="00933024">
        <w:rPr>
          <w:rFonts w:ascii="Times New Roman" w:hAnsi="Times New Roman"/>
          <w:sz w:val="22"/>
          <w:szCs w:val="22"/>
        </w:rPr>
        <w:t>surveys</w:t>
      </w:r>
      <w:r w:rsidR="00D817E4" w:rsidRPr="00A8282A">
        <w:rPr>
          <w:rFonts w:ascii="Times New Roman" w:hAnsi="Times New Roman"/>
          <w:sz w:val="22"/>
          <w:szCs w:val="22"/>
        </w:rPr>
        <w:t xml:space="preserve">, </w:t>
      </w:r>
      <w:r w:rsidR="00933024">
        <w:rPr>
          <w:rFonts w:ascii="Times New Roman" w:hAnsi="Times New Roman"/>
          <w:sz w:val="22"/>
          <w:szCs w:val="22"/>
        </w:rPr>
        <w:t>focus groups</w:t>
      </w:r>
      <w:r w:rsidR="00A000DF" w:rsidRPr="00A8282A">
        <w:rPr>
          <w:rFonts w:ascii="Times New Roman" w:hAnsi="Times New Roman"/>
          <w:sz w:val="22"/>
          <w:szCs w:val="22"/>
        </w:rPr>
        <w:t>, etc</w:t>
      </w:r>
      <w:r w:rsidR="00552F6C">
        <w:rPr>
          <w:rFonts w:ascii="Times New Roman" w:hAnsi="Times New Roman"/>
          <w:sz w:val="22"/>
          <w:szCs w:val="22"/>
        </w:rPr>
        <w:t>.</w:t>
      </w:r>
      <w:r w:rsidR="00A000DF" w:rsidRPr="00A8282A">
        <w:rPr>
          <w:rFonts w:ascii="Times New Roman" w:hAnsi="Times New Roman"/>
          <w:sz w:val="22"/>
          <w:szCs w:val="22"/>
        </w:rPr>
        <w:t>)</w:t>
      </w:r>
      <w:r w:rsidR="00D817E4" w:rsidRPr="00A8282A">
        <w:rPr>
          <w:rFonts w:ascii="Times New Roman" w:hAnsi="Times New Roman"/>
          <w:sz w:val="22"/>
          <w:szCs w:val="22"/>
        </w:rPr>
        <w:t xml:space="preserve"> </w:t>
      </w:r>
      <w:r w:rsidR="00933024">
        <w:rPr>
          <w:rFonts w:ascii="Times New Roman" w:hAnsi="Times New Roman"/>
          <w:sz w:val="22"/>
          <w:szCs w:val="22"/>
        </w:rPr>
        <w:t>and how the organization’s goals and objectives are communicated to all personnel.</w:t>
      </w:r>
      <w:proofErr w:type="gramEnd"/>
      <w:r w:rsidR="00933024" w:rsidRPr="00A8282A" w:rsidDel="00933024">
        <w:rPr>
          <w:rFonts w:ascii="Times New Roman" w:hAnsi="Times New Roman"/>
          <w:sz w:val="22"/>
          <w:szCs w:val="22"/>
        </w:rPr>
        <w:t xml:space="preserve"> </w:t>
      </w:r>
    </w:p>
    <w:p w:rsidR="003E32E6" w:rsidRPr="00A8282A" w:rsidRDefault="003E32E6" w:rsidP="006251B4">
      <w:pPr>
        <w:rPr>
          <w:rFonts w:ascii="Times New Roman" w:hAnsi="Times New Roman"/>
          <w:sz w:val="22"/>
          <w:szCs w:val="22"/>
        </w:rPr>
      </w:pPr>
    </w:p>
    <w:p w:rsidR="00D817E4" w:rsidRPr="00A8282A" w:rsidRDefault="00D817E4" w:rsidP="006251B4">
      <w:pPr>
        <w:rPr>
          <w:rFonts w:ascii="Times New Roman" w:hAnsi="Times New Roman"/>
          <w:sz w:val="22"/>
          <w:szCs w:val="22"/>
        </w:rPr>
      </w:pPr>
    </w:p>
    <w:p w:rsidR="00B7018E" w:rsidRPr="004F3D4B" w:rsidRDefault="00F21348" w:rsidP="006251B4">
      <w:pPr>
        <w:rPr>
          <w:rFonts w:ascii="Times New Roman" w:hAnsi="Times New Roman"/>
          <w:b/>
          <w:sz w:val="28"/>
          <w:szCs w:val="28"/>
        </w:rPr>
      </w:pPr>
      <w:r>
        <w:rPr>
          <w:rFonts w:ascii="Times New Roman" w:hAnsi="Times New Roman"/>
          <w:b/>
          <w:sz w:val="28"/>
          <w:szCs w:val="28"/>
        </w:rPr>
        <w:br w:type="page"/>
      </w:r>
      <w:r w:rsidR="00D1184E" w:rsidRPr="004F3D4B">
        <w:rPr>
          <w:rFonts w:ascii="Times New Roman" w:hAnsi="Times New Roman"/>
          <w:b/>
          <w:sz w:val="28"/>
          <w:szCs w:val="28"/>
        </w:rPr>
        <w:lastRenderedPageBreak/>
        <w:t>1.4</w:t>
      </w:r>
      <w:r w:rsidR="00D817E4" w:rsidRPr="004F3D4B">
        <w:rPr>
          <w:rFonts w:ascii="Times New Roman" w:hAnsi="Times New Roman"/>
          <w:b/>
          <w:sz w:val="28"/>
          <w:szCs w:val="28"/>
        </w:rPr>
        <w:t xml:space="preserve">  </w:t>
      </w:r>
      <w:r w:rsidR="00C65BC3" w:rsidRPr="004F3D4B">
        <w:rPr>
          <w:rFonts w:ascii="Times New Roman" w:hAnsi="Times New Roman"/>
          <w:b/>
          <w:sz w:val="28"/>
          <w:szCs w:val="28"/>
        </w:rPr>
        <w:tab/>
      </w:r>
      <w:r w:rsidR="00D817E4" w:rsidRPr="004F3D4B">
        <w:rPr>
          <w:rFonts w:ascii="Times New Roman" w:hAnsi="Times New Roman"/>
          <w:b/>
          <w:sz w:val="28"/>
          <w:szCs w:val="28"/>
        </w:rPr>
        <w:t>Polic</w:t>
      </w:r>
      <w:r w:rsidR="00E46790" w:rsidRPr="004F3D4B">
        <w:rPr>
          <w:rFonts w:ascii="Times New Roman" w:hAnsi="Times New Roman"/>
          <w:b/>
          <w:sz w:val="28"/>
          <w:szCs w:val="28"/>
        </w:rPr>
        <w:t>ies, Rules and</w:t>
      </w:r>
      <w:r w:rsidR="0036390C" w:rsidRPr="004F3D4B">
        <w:rPr>
          <w:rFonts w:ascii="Times New Roman" w:hAnsi="Times New Roman"/>
          <w:b/>
          <w:sz w:val="28"/>
          <w:szCs w:val="28"/>
        </w:rPr>
        <w:t xml:space="preserve"> </w:t>
      </w:r>
      <w:r w:rsidR="00E46790" w:rsidRPr="004F3D4B">
        <w:rPr>
          <w:rFonts w:ascii="Times New Roman" w:hAnsi="Times New Roman"/>
          <w:b/>
          <w:sz w:val="28"/>
          <w:szCs w:val="28"/>
        </w:rPr>
        <w:t>Regulations, and Operational</w:t>
      </w:r>
      <w:r w:rsidR="0089582C" w:rsidRPr="004F3D4B">
        <w:rPr>
          <w:rFonts w:ascii="Times New Roman" w:hAnsi="Times New Roman"/>
          <w:b/>
          <w:sz w:val="28"/>
          <w:szCs w:val="28"/>
        </w:rPr>
        <w:t xml:space="preserve"> </w:t>
      </w:r>
      <w:r w:rsidR="00F02163" w:rsidRPr="004F3D4B">
        <w:rPr>
          <w:rFonts w:ascii="Times New Roman" w:hAnsi="Times New Roman"/>
          <w:b/>
          <w:sz w:val="28"/>
          <w:szCs w:val="28"/>
        </w:rPr>
        <w:t>Procedures</w:t>
      </w:r>
    </w:p>
    <w:p w:rsidR="00D817E4" w:rsidRPr="00C65BC3" w:rsidRDefault="00133A7F" w:rsidP="00C65BC3">
      <w:pPr>
        <w:rPr>
          <w:rFonts w:ascii="Times New Roman" w:hAnsi="Times New Roman"/>
          <w:b/>
          <w:sz w:val="22"/>
          <w:szCs w:val="22"/>
        </w:rPr>
      </w:pPr>
      <w:r w:rsidRPr="00133A7F">
        <w:rPr>
          <w:rFonts w:ascii="Times New Roman" w:hAnsi="Times New Roman"/>
          <w:b/>
          <w:i/>
          <w:sz w:val="22"/>
          <w:szCs w:val="22"/>
        </w:rPr>
        <w:t>Standard:</w:t>
      </w:r>
      <w:r w:rsidR="00C104B9" w:rsidRPr="00C65BC3">
        <w:rPr>
          <w:rFonts w:ascii="Times New Roman" w:hAnsi="Times New Roman"/>
          <w:b/>
          <w:i/>
          <w:sz w:val="22"/>
          <w:szCs w:val="22"/>
        </w:rPr>
        <w:t xml:space="preserve"> </w:t>
      </w:r>
      <w:r w:rsidR="00C104B9" w:rsidRPr="00C65BC3">
        <w:rPr>
          <w:rFonts w:ascii="Times New Roman" w:hAnsi="Times New Roman"/>
          <w:b/>
          <w:sz w:val="22"/>
          <w:szCs w:val="22"/>
        </w:rPr>
        <w:t xml:space="preserve"> </w:t>
      </w:r>
      <w:r w:rsidR="00D817E4" w:rsidRPr="00C65BC3">
        <w:rPr>
          <w:rFonts w:ascii="Times New Roman" w:hAnsi="Times New Roman"/>
          <w:b/>
          <w:sz w:val="22"/>
          <w:szCs w:val="22"/>
        </w:rPr>
        <w:t xml:space="preserve">A distinction </w:t>
      </w:r>
      <w:r w:rsidR="0089582C" w:rsidRPr="00C65BC3">
        <w:rPr>
          <w:rFonts w:ascii="Times New Roman" w:hAnsi="Times New Roman"/>
          <w:b/>
          <w:sz w:val="22"/>
          <w:szCs w:val="22"/>
        </w:rPr>
        <w:t>should</w:t>
      </w:r>
      <w:r w:rsidR="00D817E4" w:rsidRPr="00C65BC3">
        <w:rPr>
          <w:rFonts w:ascii="Times New Roman" w:hAnsi="Times New Roman"/>
          <w:b/>
          <w:sz w:val="22"/>
          <w:szCs w:val="22"/>
        </w:rPr>
        <w:t xml:space="preserve"> be made among policies, rules and regulations, and operational procedures</w:t>
      </w:r>
      <w:r w:rsidR="00E46790" w:rsidRPr="00C65BC3">
        <w:rPr>
          <w:rFonts w:ascii="Times New Roman" w:hAnsi="Times New Roman"/>
          <w:b/>
          <w:sz w:val="22"/>
          <w:szCs w:val="22"/>
        </w:rPr>
        <w:t xml:space="preserve"> and how </w:t>
      </w:r>
      <w:r w:rsidR="00C47A04" w:rsidRPr="00C65BC3">
        <w:rPr>
          <w:rFonts w:ascii="Times New Roman" w:hAnsi="Times New Roman"/>
          <w:b/>
          <w:sz w:val="22"/>
          <w:szCs w:val="22"/>
        </w:rPr>
        <w:t>each is</w:t>
      </w:r>
      <w:r w:rsidR="00E46790" w:rsidRPr="00C65BC3">
        <w:rPr>
          <w:rFonts w:ascii="Times New Roman" w:hAnsi="Times New Roman"/>
          <w:b/>
          <w:sz w:val="22"/>
          <w:szCs w:val="22"/>
        </w:rPr>
        <w:t xml:space="preserve"> developed and implemented within the agency</w:t>
      </w:r>
      <w:r w:rsidR="00D817E4" w:rsidRPr="00C65BC3">
        <w:rPr>
          <w:rFonts w:ascii="Times New Roman" w:hAnsi="Times New Roman"/>
          <w:b/>
          <w:sz w:val="22"/>
          <w:szCs w:val="22"/>
        </w:rPr>
        <w:t xml:space="preserve">.  </w:t>
      </w:r>
    </w:p>
    <w:p w:rsidR="00D817E4" w:rsidRPr="00A8282A" w:rsidRDefault="00D817E4" w:rsidP="00F31C1F">
      <w:pPr>
        <w:ind w:left="400" w:hanging="400"/>
        <w:rPr>
          <w:rFonts w:ascii="Times New Roman" w:hAnsi="Times New Roman"/>
          <w:sz w:val="22"/>
          <w:szCs w:val="22"/>
        </w:rPr>
      </w:pPr>
    </w:p>
    <w:p w:rsidR="00D817E4" w:rsidRPr="00A8282A" w:rsidRDefault="00AC334D" w:rsidP="00F31C1F">
      <w:pPr>
        <w:ind w:left="400" w:hanging="400"/>
        <w:rPr>
          <w:rFonts w:ascii="Times New Roman" w:hAnsi="Times New Roman"/>
          <w:sz w:val="22"/>
          <w:szCs w:val="22"/>
        </w:rPr>
      </w:pPr>
      <w:r w:rsidRPr="00AC334D">
        <w:rPr>
          <w:rFonts w:ascii="Times New Roman" w:hAnsi="Times New Roman"/>
          <w:i/>
          <w:sz w:val="22"/>
          <w:szCs w:val="22"/>
        </w:rPr>
        <w:t>Commentary:</w:t>
      </w:r>
      <w:r w:rsidR="00D817E4" w:rsidRPr="002737C1">
        <w:rPr>
          <w:rFonts w:ascii="Times New Roman" w:hAnsi="Times New Roman"/>
          <w:i/>
          <w:sz w:val="22"/>
          <w:szCs w:val="22"/>
        </w:rPr>
        <w:t xml:space="preserve"> </w:t>
      </w:r>
      <w:r w:rsidR="00D817E4" w:rsidRPr="00A8282A">
        <w:rPr>
          <w:rFonts w:ascii="Times New Roman" w:hAnsi="Times New Roman"/>
          <w:sz w:val="22"/>
          <w:szCs w:val="22"/>
        </w:rPr>
        <w:t xml:space="preserve"> </w:t>
      </w:r>
      <w:r w:rsidR="00E46790">
        <w:rPr>
          <w:rFonts w:ascii="Times New Roman" w:hAnsi="Times New Roman"/>
          <w:sz w:val="22"/>
          <w:szCs w:val="22"/>
        </w:rPr>
        <w:t xml:space="preserve">The differences between </w:t>
      </w:r>
      <w:r w:rsidR="00E46790" w:rsidRPr="00A8282A">
        <w:rPr>
          <w:rFonts w:ascii="Times New Roman" w:hAnsi="Times New Roman"/>
          <w:sz w:val="22"/>
          <w:szCs w:val="22"/>
        </w:rPr>
        <w:t>Polic</w:t>
      </w:r>
      <w:r w:rsidR="00E46790">
        <w:rPr>
          <w:rFonts w:ascii="Times New Roman" w:hAnsi="Times New Roman"/>
          <w:sz w:val="22"/>
          <w:szCs w:val="22"/>
        </w:rPr>
        <w:t xml:space="preserve">ies, Rules and </w:t>
      </w:r>
      <w:r w:rsidR="00552F6C">
        <w:rPr>
          <w:rFonts w:ascii="Times New Roman" w:hAnsi="Times New Roman"/>
          <w:sz w:val="22"/>
          <w:szCs w:val="22"/>
        </w:rPr>
        <w:t>r</w:t>
      </w:r>
      <w:r w:rsidR="00E46790">
        <w:rPr>
          <w:rFonts w:ascii="Times New Roman" w:hAnsi="Times New Roman"/>
          <w:sz w:val="22"/>
          <w:szCs w:val="22"/>
        </w:rPr>
        <w:t xml:space="preserve">egulations, and Operational </w:t>
      </w:r>
      <w:r w:rsidR="00552F6C">
        <w:rPr>
          <w:rFonts w:ascii="Times New Roman" w:hAnsi="Times New Roman"/>
          <w:sz w:val="22"/>
          <w:szCs w:val="22"/>
        </w:rPr>
        <w:t>p</w:t>
      </w:r>
      <w:r w:rsidR="00E46790">
        <w:rPr>
          <w:rFonts w:ascii="Times New Roman" w:hAnsi="Times New Roman"/>
          <w:sz w:val="22"/>
          <w:szCs w:val="22"/>
        </w:rPr>
        <w:t>rocedures</w:t>
      </w:r>
      <w:r w:rsidR="00E46790" w:rsidRPr="00A8282A">
        <w:rPr>
          <w:rFonts w:ascii="Times New Roman" w:hAnsi="Times New Roman"/>
          <w:sz w:val="22"/>
          <w:szCs w:val="22"/>
        </w:rPr>
        <w:t xml:space="preserve"> </w:t>
      </w:r>
      <w:r w:rsidR="00E46790">
        <w:rPr>
          <w:rFonts w:ascii="Times New Roman" w:hAnsi="Times New Roman"/>
          <w:sz w:val="22"/>
          <w:szCs w:val="22"/>
        </w:rPr>
        <w:t xml:space="preserve">are often confused.  </w:t>
      </w:r>
      <w:r w:rsidR="00D817E4" w:rsidRPr="00A8282A">
        <w:rPr>
          <w:rFonts w:ascii="Times New Roman" w:hAnsi="Times New Roman"/>
          <w:sz w:val="22"/>
          <w:szCs w:val="22"/>
        </w:rPr>
        <w:t>Policies are broad sta</w:t>
      </w:r>
      <w:r w:rsidR="00977842">
        <w:rPr>
          <w:rFonts w:ascii="Times New Roman" w:hAnsi="Times New Roman"/>
          <w:sz w:val="22"/>
          <w:szCs w:val="22"/>
        </w:rPr>
        <w:t>tements set forth by the policy-</w:t>
      </w:r>
      <w:r w:rsidR="00D817E4" w:rsidRPr="00A8282A">
        <w:rPr>
          <w:rFonts w:ascii="Times New Roman" w:hAnsi="Times New Roman"/>
          <w:sz w:val="22"/>
          <w:szCs w:val="22"/>
        </w:rPr>
        <w:t xml:space="preserve">making </w:t>
      </w:r>
      <w:r w:rsidR="008E537B" w:rsidRPr="00A8282A">
        <w:rPr>
          <w:rFonts w:ascii="Times New Roman" w:hAnsi="Times New Roman"/>
          <w:sz w:val="22"/>
          <w:szCs w:val="22"/>
        </w:rPr>
        <w:t>approving authority</w:t>
      </w:r>
      <w:r w:rsidR="00D817E4" w:rsidRPr="00A8282A">
        <w:rPr>
          <w:rFonts w:ascii="Times New Roman" w:hAnsi="Times New Roman"/>
          <w:sz w:val="22"/>
          <w:szCs w:val="22"/>
        </w:rPr>
        <w:t xml:space="preserve">.  An established policy is a settled course of action required to be followed by the chief administrator and staff.  Rules and regulations are administrative statements developed by the </w:t>
      </w:r>
      <w:r w:rsidR="00C47A04">
        <w:rPr>
          <w:rFonts w:ascii="Times New Roman" w:hAnsi="Times New Roman"/>
          <w:sz w:val="22"/>
          <w:szCs w:val="22"/>
        </w:rPr>
        <w:t xml:space="preserve">agency </w:t>
      </w:r>
      <w:r w:rsidR="00D817E4" w:rsidRPr="00A8282A">
        <w:rPr>
          <w:rFonts w:ascii="Times New Roman" w:hAnsi="Times New Roman"/>
          <w:sz w:val="22"/>
          <w:szCs w:val="22"/>
        </w:rPr>
        <w:t>chief administrator and</w:t>
      </w:r>
      <w:r w:rsidR="00977842">
        <w:rPr>
          <w:rFonts w:ascii="Times New Roman" w:hAnsi="Times New Roman"/>
          <w:sz w:val="22"/>
          <w:szCs w:val="22"/>
        </w:rPr>
        <w:t>,</w:t>
      </w:r>
      <w:r w:rsidR="00D817E4" w:rsidRPr="00A8282A">
        <w:rPr>
          <w:rFonts w:ascii="Times New Roman" w:hAnsi="Times New Roman"/>
          <w:sz w:val="22"/>
          <w:szCs w:val="22"/>
        </w:rPr>
        <w:t xml:space="preserve"> </w:t>
      </w:r>
      <w:r w:rsidR="00C47A04">
        <w:rPr>
          <w:rFonts w:ascii="Times New Roman" w:hAnsi="Times New Roman"/>
          <w:sz w:val="22"/>
          <w:szCs w:val="22"/>
        </w:rPr>
        <w:t>when appropriate</w:t>
      </w:r>
      <w:r w:rsidR="00977842">
        <w:rPr>
          <w:rFonts w:ascii="Times New Roman" w:hAnsi="Times New Roman"/>
          <w:sz w:val="22"/>
          <w:szCs w:val="22"/>
        </w:rPr>
        <w:t>,</w:t>
      </w:r>
      <w:r w:rsidR="00C47A04">
        <w:rPr>
          <w:rFonts w:ascii="Times New Roman" w:hAnsi="Times New Roman"/>
          <w:sz w:val="22"/>
          <w:szCs w:val="22"/>
        </w:rPr>
        <w:t xml:space="preserve"> </w:t>
      </w:r>
      <w:r w:rsidR="00D817E4" w:rsidRPr="00A8282A">
        <w:rPr>
          <w:rFonts w:ascii="Times New Roman" w:hAnsi="Times New Roman"/>
          <w:sz w:val="22"/>
          <w:szCs w:val="22"/>
        </w:rPr>
        <w:t xml:space="preserve">approved by the board.  They are based on the policies and set forth requirements </w:t>
      </w:r>
      <w:r w:rsidR="002244BE">
        <w:rPr>
          <w:rFonts w:ascii="Times New Roman" w:hAnsi="Times New Roman"/>
          <w:sz w:val="22"/>
          <w:szCs w:val="22"/>
        </w:rPr>
        <w:t>guiding</w:t>
      </w:r>
      <w:r w:rsidR="002244BE" w:rsidRPr="00A8282A">
        <w:rPr>
          <w:rFonts w:ascii="Times New Roman" w:hAnsi="Times New Roman"/>
          <w:sz w:val="22"/>
          <w:szCs w:val="22"/>
        </w:rPr>
        <w:t xml:space="preserve"> </w:t>
      </w:r>
      <w:r w:rsidR="00D817E4" w:rsidRPr="00A8282A">
        <w:rPr>
          <w:rFonts w:ascii="Times New Roman" w:hAnsi="Times New Roman"/>
          <w:sz w:val="22"/>
          <w:szCs w:val="22"/>
        </w:rPr>
        <w:t xml:space="preserve">the activity of participants and staff functions.  Operational procedures are guidelines, set forth by the administrator and staff to facilitate the implementation of </w:t>
      </w:r>
      <w:r w:rsidR="00A000DF" w:rsidRPr="00A8282A">
        <w:rPr>
          <w:rFonts w:ascii="Times New Roman" w:hAnsi="Times New Roman"/>
          <w:sz w:val="22"/>
          <w:szCs w:val="22"/>
        </w:rPr>
        <w:t>policies</w:t>
      </w:r>
      <w:r w:rsidR="00D817E4" w:rsidRPr="00A8282A">
        <w:rPr>
          <w:rFonts w:ascii="Times New Roman" w:hAnsi="Times New Roman"/>
          <w:sz w:val="22"/>
          <w:szCs w:val="22"/>
        </w:rPr>
        <w:t xml:space="preserve">, how something is to be done, when, and by whom.  </w:t>
      </w:r>
    </w:p>
    <w:p w:rsidR="00D817E4" w:rsidRPr="00A8282A" w:rsidRDefault="00D817E4" w:rsidP="00F31C1F">
      <w:pPr>
        <w:ind w:left="400" w:hanging="400"/>
        <w:rPr>
          <w:rFonts w:ascii="Times New Roman" w:hAnsi="Times New Roman"/>
          <w:sz w:val="22"/>
          <w:szCs w:val="22"/>
        </w:rPr>
      </w:pPr>
    </w:p>
    <w:p w:rsidR="00D817E4" w:rsidRPr="00A8282A" w:rsidRDefault="003E32E6" w:rsidP="00F31C1F">
      <w:pPr>
        <w:ind w:left="400" w:hanging="400"/>
        <w:rPr>
          <w:rFonts w:ascii="Times New Roman" w:hAnsi="Times New Roman"/>
          <w:sz w:val="22"/>
          <w:szCs w:val="22"/>
        </w:rPr>
      </w:pPr>
      <w:proofErr w:type="gramStart"/>
      <w:r w:rsidRPr="002737C1">
        <w:rPr>
          <w:rFonts w:ascii="Times New Roman" w:hAnsi="Times New Roman"/>
          <w:i/>
          <w:sz w:val="22"/>
          <w:szCs w:val="22"/>
        </w:rPr>
        <w:t>Suggested Evidence of Compliance:</w:t>
      </w:r>
      <w:r w:rsidR="00D817E4" w:rsidRPr="00A8282A">
        <w:rPr>
          <w:rFonts w:ascii="Times New Roman" w:hAnsi="Times New Roman"/>
          <w:sz w:val="22"/>
          <w:szCs w:val="22"/>
        </w:rPr>
        <w:t xml:space="preserve">  </w:t>
      </w:r>
      <w:r w:rsidR="00E46790">
        <w:rPr>
          <w:rFonts w:ascii="Times New Roman" w:hAnsi="Times New Roman"/>
          <w:sz w:val="22"/>
          <w:szCs w:val="22"/>
        </w:rPr>
        <w:t>Provide documentation establishing how policies, rules and regulations, and operational procedures are developed and implemented.</w:t>
      </w:r>
      <w:proofErr w:type="gramEnd"/>
      <w:r w:rsidR="00E46790" w:rsidRPr="00A8282A" w:rsidDel="00E46790">
        <w:rPr>
          <w:rFonts w:ascii="Times New Roman" w:hAnsi="Times New Roman"/>
          <w:sz w:val="22"/>
          <w:szCs w:val="22"/>
        </w:rPr>
        <w:t xml:space="preserve"> </w:t>
      </w:r>
    </w:p>
    <w:p w:rsidR="0036390C" w:rsidRPr="004F3D4B" w:rsidRDefault="0036390C" w:rsidP="006251B4">
      <w:pPr>
        <w:rPr>
          <w:rFonts w:ascii="Times New Roman" w:hAnsi="Times New Roman"/>
          <w:b/>
          <w:sz w:val="22"/>
          <w:szCs w:val="22"/>
        </w:rPr>
      </w:pPr>
    </w:p>
    <w:p w:rsidR="00382EEE" w:rsidRPr="00F31C1F" w:rsidRDefault="001803E0" w:rsidP="006251B4">
      <w:pPr>
        <w:rPr>
          <w:rFonts w:ascii="Times New Roman" w:hAnsi="Times New Roman"/>
          <w:szCs w:val="24"/>
        </w:rPr>
      </w:pPr>
      <w:r w:rsidRPr="001803E0">
        <w:rPr>
          <w:rFonts w:ascii="Times New Roman" w:hAnsi="Times New Roman"/>
          <w:b/>
          <w:noProof/>
          <w:snapToGrid/>
          <w:sz w:val="28"/>
          <w:szCs w:val="28"/>
        </w:rPr>
        <w:pict>
          <v:shape id="_x0000_s1038" type="#_x0000_t12" style="position:absolute;margin-left:128.55pt;margin-top:1.25pt;width:12.75pt;height:12.85pt;z-index:251617792" fillcolor="black"/>
        </w:pict>
      </w:r>
      <w:r w:rsidR="00D1184E" w:rsidRPr="00C65BC3">
        <w:rPr>
          <w:rFonts w:ascii="Times New Roman" w:hAnsi="Times New Roman"/>
          <w:b/>
          <w:sz w:val="28"/>
          <w:szCs w:val="28"/>
        </w:rPr>
        <w:t>1.4.1</w:t>
      </w:r>
      <w:r w:rsidR="00D817E4" w:rsidRPr="00C65BC3">
        <w:rPr>
          <w:rFonts w:ascii="Times New Roman" w:hAnsi="Times New Roman"/>
          <w:b/>
          <w:sz w:val="28"/>
          <w:szCs w:val="28"/>
        </w:rPr>
        <w:tab/>
        <w:t>Policy Manual</w:t>
      </w:r>
      <w:r w:rsidR="007C2149" w:rsidRPr="00F31C1F">
        <w:rPr>
          <w:rFonts w:ascii="Times New Roman" w:hAnsi="Times New Roman"/>
          <w:b/>
          <w:szCs w:val="24"/>
        </w:rPr>
        <w:t xml:space="preserve"> </w:t>
      </w:r>
      <w:r w:rsidR="007C2149" w:rsidRPr="00F31C1F">
        <w:rPr>
          <w:rFonts w:ascii="Times New Roman" w:hAnsi="Times New Roman"/>
          <w:szCs w:val="24"/>
        </w:rPr>
        <w:t xml:space="preserve"> </w:t>
      </w:r>
      <w:r w:rsidR="007C4B61" w:rsidRPr="00F31C1F">
        <w:rPr>
          <w:rFonts w:ascii="Times New Roman" w:hAnsi="Times New Roman"/>
          <w:szCs w:val="24"/>
        </w:rPr>
        <w:tab/>
      </w:r>
      <w:r w:rsidR="007C4B61" w:rsidRPr="00F31C1F">
        <w:rPr>
          <w:rFonts w:ascii="Times New Roman" w:hAnsi="Times New Roman"/>
          <w:szCs w:val="24"/>
        </w:rPr>
        <w:tab/>
      </w:r>
      <w:r w:rsidR="007C4B61" w:rsidRPr="00F31C1F">
        <w:rPr>
          <w:rFonts w:ascii="Times New Roman" w:hAnsi="Times New Roman"/>
          <w:szCs w:val="24"/>
        </w:rPr>
        <w:tab/>
      </w:r>
      <w:r w:rsidR="00C47A04" w:rsidRPr="00F31C1F">
        <w:rPr>
          <w:rFonts w:ascii="Times New Roman" w:hAnsi="Times New Roman"/>
          <w:szCs w:val="24"/>
        </w:rPr>
        <w:t xml:space="preserve"> </w:t>
      </w:r>
    </w:p>
    <w:p w:rsidR="00C65BC3" w:rsidRPr="002737C1" w:rsidRDefault="00133A7F" w:rsidP="00C65BC3">
      <w:pPr>
        <w:rPr>
          <w:rFonts w:ascii="Times New Roman" w:hAnsi="Times New Roman"/>
          <w:b/>
          <w:sz w:val="22"/>
          <w:szCs w:val="22"/>
        </w:rPr>
      </w:pPr>
      <w:r w:rsidRPr="00133A7F">
        <w:rPr>
          <w:rFonts w:ascii="Times New Roman" w:hAnsi="Times New Roman"/>
          <w:b/>
          <w:i/>
          <w:sz w:val="22"/>
          <w:szCs w:val="22"/>
        </w:rPr>
        <w:t>Standard:</w:t>
      </w:r>
      <w:r w:rsidR="00C104B9" w:rsidRPr="00C65BC3">
        <w:rPr>
          <w:rFonts w:ascii="Times New Roman" w:hAnsi="Times New Roman"/>
          <w:b/>
          <w:i/>
          <w:sz w:val="22"/>
          <w:szCs w:val="22"/>
        </w:rPr>
        <w:t xml:space="preserve"> </w:t>
      </w:r>
      <w:r w:rsidR="00C104B9" w:rsidRPr="00C65BC3">
        <w:rPr>
          <w:rFonts w:ascii="Times New Roman" w:hAnsi="Times New Roman"/>
          <w:b/>
          <w:sz w:val="22"/>
          <w:szCs w:val="22"/>
        </w:rPr>
        <w:t xml:space="preserve"> </w:t>
      </w:r>
      <w:r w:rsidR="00D817E4" w:rsidRPr="00C65BC3">
        <w:rPr>
          <w:rFonts w:ascii="Times New Roman" w:hAnsi="Times New Roman"/>
          <w:b/>
          <w:sz w:val="22"/>
          <w:szCs w:val="22"/>
        </w:rPr>
        <w:t xml:space="preserve">There </w:t>
      </w:r>
      <w:r w:rsidR="007A5C5B" w:rsidRPr="00C65BC3">
        <w:rPr>
          <w:rFonts w:ascii="Times New Roman" w:hAnsi="Times New Roman"/>
          <w:b/>
          <w:sz w:val="22"/>
          <w:szCs w:val="22"/>
        </w:rPr>
        <w:t>shall</w:t>
      </w:r>
      <w:r w:rsidR="0047494A" w:rsidRPr="00C65BC3">
        <w:rPr>
          <w:rFonts w:ascii="Times New Roman" w:hAnsi="Times New Roman"/>
          <w:b/>
          <w:sz w:val="22"/>
          <w:szCs w:val="22"/>
        </w:rPr>
        <w:t xml:space="preserve"> </w:t>
      </w:r>
      <w:r w:rsidR="00D817E4" w:rsidRPr="00C65BC3">
        <w:rPr>
          <w:rFonts w:ascii="Times New Roman" w:hAnsi="Times New Roman"/>
          <w:b/>
          <w:sz w:val="22"/>
          <w:szCs w:val="22"/>
        </w:rPr>
        <w:t xml:space="preserve">be a manual setting forth the </w:t>
      </w:r>
      <w:r w:rsidR="00552F6C">
        <w:rPr>
          <w:rFonts w:ascii="Times New Roman" w:hAnsi="Times New Roman"/>
          <w:b/>
          <w:sz w:val="22"/>
          <w:szCs w:val="22"/>
        </w:rPr>
        <w:t>a</w:t>
      </w:r>
      <w:r w:rsidR="00D817E4" w:rsidRPr="00C65BC3">
        <w:rPr>
          <w:rFonts w:ascii="Times New Roman" w:hAnsi="Times New Roman"/>
          <w:b/>
          <w:sz w:val="22"/>
          <w:szCs w:val="22"/>
        </w:rPr>
        <w:t>gency policies, which i</w:t>
      </w:r>
      <w:r w:rsidR="00A000DF" w:rsidRPr="00C65BC3">
        <w:rPr>
          <w:rFonts w:ascii="Times New Roman" w:hAnsi="Times New Roman"/>
          <w:b/>
          <w:sz w:val="22"/>
          <w:szCs w:val="22"/>
        </w:rPr>
        <w:t xml:space="preserve">s </w:t>
      </w:r>
      <w:r w:rsidR="00D817E4" w:rsidRPr="00C65BC3">
        <w:rPr>
          <w:rFonts w:ascii="Times New Roman" w:hAnsi="Times New Roman"/>
          <w:b/>
          <w:sz w:val="22"/>
          <w:szCs w:val="22"/>
        </w:rPr>
        <w:t>kept up-to</w:t>
      </w:r>
      <w:r w:rsidR="0097214C" w:rsidRPr="00C65BC3">
        <w:rPr>
          <w:rFonts w:ascii="Times New Roman" w:hAnsi="Times New Roman"/>
          <w:b/>
          <w:sz w:val="22"/>
          <w:szCs w:val="22"/>
        </w:rPr>
        <w:t xml:space="preserve"> </w:t>
      </w:r>
      <w:r w:rsidR="00D817E4" w:rsidRPr="00C65BC3">
        <w:rPr>
          <w:rFonts w:ascii="Times New Roman" w:hAnsi="Times New Roman"/>
          <w:b/>
          <w:sz w:val="22"/>
          <w:szCs w:val="22"/>
        </w:rPr>
        <w:t>date</w:t>
      </w:r>
      <w:r w:rsidR="00A000DF" w:rsidRPr="00C65BC3">
        <w:rPr>
          <w:rFonts w:ascii="Times New Roman" w:hAnsi="Times New Roman"/>
          <w:b/>
          <w:sz w:val="22"/>
          <w:szCs w:val="22"/>
        </w:rPr>
        <w:t xml:space="preserve">, </w:t>
      </w:r>
      <w:r w:rsidR="00D817E4" w:rsidRPr="00C65BC3">
        <w:rPr>
          <w:rFonts w:ascii="Times New Roman" w:hAnsi="Times New Roman"/>
          <w:b/>
          <w:sz w:val="22"/>
          <w:szCs w:val="22"/>
        </w:rPr>
        <w:t>reviewed systematically, at least every fiv</w:t>
      </w:r>
      <w:r w:rsidR="00C14AD2" w:rsidRPr="00C65BC3">
        <w:rPr>
          <w:rFonts w:ascii="Times New Roman" w:hAnsi="Times New Roman"/>
          <w:b/>
          <w:sz w:val="22"/>
          <w:szCs w:val="22"/>
        </w:rPr>
        <w:t>e years, by the administration,</w:t>
      </w:r>
      <w:r w:rsidR="00B44245" w:rsidRPr="00C65BC3">
        <w:rPr>
          <w:rFonts w:ascii="Times New Roman" w:hAnsi="Times New Roman"/>
          <w:b/>
          <w:sz w:val="22"/>
          <w:szCs w:val="22"/>
        </w:rPr>
        <w:t xml:space="preserve"> </w:t>
      </w:r>
      <w:r w:rsidR="00D817E4" w:rsidRPr="00C65BC3">
        <w:rPr>
          <w:rFonts w:ascii="Times New Roman" w:hAnsi="Times New Roman"/>
          <w:b/>
          <w:sz w:val="22"/>
          <w:szCs w:val="22"/>
        </w:rPr>
        <w:t>and</w:t>
      </w:r>
      <w:r w:rsidR="0097214C" w:rsidRPr="00C65BC3">
        <w:rPr>
          <w:rFonts w:ascii="Times New Roman" w:hAnsi="Times New Roman"/>
          <w:b/>
          <w:sz w:val="22"/>
          <w:szCs w:val="22"/>
        </w:rPr>
        <w:t xml:space="preserve"> </w:t>
      </w:r>
      <w:r w:rsidR="00D817E4" w:rsidRPr="00C65BC3">
        <w:rPr>
          <w:rFonts w:ascii="Times New Roman" w:hAnsi="Times New Roman"/>
          <w:b/>
          <w:sz w:val="22"/>
          <w:szCs w:val="22"/>
        </w:rPr>
        <w:t>made available to pertinent</w:t>
      </w:r>
      <w:r w:rsidR="00A000DF" w:rsidRPr="00C65BC3">
        <w:rPr>
          <w:rFonts w:ascii="Times New Roman" w:hAnsi="Times New Roman"/>
          <w:b/>
          <w:sz w:val="22"/>
          <w:szCs w:val="22"/>
        </w:rPr>
        <w:t xml:space="preserve"> a</w:t>
      </w:r>
      <w:r w:rsidR="00D817E4" w:rsidRPr="00C65BC3">
        <w:rPr>
          <w:rFonts w:ascii="Times New Roman" w:hAnsi="Times New Roman"/>
          <w:b/>
          <w:sz w:val="22"/>
          <w:szCs w:val="22"/>
        </w:rPr>
        <w:t>dministrative and supervisory personnel.</w:t>
      </w:r>
      <w:r w:rsidR="00C65BC3">
        <w:rPr>
          <w:rFonts w:ascii="Times New Roman" w:hAnsi="Times New Roman"/>
          <w:b/>
          <w:sz w:val="22"/>
          <w:szCs w:val="22"/>
        </w:rPr>
        <w:t xml:space="preserve"> </w:t>
      </w:r>
    </w:p>
    <w:p w:rsidR="00D817E4" w:rsidRPr="00A8282A" w:rsidRDefault="00D817E4" w:rsidP="00F31C1F">
      <w:pPr>
        <w:ind w:left="400" w:hanging="400"/>
        <w:rPr>
          <w:rFonts w:ascii="Times New Roman" w:hAnsi="Times New Roman"/>
          <w:sz w:val="22"/>
          <w:szCs w:val="22"/>
        </w:rPr>
      </w:pPr>
    </w:p>
    <w:p w:rsidR="00D817E4" w:rsidRDefault="00AC334D" w:rsidP="00F31C1F">
      <w:pPr>
        <w:ind w:left="400" w:hanging="400"/>
        <w:rPr>
          <w:rFonts w:ascii="Times New Roman" w:hAnsi="Times New Roman"/>
          <w:sz w:val="22"/>
          <w:szCs w:val="22"/>
        </w:rPr>
      </w:pPr>
      <w:r w:rsidRPr="00AC334D">
        <w:rPr>
          <w:rFonts w:ascii="Times New Roman" w:hAnsi="Times New Roman"/>
          <w:i/>
          <w:sz w:val="22"/>
          <w:szCs w:val="22"/>
        </w:rPr>
        <w:t>Commentary:</w:t>
      </w:r>
      <w:r w:rsidR="00D817E4" w:rsidRPr="002737C1">
        <w:rPr>
          <w:rFonts w:ascii="Times New Roman" w:hAnsi="Times New Roman"/>
          <w:i/>
          <w:sz w:val="22"/>
          <w:szCs w:val="22"/>
        </w:rPr>
        <w:t xml:space="preserve"> </w:t>
      </w:r>
      <w:r w:rsidR="00D817E4" w:rsidRPr="00A8282A">
        <w:rPr>
          <w:rFonts w:ascii="Times New Roman" w:hAnsi="Times New Roman"/>
          <w:sz w:val="22"/>
          <w:szCs w:val="22"/>
        </w:rPr>
        <w:t xml:space="preserve"> The </w:t>
      </w:r>
      <w:r w:rsidR="00C47A04">
        <w:rPr>
          <w:rFonts w:ascii="Times New Roman" w:hAnsi="Times New Roman"/>
          <w:sz w:val="22"/>
          <w:szCs w:val="22"/>
        </w:rPr>
        <w:t xml:space="preserve">agency </w:t>
      </w:r>
      <w:r w:rsidR="00D817E4" w:rsidRPr="00A8282A">
        <w:rPr>
          <w:rFonts w:ascii="Times New Roman" w:hAnsi="Times New Roman"/>
          <w:sz w:val="22"/>
          <w:szCs w:val="22"/>
        </w:rPr>
        <w:t xml:space="preserve">chief administrator </w:t>
      </w:r>
      <w:r w:rsidR="00061DE1">
        <w:rPr>
          <w:rFonts w:ascii="Times New Roman" w:hAnsi="Times New Roman"/>
          <w:sz w:val="22"/>
          <w:szCs w:val="22"/>
        </w:rPr>
        <w:t xml:space="preserve">shall </w:t>
      </w:r>
      <w:r w:rsidR="00D817E4" w:rsidRPr="00A8282A">
        <w:rPr>
          <w:rFonts w:ascii="Times New Roman" w:hAnsi="Times New Roman"/>
          <w:sz w:val="22"/>
          <w:szCs w:val="22"/>
        </w:rPr>
        <w:t xml:space="preserve">prepare a review of policies for the </w:t>
      </w:r>
      <w:r w:rsidR="008E537B" w:rsidRPr="00A8282A">
        <w:rPr>
          <w:rFonts w:ascii="Times New Roman" w:hAnsi="Times New Roman"/>
          <w:sz w:val="22"/>
          <w:szCs w:val="22"/>
        </w:rPr>
        <w:t>approving authority</w:t>
      </w:r>
      <w:r w:rsidR="00D817E4" w:rsidRPr="00A8282A">
        <w:rPr>
          <w:rFonts w:ascii="Times New Roman" w:hAnsi="Times New Roman"/>
          <w:sz w:val="22"/>
          <w:szCs w:val="22"/>
        </w:rPr>
        <w:t xml:space="preserve">.  Policies may be reviewed in general or with specificity, but in either case, the chief administrator </w:t>
      </w:r>
      <w:r w:rsidR="00061DE1">
        <w:rPr>
          <w:rFonts w:ascii="Times New Roman" w:hAnsi="Times New Roman"/>
          <w:sz w:val="22"/>
          <w:szCs w:val="22"/>
        </w:rPr>
        <w:t>shall</w:t>
      </w:r>
      <w:r w:rsidR="00D817E4" w:rsidRPr="00A8282A">
        <w:rPr>
          <w:rFonts w:ascii="Times New Roman" w:hAnsi="Times New Roman"/>
          <w:sz w:val="22"/>
          <w:szCs w:val="22"/>
        </w:rPr>
        <w:t xml:space="preserve"> recommend to the</w:t>
      </w:r>
      <w:r w:rsidR="00A000DF" w:rsidRPr="00A8282A">
        <w:rPr>
          <w:rFonts w:ascii="Times New Roman" w:hAnsi="Times New Roman"/>
          <w:sz w:val="22"/>
          <w:szCs w:val="22"/>
        </w:rPr>
        <w:t xml:space="preserve"> </w:t>
      </w:r>
      <w:r w:rsidR="008E537B" w:rsidRPr="00A8282A">
        <w:rPr>
          <w:rFonts w:ascii="Times New Roman" w:hAnsi="Times New Roman"/>
          <w:sz w:val="22"/>
          <w:szCs w:val="22"/>
        </w:rPr>
        <w:t>a</w:t>
      </w:r>
      <w:r w:rsidR="00A000DF" w:rsidRPr="00A8282A">
        <w:rPr>
          <w:rFonts w:ascii="Times New Roman" w:hAnsi="Times New Roman"/>
          <w:sz w:val="22"/>
          <w:szCs w:val="22"/>
        </w:rPr>
        <w:t xml:space="preserve">pproving </w:t>
      </w:r>
      <w:r w:rsidR="008E537B" w:rsidRPr="00A8282A">
        <w:rPr>
          <w:rFonts w:ascii="Times New Roman" w:hAnsi="Times New Roman"/>
          <w:sz w:val="22"/>
          <w:szCs w:val="22"/>
        </w:rPr>
        <w:t>a</w:t>
      </w:r>
      <w:r w:rsidR="00A000DF" w:rsidRPr="00A8282A">
        <w:rPr>
          <w:rFonts w:ascii="Times New Roman" w:hAnsi="Times New Roman"/>
          <w:sz w:val="22"/>
          <w:szCs w:val="22"/>
        </w:rPr>
        <w:t>uthority</w:t>
      </w:r>
      <w:r w:rsidR="00D817E4" w:rsidRPr="00A8282A">
        <w:rPr>
          <w:rFonts w:ascii="Times New Roman" w:hAnsi="Times New Roman"/>
          <w:sz w:val="22"/>
          <w:szCs w:val="22"/>
        </w:rPr>
        <w:t xml:space="preserve"> the need to continue, change or terminate existing policies.  Of course, policy changes can be recommended at any time and do not have to wait for the systematic review.  </w:t>
      </w:r>
    </w:p>
    <w:p w:rsidR="00F31C1F" w:rsidRPr="00A8282A" w:rsidRDefault="00F31C1F" w:rsidP="006251B4">
      <w:pPr>
        <w:rPr>
          <w:rFonts w:ascii="Times New Roman" w:hAnsi="Times New Roman"/>
          <w:sz w:val="22"/>
          <w:szCs w:val="22"/>
        </w:rPr>
      </w:pPr>
    </w:p>
    <w:p w:rsidR="00D817E4" w:rsidRDefault="003E32E6" w:rsidP="00A61CEA">
      <w:pPr>
        <w:ind w:left="400" w:hanging="400"/>
        <w:rPr>
          <w:rFonts w:ascii="Times New Roman" w:hAnsi="Times New Roman"/>
          <w:sz w:val="22"/>
          <w:szCs w:val="22"/>
        </w:rPr>
      </w:pPr>
      <w:proofErr w:type="gramStart"/>
      <w:r w:rsidRPr="00A61CEA">
        <w:rPr>
          <w:rFonts w:ascii="Times New Roman" w:hAnsi="Times New Roman"/>
          <w:i/>
          <w:sz w:val="22"/>
          <w:szCs w:val="22"/>
        </w:rPr>
        <w:t>Suggested Evidence of Compliance:</w:t>
      </w:r>
      <w:r w:rsidR="00D817E4" w:rsidRPr="00A8282A">
        <w:rPr>
          <w:rFonts w:ascii="Times New Roman" w:hAnsi="Times New Roman"/>
          <w:sz w:val="22"/>
          <w:szCs w:val="22"/>
        </w:rPr>
        <w:t xml:space="preserve"> Provide </w:t>
      </w:r>
      <w:r w:rsidR="006C44AF">
        <w:rPr>
          <w:rFonts w:ascii="Times New Roman" w:hAnsi="Times New Roman"/>
          <w:sz w:val="22"/>
          <w:szCs w:val="22"/>
        </w:rPr>
        <w:t>access to the</w:t>
      </w:r>
      <w:r w:rsidR="00D817E4" w:rsidRPr="00A8282A">
        <w:rPr>
          <w:rFonts w:ascii="Times New Roman" w:hAnsi="Times New Roman"/>
          <w:sz w:val="22"/>
          <w:szCs w:val="22"/>
        </w:rPr>
        <w:t xml:space="preserve"> </w:t>
      </w:r>
      <w:r w:rsidR="006C44AF">
        <w:rPr>
          <w:rFonts w:ascii="Times New Roman" w:hAnsi="Times New Roman"/>
          <w:sz w:val="22"/>
          <w:szCs w:val="22"/>
        </w:rPr>
        <w:t>a</w:t>
      </w:r>
      <w:r w:rsidR="00D817E4" w:rsidRPr="00A8282A">
        <w:rPr>
          <w:rFonts w:ascii="Times New Roman" w:hAnsi="Times New Roman"/>
          <w:sz w:val="22"/>
          <w:szCs w:val="22"/>
        </w:rPr>
        <w:t>gency policy manual</w:t>
      </w:r>
      <w:r w:rsidR="006C44AF">
        <w:rPr>
          <w:rFonts w:ascii="Times New Roman" w:hAnsi="Times New Roman"/>
          <w:sz w:val="22"/>
          <w:szCs w:val="22"/>
        </w:rPr>
        <w:t xml:space="preserve">, demonstrate how it is made available, </w:t>
      </w:r>
      <w:r w:rsidR="00D817E4" w:rsidRPr="00A8282A">
        <w:rPr>
          <w:rFonts w:ascii="Times New Roman" w:hAnsi="Times New Roman"/>
          <w:sz w:val="22"/>
          <w:szCs w:val="22"/>
        </w:rPr>
        <w:t xml:space="preserve">and </w:t>
      </w:r>
      <w:r w:rsidR="006C44AF">
        <w:rPr>
          <w:rFonts w:ascii="Times New Roman" w:hAnsi="Times New Roman"/>
          <w:sz w:val="22"/>
          <w:szCs w:val="22"/>
        </w:rPr>
        <w:t xml:space="preserve">provide evidence of its </w:t>
      </w:r>
      <w:r w:rsidR="00D817E4" w:rsidRPr="00A8282A">
        <w:rPr>
          <w:rFonts w:ascii="Times New Roman" w:hAnsi="Times New Roman"/>
          <w:sz w:val="22"/>
          <w:szCs w:val="22"/>
        </w:rPr>
        <w:t xml:space="preserve">review by the </w:t>
      </w:r>
      <w:r w:rsidR="008E537B" w:rsidRPr="00A8282A">
        <w:rPr>
          <w:rFonts w:ascii="Times New Roman" w:hAnsi="Times New Roman"/>
          <w:sz w:val="22"/>
          <w:szCs w:val="22"/>
        </w:rPr>
        <w:t>approving authority</w:t>
      </w:r>
      <w:r w:rsidR="00D817E4" w:rsidRPr="00A8282A">
        <w:rPr>
          <w:rFonts w:ascii="Times New Roman" w:hAnsi="Times New Roman"/>
          <w:sz w:val="22"/>
          <w:szCs w:val="22"/>
        </w:rPr>
        <w:t xml:space="preserve"> and administrators.</w:t>
      </w:r>
      <w:proofErr w:type="gramEnd"/>
    </w:p>
    <w:p w:rsidR="00A8282A" w:rsidRPr="00A8282A" w:rsidRDefault="00A8282A" w:rsidP="006251B4">
      <w:pPr>
        <w:rPr>
          <w:rFonts w:ascii="Times New Roman" w:hAnsi="Times New Roman"/>
          <w:sz w:val="22"/>
          <w:szCs w:val="22"/>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A61CEA" w:rsidRPr="004F3D4B" w:rsidRDefault="001803E0" w:rsidP="006251B4">
      <w:pPr>
        <w:rPr>
          <w:rFonts w:ascii="Times New Roman" w:hAnsi="Times New Roman"/>
          <w:b/>
          <w:sz w:val="28"/>
          <w:szCs w:val="28"/>
        </w:rPr>
      </w:pPr>
      <w:r w:rsidRPr="001803E0">
        <w:rPr>
          <w:rFonts w:ascii="Times New Roman" w:hAnsi="Times New Roman"/>
          <w:noProof/>
          <w:snapToGrid/>
          <w:sz w:val="28"/>
          <w:szCs w:val="28"/>
        </w:rPr>
        <w:lastRenderedPageBreak/>
        <w:pict>
          <v:shape id="_x0000_s1040" type="#_x0000_t12" style="position:absolute;margin-left:170.55pt;margin-top:.65pt;width:12.75pt;height:12.85pt;z-index:251619840" fillcolor="black"/>
        </w:pict>
      </w:r>
      <w:r w:rsidR="00D817E4" w:rsidRPr="004F3D4B">
        <w:rPr>
          <w:rFonts w:ascii="Times New Roman" w:hAnsi="Times New Roman"/>
          <w:b/>
          <w:sz w:val="28"/>
          <w:szCs w:val="28"/>
        </w:rPr>
        <w:t>1.5</w:t>
      </w:r>
      <w:r w:rsidR="00C14AD2" w:rsidRPr="004F3D4B">
        <w:rPr>
          <w:rFonts w:ascii="Times New Roman" w:hAnsi="Times New Roman"/>
          <w:b/>
          <w:sz w:val="28"/>
          <w:szCs w:val="28"/>
        </w:rPr>
        <w:tab/>
      </w:r>
      <w:r w:rsidR="004F3D4B">
        <w:rPr>
          <w:rFonts w:ascii="Times New Roman" w:hAnsi="Times New Roman"/>
          <w:b/>
          <w:sz w:val="28"/>
          <w:szCs w:val="28"/>
        </w:rPr>
        <w:tab/>
      </w:r>
      <w:r w:rsidR="00C14AD2" w:rsidRPr="004F3D4B">
        <w:rPr>
          <w:rFonts w:ascii="Times New Roman" w:hAnsi="Times New Roman"/>
          <w:b/>
          <w:sz w:val="28"/>
          <w:szCs w:val="28"/>
        </w:rPr>
        <w:t xml:space="preserve">Agency </w:t>
      </w:r>
      <w:r w:rsidR="00D817E4" w:rsidRPr="004F3D4B">
        <w:rPr>
          <w:rFonts w:ascii="Times New Roman" w:hAnsi="Times New Roman"/>
          <w:b/>
          <w:sz w:val="28"/>
          <w:szCs w:val="28"/>
        </w:rPr>
        <w:t>Relationships</w:t>
      </w:r>
      <w:r w:rsidR="007C2149" w:rsidRPr="004F3D4B">
        <w:rPr>
          <w:rFonts w:ascii="Times New Roman" w:hAnsi="Times New Roman"/>
          <w:b/>
          <w:sz w:val="28"/>
          <w:szCs w:val="28"/>
        </w:rPr>
        <w:t xml:space="preserve">   </w:t>
      </w:r>
      <w:r w:rsidR="007C4B61" w:rsidRPr="004F3D4B">
        <w:rPr>
          <w:rFonts w:ascii="Times New Roman" w:hAnsi="Times New Roman"/>
          <w:b/>
          <w:sz w:val="28"/>
          <w:szCs w:val="28"/>
        </w:rPr>
        <w:tab/>
      </w:r>
      <w:r w:rsidR="007C4B61" w:rsidRPr="004F3D4B">
        <w:rPr>
          <w:rFonts w:ascii="Times New Roman" w:hAnsi="Times New Roman"/>
          <w:b/>
          <w:sz w:val="28"/>
          <w:szCs w:val="28"/>
        </w:rPr>
        <w:tab/>
      </w:r>
    </w:p>
    <w:p w:rsidR="00D817E4" w:rsidRPr="00A61CEA" w:rsidRDefault="00133A7F" w:rsidP="006251B4">
      <w:pPr>
        <w:rPr>
          <w:rFonts w:ascii="Times New Roman" w:hAnsi="Times New Roman"/>
          <w:b/>
          <w:sz w:val="22"/>
          <w:szCs w:val="22"/>
        </w:rPr>
      </w:pPr>
      <w:r w:rsidRPr="00133A7F">
        <w:rPr>
          <w:rFonts w:ascii="Times New Roman" w:hAnsi="Times New Roman"/>
          <w:b/>
          <w:i/>
          <w:sz w:val="22"/>
          <w:szCs w:val="22"/>
        </w:rPr>
        <w:t>Standard:</w:t>
      </w:r>
      <w:r w:rsidR="00C104B9" w:rsidRPr="00A61CEA">
        <w:rPr>
          <w:rFonts w:ascii="Times New Roman" w:hAnsi="Times New Roman"/>
          <w:b/>
          <w:sz w:val="22"/>
          <w:szCs w:val="22"/>
        </w:rPr>
        <w:t xml:space="preserve">  </w:t>
      </w:r>
      <w:r w:rsidR="00D817E4" w:rsidRPr="00A61CEA">
        <w:rPr>
          <w:rFonts w:ascii="Times New Roman" w:hAnsi="Times New Roman"/>
          <w:b/>
          <w:sz w:val="22"/>
          <w:szCs w:val="22"/>
        </w:rPr>
        <w:t>There shall be</w:t>
      </w:r>
      <w:r w:rsidR="00F9641B" w:rsidRPr="00A61CEA">
        <w:rPr>
          <w:rFonts w:ascii="Times New Roman" w:hAnsi="Times New Roman"/>
          <w:b/>
          <w:sz w:val="22"/>
          <w:szCs w:val="22"/>
        </w:rPr>
        <w:t xml:space="preserve"> an</w:t>
      </w:r>
      <w:r w:rsidR="00D817E4" w:rsidRPr="00A61CEA">
        <w:rPr>
          <w:rFonts w:ascii="Times New Roman" w:hAnsi="Times New Roman"/>
          <w:b/>
          <w:sz w:val="22"/>
          <w:szCs w:val="22"/>
        </w:rPr>
        <w:t xml:space="preserve"> understanding of the roles of counterpart and complementary </w:t>
      </w:r>
      <w:r w:rsidR="00F9641B" w:rsidRPr="00A61CEA">
        <w:rPr>
          <w:rFonts w:ascii="Times New Roman" w:hAnsi="Times New Roman"/>
          <w:b/>
          <w:sz w:val="22"/>
          <w:szCs w:val="22"/>
        </w:rPr>
        <w:t>organizations</w:t>
      </w:r>
      <w:r w:rsidR="003F12BD" w:rsidRPr="00A61CEA">
        <w:rPr>
          <w:rFonts w:ascii="Times New Roman" w:hAnsi="Times New Roman"/>
          <w:b/>
          <w:sz w:val="22"/>
          <w:szCs w:val="22"/>
        </w:rPr>
        <w:t xml:space="preserve"> through liaison roles with nearby park and recreation agencies, public and social service organizations, and other local government agencies.</w:t>
      </w:r>
    </w:p>
    <w:p w:rsidR="00D817E4" w:rsidRPr="00A8282A" w:rsidRDefault="00D817E4" w:rsidP="006251B4">
      <w:pPr>
        <w:rPr>
          <w:rFonts w:ascii="Times New Roman" w:hAnsi="Times New Roman"/>
          <w:sz w:val="22"/>
          <w:szCs w:val="22"/>
        </w:rPr>
      </w:pPr>
    </w:p>
    <w:p w:rsidR="00D817E4" w:rsidRPr="00A61CEA" w:rsidRDefault="00AC334D" w:rsidP="00A61CEA">
      <w:pPr>
        <w:ind w:left="400" w:hanging="400"/>
        <w:rPr>
          <w:rFonts w:ascii="Times New Roman" w:hAnsi="Times New Roman"/>
          <w:sz w:val="22"/>
          <w:szCs w:val="22"/>
        </w:rPr>
      </w:pPr>
      <w:r w:rsidRPr="00AC334D">
        <w:rPr>
          <w:rFonts w:ascii="Times New Roman" w:hAnsi="Times New Roman"/>
          <w:i/>
          <w:sz w:val="22"/>
          <w:szCs w:val="22"/>
        </w:rPr>
        <w:t>Commentary:</w:t>
      </w:r>
      <w:r w:rsidR="00D817E4" w:rsidRPr="00A61CEA">
        <w:rPr>
          <w:rFonts w:ascii="Times New Roman" w:hAnsi="Times New Roman"/>
          <w:sz w:val="22"/>
          <w:szCs w:val="22"/>
        </w:rPr>
        <w:t xml:space="preserve">  Establishing and maintaining effective channels of communication between </w:t>
      </w:r>
      <w:r w:rsidR="00A000DF" w:rsidRPr="00A61CEA">
        <w:rPr>
          <w:rFonts w:ascii="Times New Roman" w:hAnsi="Times New Roman"/>
          <w:sz w:val="22"/>
          <w:szCs w:val="22"/>
        </w:rPr>
        <w:t xml:space="preserve">governmental and non-governmental </w:t>
      </w:r>
      <w:r w:rsidR="00D817E4" w:rsidRPr="00A61CEA">
        <w:rPr>
          <w:rFonts w:ascii="Times New Roman" w:hAnsi="Times New Roman"/>
          <w:sz w:val="22"/>
          <w:szCs w:val="22"/>
        </w:rPr>
        <w:t xml:space="preserve">agencies are essential in improving cooperation through partnerships.  Good liaison can result in more productive efforts, including greater cost effectiveness and efficiency, in accomplishing the mission of the agency.  </w:t>
      </w:r>
    </w:p>
    <w:p w:rsidR="003F12BD" w:rsidRPr="00A61CEA" w:rsidRDefault="003F12BD" w:rsidP="006251B4">
      <w:pPr>
        <w:rPr>
          <w:rFonts w:ascii="Times New Roman" w:hAnsi="Times New Roman"/>
          <w:sz w:val="22"/>
          <w:szCs w:val="22"/>
        </w:rPr>
      </w:pPr>
    </w:p>
    <w:p w:rsidR="003F12BD" w:rsidRDefault="00061DE1" w:rsidP="00A61CEA">
      <w:pPr>
        <w:ind w:left="400"/>
        <w:rPr>
          <w:rFonts w:ascii="Times New Roman" w:hAnsi="Times New Roman"/>
          <w:sz w:val="22"/>
          <w:szCs w:val="22"/>
        </w:rPr>
      </w:pPr>
      <w:r w:rsidRPr="00A61CEA">
        <w:rPr>
          <w:rFonts w:ascii="Times New Roman" w:hAnsi="Times New Roman"/>
          <w:sz w:val="22"/>
          <w:szCs w:val="22"/>
        </w:rPr>
        <w:t xml:space="preserve">When possible, there shall </w:t>
      </w:r>
      <w:r w:rsidR="003F12BD" w:rsidRPr="00A61CEA">
        <w:rPr>
          <w:rFonts w:ascii="Times New Roman" w:hAnsi="Times New Roman"/>
          <w:sz w:val="22"/>
          <w:szCs w:val="22"/>
        </w:rPr>
        <w:t>be park and recreation agency representation on all development and subdivision control committees.  This is especially important when the park and recreation service is not a department of local government, but has an independent board or commission.  Also, it is particularly important to maintain liaison with regulatory agencies.</w:t>
      </w:r>
    </w:p>
    <w:p w:rsidR="00531C1F" w:rsidRPr="00A61CEA" w:rsidRDefault="00531C1F" w:rsidP="00A61CEA">
      <w:pPr>
        <w:ind w:left="400"/>
        <w:rPr>
          <w:rFonts w:ascii="Times New Roman" w:hAnsi="Times New Roman"/>
          <w:sz w:val="22"/>
          <w:szCs w:val="22"/>
        </w:rPr>
      </w:pPr>
    </w:p>
    <w:p w:rsidR="00531C1F" w:rsidRPr="00B55A2F" w:rsidRDefault="00531C1F" w:rsidP="00F74985">
      <w:pPr>
        <w:ind w:left="400" w:hanging="400"/>
        <w:rPr>
          <w:rFonts w:ascii="Times New Roman" w:hAnsi="Times New Roman"/>
          <w:sz w:val="22"/>
          <w:szCs w:val="22"/>
        </w:rPr>
      </w:pPr>
      <w:r w:rsidRPr="00B55A2F">
        <w:rPr>
          <w:rFonts w:ascii="Times New Roman" w:hAnsi="Times New Roman"/>
          <w:i/>
          <w:sz w:val="22"/>
          <w:szCs w:val="22"/>
        </w:rPr>
        <w:t>Comment for Department of Defense (</w:t>
      </w:r>
      <w:proofErr w:type="spellStart"/>
      <w:proofErr w:type="gramStart"/>
      <w:r w:rsidRPr="00B55A2F">
        <w:rPr>
          <w:rFonts w:ascii="Times New Roman" w:hAnsi="Times New Roman"/>
          <w:i/>
          <w:sz w:val="22"/>
          <w:szCs w:val="22"/>
        </w:rPr>
        <w:t>DoD</w:t>
      </w:r>
      <w:proofErr w:type="spellEnd"/>
      <w:proofErr w:type="gramEnd"/>
      <w:r w:rsidRPr="00B55A2F">
        <w:rPr>
          <w:rFonts w:ascii="Times New Roman" w:hAnsi="Times New Roman"/>
          <w:i/>
          <w:sz w:val="22"/>
          <w:szCs w:val="22"/>
        </w:rPr>
        <w:t>) Agencies</w:t>
      </w:r>
      <w:r w:rsidRPr="00B55A2F">
        <w:rPr>
          <w:rFonts w:ascii="Times New Roman" w:hAnsi="Times New Roman"/>
          <w:sz w:val="22"/>
          <w:szCs w:val="22"/>
        </w:rPr>
        <w:t>:</w:t>
      </w:r>
      <w:r>
        <w:rPr>
          <w:rFonts w:ascii="Times New Roman" w:hAnsi="Times New Roman"/>
          <w:sz w:val="22"/>
          <w:szCs w:val="22"/>
        </w:rPr>
        <w:t xml:space="preserve"> </w:t>
      </w:r>
      <w:r w:rsidRPr="00B55A2F">
        <w:rPr>
          <w:rFonts w:ascii="Times New Roman" w:hAnsi="Times New Roman"/>
          <w:sz w:val="22"/>
          <w:szCs w:val="22"/>
        </w:rPr>
        <w:t xml:space="preserve"> In this context, this</w:t>
      </w:r>
      <w:r w:rsidR="00664052">
        <w:rPr>
          <w:rFonts w:ascii="Times New Roman" w:hAnsi="Times New Roman"/>
          <w:sz w:val="22"/>
          <w:szCs w:val="22"/>
        </w:rPr>
        <w:t xml:space="preserve"> would apply to counterpart </w:t>
      </w:r>
      <w:r>
        <w:rPr>
          <w:rFonts w:ascii="Times New Roman" w:hAnsi="Times New Roman"/>
          <w:sz w:val="22"/>
          <w:szCs w:val="22"/>
        </w:rPr>
        <w:t xml:space="preserve">and </w:t>
      </w:r>
      <w:r w:rsidRPr="00B55A2F">
        <w:rPr>
          <w:rFonts w:ascii="Times New Roman" w:hAnsi="Times New Roman"/>
          <w:sz w:val="22"/>
          <w:szCs w:val="22"/>
        </w:rPr>
        <w:t>complimentary organizations on and off the military installation.  Since it i</w:t>
      </w:r>
      <w:r>
        <w:rPr>
          <w:rFonts w:ascii="Times New Roman" w:hAnsi="Times New Roman"/>
          <w:sz w:val="22"/>
          <w:szCs w:val="22"/>
        </w:rPr>
        <w:t>s common for military and their</w:t>
      </w:r>
      <w:r w:rsidR="00E73E38">
        <w:rPr>
          <w:rFonts w:ascii="Times New Roman" w:hAnsi="Times New Roman"/>
          <w:sz w:val="22"/>
          <w:szCs w:val="22"/>
        </w:rPr>
        <w:t xml:space="preserve"> </w:t>
      </w:r>
      <w:r w:rsidRPr="00B55A2F">
        <w:rPr>
          <w:rFonts w:ascii="Times New Roman" w:hAnsi="Times New Roman"/>
          <w:sz w:val="22"/>
          <w:szCs w:val="22"/>
        </w:rPr>
        <w:t xml:space="preserve">families to reside off the installation, cooperative efforts help to reduce or eliminate non-constructive competition and unnecessary duplicative efforts.  The degree of formalized agreements will vary but </w:t>
      </w:r>
      <w:r>
        <w:rPr>
          <w:rFonts w:ascii="Times New Roman" w:hAnsi="Times New Roman"/>
          <w:sz w:val="22"/>
          <w:szCs w:val="22"/>
        </w:rPr>
        <w:t>some</w:t>
      </w:r>
      <w:r w:rsidR="00E73E38">
        <w:rPr>
          <w:rFonts w:ascii="Times New Roman" w:hAnsi="Times New Roman"/>
          <w:sz w:val="22"/>
          <w:szCs w:val="22"/>
        </w:rPr>
        <w:t xml:space="preserve"> </w:t>
      </w:r>
      <w:r w:rsidRPr="00B55A2F">
        <w:rPr>
          <w:rFonts w:ascii="Times New Roman" w:hAnsi="Times New Roman"/>
          <w:sz w:val="22"/>
          <w:szCs w:val="22"/>
        </w:rPr>
        <w:t>statement of intent toward cooperation should be evident.</w:t>
      </w:r>
    </w:p>
    <w:p w:rsidR="00531C1F" w:rsidRPr="00B55A2F" w:rsidRDefault="00531C1F" w:rsidP="00531C1F">
      <w:pPr>
        <w:rPr>
          <w:rFonts w:ascii="Times New Roman" w:hAnsi="Times New Roman"/>
          <w:sz w:val="22"/>
          <w:szCs w:val="22"/>
        </w:rPr>
      </w:pPr>
    </w:p>
    <w:p w:rsidR="00D817E4" w:rsidRPr="00A61CEA" w:rsidRDefault="00D817E4" w:rsidP="006251B4">
      <w:pPr>
        <w:rPr>
          <w:rFonts w:ascii="Times New Roman" w:hAnsi="Times New Roman"/>
          <w:sz w:val="22"/>
          <w:szCs w:val="22"/>
        </w:rPr>
      </w:pPr>
    </w:p>
    <w:p w:rsidR="00D817E4" w:rsidRDefault="003E32E6" w:rsidP="00A61CEA">
      <w:pPr>
        <w:ind w:left="400" w:hanging="400"/>
        <w:rPr>
          <w:rFonts w:ascii="Times New Roman" w:hAnsi="Times New Roman"/>
          <w:sz w:val="22"/>
          <w:szCs w:val="22"/>
        </w:rPr>
      </w:pPr>
      <w:proofErr w:type="gramStart"/>
      <w:r w:rsidRPr="00A61CEA">
        <w:rPr>
          <w:rFonts w:ascii="Times New Roman" w:hAnsi="Times New Roman"/>
          <w:i/>
          <w:sz w:val="22"/>
          <w:szCs w:val="22"/>
        </w:rPr>
        <w:t>Suggested Evidence of Compliance:</w:t>
      </w:r>
      <w:r w:rsidR="00D817E4" w:rsidRPr="00A61CEA">
        <w:rPr>
          <w:rFonts w:ascii="Times New Roman" w:hAnsi="Times New Roman"/>
          <w:i/>
          <w:sz w:val="22"/>
          <w:szCs w:val="22"/>
        </w:rPr>
        <w:t xml:space="preserve"> </w:t>
      </w:r>
      <w:r w:rsidR="00D817E4" w:rsidRPr="00A61CEA">
        <w:rPr>
          <w:rFonts w:ascii="Times New Roman" w:hAnsi="Times New Roman"/>
          <w:sz w:val="22"/>
          <w:szCs w:val="22"/>
        </w:rPr>
        <w:t xml:space="preserve"> Provide </w:t>
      </w:r>
      <w:r w:rsidR="00E27FB6" w:rsidRPr="00A61CEA">
        <w:rPr>
          <w:rFonts w:ascii="Times New Roman" w:hAnsi="Times New Roman"/>
          <w:sz w:val="22"/>
          <w:szCs w:val="22"/>
        </w:rPr>
        <w:t xml:space="preserve">evidence </w:t>
      </w:r>
      <w:r w:rsidR="00D817E4" w:rsidRPr="00A61CEA">
        <w:rPr>
          <w:rFonts w:ascii="Times New Roman" w:hAnsi="Times New Roman"/>
          <w:sz w:val="22"/>
          <w:szCs w:val="22"/>
        </w:rPr>
        <w:t>of cooper</w:t>
      </w:r>
      <w:r w:rsidRPr="00A61CEA">
        <w:rPr>
          <w:rFonts w:ascii="Times New Roman" w:hAnsi="Times New Roman"/>
          <w:sz w:val="22"/>
          <w:szCs w:val="22"/>
        </w:rPr>
        <w:t xml:space="preserve">ative efforts, including </w:t>
      </w:r>
      <w:r w:rsidR="003F12BD" w:rsidRPr="00A61CEA">
        <w:rPr>
          <w:rFonts w:ascii="Times New Roman" w:hAnsi="Times New Roman"/>
          <w:sz w:val="22"/>
          <w:szCs w:val="22"/>
        </w:rPr>
        <w:t>a list of staff with liaison responsibility.</w:t>
      </w:r>
      <w:proofErr w:type="gramEnd"/>
      <w:r w:rsidR="003F12BD" w:rsidRPr="00A61CEA">
        <w:rPr>
          <w:rFonts w:ascii="Times New Roman" w:hAnsi="Times New Roman"/>
          <w:sz w:val="22"/>
          <w:szCs w:val="22"/>
        </w:rPr>
        <w:t xml:space="preserve">  </w:t>
      </w:r>
      <w:r w:rsidR="005A515C" w:rsidRPr="00A61CEA">
        <w:rPr>
          <w:rFonts w:ascii="Times New Roman" w:hAnsi="Times New Roman"/>
          <w:sz w:val="22"/>
          <w:szCs w:val="22"/>
        </w:rPr>
        <w:t xml:space="preserve">This information may be evidenced through </w:t>
      </w:r>
      <w:r w:rsidRPr="00A61CEA">
        <w:rPr>
          <w:rFonts w:ascii="Times New Roman" w:hAnsi="Times New Roman"/>
          <w:sz w:val="22"/>
          <w:szCs w:val="22"/>
        </w:rPr>
        <w:t>Memoranda of Agreement</w:t>
      </w:r>
      <w:r w:rsidR="005A515C" w:rsidRPr="00A61CEA">
        <w:rPr>
          <w:rFonts w:ascii="Times New Roman" w:hAnsi="Times New Roman"/>
          <w:sz w:val="22"/>
          <w:szCs w:val="22"/>
        </w:rPr>
        <w:t xml:space="preserve">, </w:t>
      </w:r>
      <w:r w:rsidRPr="00A61CEA">
        <w:rPr>
          <w:rFonts w:ascii="Times New Roman" w:hAnsi="Times New Roman"/>
          <w:sz w:val="22"/>
          <w:szCs w:val="22"/>
        </w:rPr>
        <w:t>Memoranda of Understanding</w:t>
      </w:r>
      <w:r w:rsidR="005A515C" w:rsidRPr="00A61CEA">
        <w:rPr>
          <w:rFonts w:ascii="Times New Roman" w:hAnsi="Times New Roman"/>
          <w:sz w:val="22"/>
          <w:szCs w:val="22"/>
        </w:rPr>
        <w:t>, Cooperative Agreements, etc</w:t>
      </w:r>
      <w:r w:rsidR="00D817E4" w:rsidRPr="00A61CEA">
        <w:rPr>
          <w:rFonts w:ascii="Times New Roman" w:hAnsi="Times New Roman"/>
          <w:sz w:val="22"/>
          <w:szCs w:val="22"/>
        </w:rPr>
        <w:t>.</w:t>
      </w:r>
    </w:p>
    <w:p w:rsidR="001D326E" w:rsidRDefault="001D326E" w:rsidP="00A61CEA">
      <w:pPr>
        <w:ind w:left="400" w:hanging="400"/>
        <w:rPr>
          <w:rFonts w:ascii="Times New Roman" w:hAnsi="Times New Roman"/>
          <w:i/>
          <w:sz w:val="22"/>
          <w:szCs w:val="22"/>
        </w:rPr>
      </w:pPr>
    </w:p>
    <w:p w:rsidR="00D817E4" w:rsidRPr="00A61CEA" w:rsidRDefault="00D817E4" w:rsidP="006251B4">
      <w:pPr>
        <w:rPr>
          <w:rFonts w:ascii="Times New Roman" w:hAnsi="Times New Roman"/>
          <w:b/>
          <w:sz w:val="28"/>
          <w:szCs w:val="28"/>
        </w:rPr>
      </w:pPr>
      <w:r w:rsidRPr="00A61CEA">
        <w:rPr>
          <w:rFonts w:ascii="Times New Roman" w:hAnsi="Times New Roman"/>
          <w:b/>
          <w:sz w:val="28"/>
          <w:szCs w:val="28"/>
        </w:rPr>
        <w:t>1.5.</w:t>
      </w:r>
      <w:r w:rsidR="00E226C6" w:rsidRPr="00A61CEA">
        <w:rPr>
          <w:rFonts w:ascii="Times New Roman" w:hAnsi="Times New Roman"/>
          <w:b/>
          <w:sz w:val="28"/>
          <w:szCs w:val="28"/>
        </w:rPr>
        <w:t>1</w:t>
      </w:r>
      <w:r w:rsidRPr="00A61CEA">
        <w:rPr>
          <w:rFonts w:ascii="Times New Roman" w:hAnsi="Times New Roman"/>
          <w:b/>
          <w:sz w:val="28"/>
          <w:szCs w:val="28"/>
        </w:rPr>
        <w:tab/>
        <w:t>Operational Coordination and Cooperation Agreements</w:t>
      </w:r>
    </w:p>
    <w:p w:rsidR="00D817E4" w:rsidRPr="00A8282A" w:rsidRDefault="00133A7F" w:rsidP="006251B4">
      <w:pPr>
        <w:rPr>
          <w:rFonts w:ascii="Times New Roman" w:hAnsi="Times New Roman"/>
          <w:sz w:val="22"/>
          <w:szCs w:val="22"/>
        </w:rPr>
      </w:pPr>
      <w:r w:rsidRPr="00133A7F">
        <w:rPr>
          <w:rFonts w:ascii="Times New Roman" w:hAnsi="Times New Roman"/>
          <w:b/>
          <w:i/>
          <w:sz w:val="22"/>
          <w:szCs w:val="22"/>
        </w:rPr>
        <w:t>Standard:</w:t>
      </w:r>
      <w:r w:rsidR="00C104B9" w:rsidRPr="00A8282A">
        <w:rPr>
          <w:rFonts w:ascii="Times New Roman" w:hAnsi="Times New Roman"/>
          <w:sz w:val="22"/>
          <w:szCs w:val="22"/>
        </w:rPr>
        <w:t xml:space="preserve">  </w:t>
      </w:r>
      <w:r w:rsidR="00FD3E15" w:rsidRPr="00A61CEA">
        <w:rPr>
          <w:rFonts w:ascii="Times New Roman" w:hAnsi="Times New Roman"/>
          <w:b/>
          <w:sz w:val="22"/>
          <w:szCs w:val="22"/>
        </w:rPr>
        <w:t xml:space="preserve">There should be </w:t>
      </w:r>
      <w:r w:rsidR="00D817E4" w:rsidRPr="00A61CEA">
        <w:rPr>
          <w:rFonts w:ascii="Times New Roman" w:hAnsi="Times New Roman"/>
          <w:b/>
          <w:sz w:val="22"/>
          <w:szCs w:val="22"/>
        </w:rPr>
        <w:t>established policies on cooperative use and maintenance of facilities and program operation, facility design, land development, finances, etc., with other agencies or organizations or individuals.</w:t>
      </w:r>
      <w:r w:rsidR="00D817E4" w:rsidRPr="00A8282A">
        <w:rPr>
          <w:rFonts w:ascii="Times New Roman" w:hAnsi="Times New Roman"/>
          <w:sz w:val="22"/>
          <w:szCs w:val="22"/>
        </w:rPr>
        <w:t xml:space="preserve">  </w:t>
      </w:r>
    </w:p>
    <w:p w:rsidR="00D817E4" w:rsidRPr="00A8282A" w:rsidRDefault="00D817E4" w:rsidP="006251B4">
      <w:pPr>
        <w:rPr>
          <w:rFonts w:ascii="Times New Roman" w:hAnsi="Times New Roman"/>
          <w:sz w:val="22"/>
          <w:szCs w:val="22"/>
        </w:rPr>
      </w:pPr>
    </w:p>
    <w:p w:rsidR="00D817E4" w:rsidRPr="00A8282A" w:rsidRDefault="00AC334D" w:rsidP="00A61CEA">
      <w:pPr>
        <w:ind w:left="400" w:hanging="400"/>
        <w:rPr>
          <w:rFonts w:ascii="Times New Roman" w:hAnsi="Times New Roman"/>
          <w:sz w:val="22"/>
          <w:szCs w:val="22"/>
        </w:rPr>
      </w:pPr>
      <w:r w:rsidRPr="00AC334D">
        <w:rPr>
          <w:rFonts w:ascii="Times New Roman" w:hAnsi="Times New Roman"/>
          <w:i/>
          <w:sz w:val="22"/>
          <w:szCs w:val="22"/>
        </w:rPr>
        <w:t>Commentary:</w:t>
      </w:r>
      <w:r w:rsidR="00D817E4" w:rsidRPr="00A61CEA">
        <w:rPr>
          <w:rFonts w:ascii="Times New Roman" w:hAnsi="Times New Roman"/>
          <w:i/>
          <w:sz w:val="22"/>
          <w:szCs w:val="22"/>
        </w:rPr>
        <w:t xml:space="preserve"> </w:t>
      </w:r>
      <w:r w:rsidR="00D817E4" w:rsidRPr="00A8282A">
        <w:rPr>
          <w:rFonts w:ascii="Times New Roman" w:hAnsi="Times New Roman"/>
          <w:sz w:val="22"/>
          <w:szCs w:val="22"/>
        </w:rPr>
        <w:t xml:space="preserve"> Long-term agreements with periodic review are preferable to annual agreements, inasmuch as they permit longer-range program planning.  There should be agreements between the park and recreation </w:t>
      </w:r>
      <w:r w:rsidR="00552F6C">
        <w:rPr>
          <w:rFonts w:ascii="Times New Roman" w:hAnsi="Times New Roman"/>
          <w:sz w:val="22"/>
          <w:szCs w:val="22"/>
        </w:rPr>
        <w:t>a</w:t>
      </w:r>
      <w:r w:rsidR="00D817E4" w:rsidRPr="00A8282A">
        <w:rPr>
          <w:rFonts w:ascii="Times New Roman" w:hAnsi="Times New Roman"/>
          <w:sz w:val="22"/>
          <w:szCs w:val="22"/>
        </w:rPr>
        <w:t>gency and other city/county agencies, as well as the schools and other public and private agencies.</w:t>
      </w:r>
    </w:p>
    <w:p w:rsidR="00D817E4" w:rsidRPr="00A8282A" w:rsidRDefault="00D817E4" w:rsidP="00A61CEA">
      <w:pPr>
        <w:ind w:left="400" w:hanging="400"/>
        <w:rPr>
          <w:rFonts w:ascii="Times New Roman" w:hAnsi="Times New Roman"/>
          <w:sz w:val="22"/>
          <w:szCs w:val="22"/>
        </w:rPr>
      </w:pPr>
    </w:p>
    <w:p w:rsidR="003E32E6" w:rsidRPr="00A8282A" w:rsidRDefault="003E32E6" w:rsidP="006F5EEB">
      <w:pPr>
        <w:ind w:left="400" w:hanging="400"/>
        <w:rPr>
          <w:rFonts w:ascii="Times New Roman" w:hAnsi="Times New Roman"/>
          <w:sz w:val="22"/>
          <w:szCs w:val="22"/>
        </w:rPr>
      </w:pPr>
      <w:proofErr w:type="gramStart"/>
      <w:r w:rsidRPr="00A61CEA">
        <w:rPr>
          <w:rFonts w:ascii="Times New Roman" w:hAnsi="Times New Roman"/>
          <w:i/>
          <w:sz w:val="22"/>
          <w:szCs w:val="22"/>
        </w:rPr>
        <w:t>Suggested Evidence of Compliance:</w:t>
      </w:r>
      <w:r w:rsidR="00382EEE">
        <w:rPr>
          <w:rFonts w:ascii="Times New Roman" w:hAnsi="Times New Roman"/>
          <w:sz w:val="22"/>
          <w:szCs w:val="22"/>
        </w:rPr>
        <w:t xml:space="preserve"> Provide </w:t>
      </w:r>
      <w:r w:rsidR="00D817E4" w:rsidRPr="00A8282A">
        <w:rPr>
          <w:rFonts w:ascii="Times New Roman" w:hAnsi="Times New Roman"/>
          <w:sz w:val="22"/>
          <w:szCs w:val="22"/>
        </w:rPr>
        <w:t>the policies and agreements.</w:t>
      </w:r>
      <w:proofErr w:type="gramEnd"/>
    </w:p>
    <w:p w:rsidR="0042432E" w:rsidRPr="00B061F8" w:rsidRDefault="009369B2" w:rsidP="00901C54">
      <w:pPr>
        <w:pStyle w:val="Heading1"/>
        <w:tabs>
          <w:tab w:val="clear" w:pos="-360"/>
          <w:tab w:val="clear" w:pos="0"/>
          <w:tab w:val="clear" w:pos="540"/>
          <w:tab w:val="clear" w:pos="810"/>
          <w:tab w:val="clear" w:pos="1080"/>
          <w:tab w:val="clear" w:pos="1800"/>
          <w:tab w:val="clear" w:pos="2610"/>
          <w:tab w:val="clear" w:pos="3600"/>
          <w:tab w:val="clear" w:pos="4320"/>
          <w:tab w:val="clear" w:pos="4680"/>
          <w:tab w:val="clear" w:pos="486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line="240" w:lineRule="auto"/>
        <w:jc w:val="center"/>
        <w:rPr>
          <w:sz w:val="40"/>
          <w:szCs w:val="40"/>
        </w:rPr>
      </w:pPr>
      <w:r w:rsidRPr="00A8282A">
        <w:rPr>
          <w:szCs w:val="22"/>
        </w:rPr>
        <w:br w:type="page"/>
      </w:r>
      <w:r w:rsidR="001803E0" w:rsidRPr="00B061F8">
        <w:rPr>
          <w:sz w:val="40"/>
          <w:szCs w:val="40"/>
        </w:rPr>
        <w:lastRenderedPageBreak/>
        <w:fldChar w:fldCharType="begin"/>
      </w:r>
      <w:r w:rsidR="0042432E" w:rsidRPr="00B061F8">
        <w:rPr>
          <w:sz w:val="40"/>
          <w:szCs w:val="40"/>
        </w:rPr>
        <w:instrText>SEQ 1_0 \* Arabic \r 2</w:instrText>
      </w:r>
      <w:r w:rsidR="001803E0" w:rsidRPr="00B061F8">
        <w:rPr>
          <w:sz w:val="40"/>
          <w:szCs w:val="40"/>
        </w:rPr>
        <w:fldChar w:fldCharType="separate"/>
      </w:r>
      <w:bookmarkStart w:id="14" w:name="_Toc232303773"/>
      <w:r w:rsidR="003739BC">
        <w:rPr>
          <w:noProof/>
          <w:sz w:val="40"/>
          <w:szCs w:val="40"/>
        </w:rPr>
        <w:t>2</w:t>
      </w:r>
      <w:r w:rsidR="001803E0" w:rsidRPr="00B061F8">
        <w:rPr>
          <w:sz w:val="40"/>
          <w:szCs w:val="40"/>
        </w:rPr>
        <w:fldChar w:fldCharType="end"/>
      </w:r>
      <w:r w:rsidR="0092752E" w:rsidRPr="00B061F8">
        <w:rPr>
          <w:sz w:val="40"/>
          <w:szCs w:val="40"/>
        </w:rPr>
        <w:t>.0</w:t>
      </w:r>
      <w:r w:rsidR="0092752E" w:rsidRPr="00B061F8">
        <w:rPr>
          <w:sz w:val="40"/>
          <w:szCs w:val="40"/>
        </w:rPr>
        <w:tab/>
      </w:r>
      <w:r w:rsidR="00620834" w:rsidRPr="00B061F8">
        <w:rPr>
          <w:sz w:val="40"/>
          <w:szCs w:val="40"/>
        </w:rPr>
        <w:t>Planning</w:t>
      </w:r>
      <w:bookmarkEnd w:id="14"/>
    </w:p>
    <w:p w:rsidR="00C27325" w:rsidRDefault="00C27325" w:rsidP="006F5EEB">
      <w:pPr>
        <w:rPr>
          <w:rFonts w:ascii="Goudy Old Style" w:hAnsi="Goudy Old Style"/>
          <w:b/>
          <w:smallCaps/>
          <w:szCs w:val="24"/>
        </w:rPr>
      </w:pPr>
    </w:p>
    <w:p w:rsidR="00C27325" w:rsidRDefault="001803E0" w:rsidP="006F5EEB">
      <w:pPr>
        <w:jc w:val="center"/>
        <w:rPr>
          <w:rFonts w:ascii="Goudy Old Style" w:hAnsi="Goudy Old Style"/>
          <w:b/>
          <w:szCs w:val="24"/>
        </w:rPr>
      </w:pPr>
      <w:r w:rsidRPr="001803E0">
        <w:rPr>
          <w:rFonts w:ascii="Times New Roman" w:hAnsi="Times New Roman"/>
          <w:noProof/>
          <w:snapToGrid/>
          <w:sz w:val="32"/>
          <w:szCs w:val="32"/>
        </w:rPr>
        <w:pict>
          <v:shape id="_x0000_s1044" type="#_x0000_t12" style="position:absolute;left:0;text-align:left;margin-left:249pt;margin-top:.35pt;width:12.75pt;height:12.85pt;z-index:251622912" fillcolor="black"/>
        </w:pict>
      </w:r>
      <w:r w:rsidR="00C27325" w:rsidRPr="00B831FC">
        <w:rPr>
          <w:rFonts w:ascii="Goudy Old Style" w:hAnsi="Goudy Old Style"/>
          <w:b/>
          <w:smallCaps/>
          <w:szCs w:val="24"/>
        </w:rPr>
        <w:t xml:space="preserve">Note: </w:t>
      </w:r>
      <w:r w:rsidR="00C27325" w:rsidRPr="00B831FC">
        <w:rPr>
          <w:rFonts w:ascii="Goudy Old Style" w:hAnsi="Goudy Old Style"/>
          <w:b/>
          <w:szCs w:val="24"/>
        </w:rPr>
        <w:t xml:space="preserve">Standards marked with </w:t>
      </w:r>
      <w:r w:rsidR="00C27325">
        <w:rPr>
          <w:rFonts w:ascii="Goudy Old Style" w:hAnsi="Goudy Old Style"/>
          <w:b/>
          <w:szCs w:val="24"/>
        </w:rPr>
        <w:t>a sta</w:t>
      </w:r>
      <w:r w:rsidR="00C27325" w:rsidRPr="00B831FC">
        <w:rPr>
          <w:rFonts w:ascii="Goudy Old Style" w:hAnsi="Goudy Old Style"/>
          <w:b/>
          <w:szCs w:val="24"/>
        </w:rPr>
        <w:t>r (</w:t>
      </w:r>
      <w:r w:rsidR="00C27325">
        <w:rPr>
          <w:rFonts w:ascii="Goudy Old Style" w:hAnsi="Goudy Old Style"/>
          <w:b/>
          <w:szCs w:val="24"/>
        </w:rPr>
        <w:t xml:space="preserve">     </w:t>
      </w:r>
      <w:r w:rsidR="00C27325" w:rsidRPr="00B831FC">
        <w:rPr>
          <w:rFonts w:ascii="Goudy Old Style" w:hAnsi="Goudy Old Style"/>
          <w:b/>
          <w:szCs w:val="24"/>
        </w:rPr>
        <w:t>) are fundamental standards,</w:t>
      </w:r>
    </w:p>
    <w:p w:rsidR="00A61CEA" w:rsidRPr="00531C1F" w:rsidRDefault="00C27325" w:rsidP="00531C1F">
      <w:pPr>
        <w:jc w:val="center"/>
        <w:rPr>
          <w:rFonts w:ascii="Goudy Old Style" w:hAnsi="Goudy Old Style"/>
          <w:b/>
          <w:szCs w:val="24"/>
        </w:rPr>
      </w:pPr>
      <w:proofErr w:type="gramStart"/>
      <w:r w:rsidRPr="00B831FC">
        <w:rPr>
          <w:rFonts w:ascii="Goudy Old Style" w:hAnsi="Goudy Old Style"/>
          <w:b/>
          <w:szCs w:val="24"/>
        </w:rPr>
        <w:t>and</w:t>
      </w:r>
      <w:proofErr w:type="gramEnd"/>
      <w:r w:rsidRPr="00B831FC">
        <w:rPr>
          <w:rFonts w:ascii="Goudy Old Style" w:hAnsi="Goudy Old Style"/>
          <w:b/>
          <w:szCs w:val="24"/>
        </w:rPr>
        <w:t xml:space="preserve"> are required of</w:t>
      </w:r>
      <w:r>
        <w:rPr>
          <w:rFonts w:ascii="Goudy Old Style" w:hAnsi="Goudy Old Style"/>
          <w:b/>
          <w:szCs w:val="24"/>
        </w:rPr>
        <w:t xml:space="preserve"> </w:t>
      </w:r>
      <w:r w:rsidRPr="00B831FC">
        <w:rPr>
          <w:rFonts w:ascii="Goudy Old Style" w:hAnsi="Goudy Old Style"/>
          <w:b/>
          <w:szCs w:val="24"/>
        </w:rPr>
        <w:t xml:space="preserve">all </w:t>
      </w:r>
      <w:r w:rsidR="00552F6C">
        <w:rPr>
          <w:rFonts w:ascii="Goudy Old Style" w:hAnsi="Goudy Old Style"/>
          <w:b/>
          <w:szCs w:val="24"/>
        </w:rPr>
        <w:t>a</w:t>
      </w:r>
      <w:r w:rsidRPr="00B831FC">
        <w:rPr>
          <w:rFonts w:ascii="Goudy Old Style" w:hAnsi="Goudy Old Style"/>
          <w:b/>
          <w:szCs w:val="24"/>
        </w:rPr>
        <w:t>gencies seeking accreditation.</w:t>
      </w:r>
    </w:p>
    <w:p w:rsidR="00A61CEA" w:rsidRDefault="00A61CEA" w:rsidP="0042432E">
      <w:pPr>
        <w:rPr>
          <w:rFonts w:ascii="Times New Roman" w:hAnsi="Times New Roman"/>
          <w:sz w:val="22"/>
          <w:szCs w:val="22"/>
        </w:rPr>
      </w:pPr>
    </w:p>
    <w:p w:rsidR="0042432E" w:rsidRPr="004F3D4B" w:rsidRDefault="004F3D4B" w:rsidP="0042432E">
      <w:pPr>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r>
      <w:r>
        <w:rPr>
          <w:rFonts w:ascii="Times New Roman" w:hAnsi="Times New Roman"/>
          <w:b/>
          <w:sz w:val="28"/>
          <w:szCs w:val="28"/>
        </w:rPr>
        <w:tab/>
      </w:r>
      <w:r w:rsidR="0042432E" w:rsidRPr="004F3D4B">
        <w:rPr>
          <w:rFonts w:ascii="Times New Roman" w:hAnsi="Times New Roman"/>
          <w:b/>
          <w:sz w:val="28"/>
          <w:szCs w:val="28"/>
        </w:rPr>
        <w:t xml:space="preserve">Overall Planning Function within Agency </w:t>
      </w:r>
    </w:p>
    <w:p w:rsidR="0042432E" w:rsidRPr="00A61CEA"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A61CEA">
        <w:rPr>
          <w:rFonts w:ascii="Times New Roman" w:hAnsi="Times New Roman"/>
          <w:b/>
          <w:i/>
          <w:sz w:val="22"/>
          <w:szCs w:val="22"/>
        </w:rPr>
        <w:t xml:space="preserve"> </w:t>
      </w:r>
      <w:r w:rsidR="0042432E" w:rsidRPr="00A61CEA">
        <w:rPr>
          <w:rFonts w:ascii="Times New Roman" w:hAnsi="Times New Roman"/>
          <w:b/>
          <w:sz w:val="22"/>
          <w:szCs w:val="22"/>
        </w:rPr>
        <w:t xml:space="preserve"> The </w:t>
      </w:r>
      <w:r w:rsidR="00552F6C">
        <w:rPr>
          <w:rFonts w:ascii="Times New Roman" w:hAnsi="Times New Roman"/>
          <w:b/>
          <w:sz w:val="22"/>
          <w:szCs w:val="22"/>
        </w:rPr>
        <w:t>a</w:t>
      </w:r>
      <w:r w:rsidR="0042432E" w:rsidRPr="00A61CEA">
        <w:rPr>
          <w:rFonts w:ascii="Times New Roman" w:hAnsi="Times New Roman"/>
          <w:b/>
          <w:sz w:val="22"/>
          <w:szCs w:val="22"/>
        </w:rPr>
        <w:t xml:space="preserve">gency should have planning functions with established responsibilities, including at least one staff member or consultant with planning capability.  </w:t>
      </w:r>
    </w:p>
    <w:p w:rsidR="0042432E" w:rsidRPr="00A8282A" w:rsidRDefault="0042432E" w:rsidP="0042432E">
      <w:pPr>
        <w:rPr>
          <w:rFonts w:ascii="Times New Roman" w:hAnsi="Times New Roman"/>
          <w:sz w:val="22"/>
          <w:szCs w:val="22"/>
        </w:rPr>
      </w:pPr>
    </w:p>
    <w:p w:rsidR="0042432E" w:rsidRDefault="00AC334D" w:rsidP="00A61CEA">
      <w:pPr>
        <w:ind w:left="400" w:hanging="400"/>
        <w:rPr>
          <w:rFonts w:ascii="Times New Roman" w:hAnsi="Times New Roman"/>
          <w:sz w:val="22"/>
          <w:szCs w:val="22"/>
        </w:rPr>
      </w:pPr>
      <w:r w:rsidRPr="00AC334D">
        <w:rPr>
          <w:rFonts w:ascii="Times New Roman" w:hAnsi="Times New Roman"/>
          <w:i/>
          <w:sz w:val="22"/>
          <w:szCs w:val="22"/>
        </w:rPr>
        <w:t>Commentary:</w:t>
      </w:r>
      <w:r w:rsidR="0042432E" w:rsidRPr="00A61CEA">
        <w:rPr>
          <w:rFonts w:ascii="Times New Roman" w:hAnsi="Times New Roman"/>
          <w:i/>
          <w:sz w:val="22"/>
          <w:szCs w:val="22"/>
        </w:rPr>
        <w:t xml:space="preserve"> </w:t>
      </w:r>
      <w:r w:rsidR="0042432E" w:rsidRPr="00A8282A">
        <w:rPr>
          <w:rFonts w:ascii="Times New Roman" w:hAnsi="Times New Roman"/>
          <w:sz w:val="22"/>
          <w:szCs w:val="22"/>
        </w:rPr>
        <w:t xml:space="preserve"> Planning activities are essential to effective agency management.  Frequently, they are the responsibility of a permanent component of the agency; however, they may be performed by staff from various units or contracted to an outside professional consultant.  Complex demands for services and </w:t>
      </w:r>
      <w:r w:rsidR="0042432E">
        <w:rPr>
          <w:rFonts w:ascii="Times New Roman" w:hAnsi="Times New Roman"/>
          <w:sz w:val="22"/>
          <w:szCs w:val="22"/>
        </w:rPr>
        <w:t>limited</w:t>
      </w:r>
      <w:r w:rsidR="0042432E" w:rsidRPr="00A8282A">
        <w:rPr>
          <w:rFonts w:ascii="Times New Roman" w:hAnsi="Times New Roman"/>
          <w:sz w:val="22"/>
          <w:szCs w:val="22"/>
        </w:rPr>
        <w:t xml:space="preserve"> public resources require that the park and recreation agency carefully research operational alternatives and plan future programs.  </w:t>
      </w:r>
    </w:p>
    <w:p w:rsidR="0042432E" w:rsidRPr="00A8282A" w:rsidRDefault="0042432E" w:rsidP="0042432E">
      <w:pPr>
        <w:rPr>
          <w:rFonts w:ascii="Times New Roman" w:hAnsi="Times New Roman"/>
          <w:sz w:val="22"/>
          <w:szCs w:val="22"/>
        </w:rPr>
      </w:pPr>
    </w:p>
    <w:p w:rsidR="0042432E" w:rsidRDefault="00FD3E15" w:rsidP="00A61CEA">
      <w:pPr>
        <w:ind w:left="400"/>
        <w:rPr>
          <w:rFonts w:ascii="Times New Roman" w:hAnsi="Times New Roman"/>
          <w:sz w:val="22"/>
          <w:szCs w:val="22"/>
        </w:rPr>
      </w:pPr>
      <w:r>
        <w:rPr>
          <w:rFonts w:ascii="Times New Roman" w:hAnsi="Times New Roman"/>
          <w:sz w:val="22"/>
          <w:szCs w:val="22"/>
        </w:rPr>
        <w:t xml:space="preserve">Precise guidelines should </w:t>
      </w:r>
      <w:r w:rsidR="0042432E" w:rsidRPr="00A8282A">
        <w:rPr>
          <w:rFonts w:ascii="Times New Roman" w:hAnsi="Times New Roman"/>
          <w:sz w:val="22"/>
          <w:szCs w:val="22"/>
        </w:rPr>
        <w:t>establish the parameters of planning tasks and responsibilities.  The planning functions that may be included in the guideline</w:t>
      </w:r>
      <w:r w:rsidR="00FE2CFC">
        <w:rPr>
          <w:rFonts w:ascii="Times New Roman" w:hAnsi="Times New Roman"/>
          <w:sz w:val="22"/>
          <w:szCs w:val="22"/>
        </w:rPr>
        <w:t>s</w:t>
      </w:r>
      <w:r w:rsidR="0042432E" w:rsidRPr="00A8282A">
        <w:rPr>
          <w:rFonts w:ascii="Times New Roman" w:hAnsi="Times New Roman"/>
          <w:sz w:val="22"/>
          <w:szCs w:val="22"/>
        </w:rPr>
        <w:t xml:space="preserve"> are: multi-year planning</w:t>
      </w:r>
      <w:r w:rsidR="0042432E">
        <w:rPr>
          <w:rFonts w:ascii="Times New Roman" w:hAnsi="Times New Roman"/>
          <w:sz w:val="22"/>
          <w:szCs w:val="22"/>
        </w:rPr>
        <w:t>,</w:t>
      </w:r>
      <w:r w:rsidR="0042432E" w:rsidRPr="00A8282A">
        <w:rPr>
          <w:rFonts w:ascii="Times New Roman" w:hAnsi="Times New Roman"/>
          <w:sz w:val="22"/>
          <w:szCs w:val="22"/>
        </w:rPr>
        <w:t xml:space="preserve"> operations planning</w:t>
      </w:r>
      <w:r w:rsidR="0042432E">
        <w:rPr>
          <w:rFonts w:ascii="Times New Roman" w:hAnsi="Times New Roman"/>
          <w:sz w:val="22"/>
          <w:szCs w:val="22"/>
        </w:rPr>
        <w:t xml:space="preserve">, </w:t>
      </w:r>
      <w:r w:rsidR="0042432E" w:rsidRPr="00A8282A">
        <w:rPr>
          <w:rFonts w:ascii="Times New Roman" w:hAnsi="Times New Roman"/>
          <w:sz w:val="22"/>
          <w:szCs w:val="22"/>
        </w:rPr>
        <w:t>budgeting</w:t>
      </w:r>
      <w:r w:rsidR="0042432E">
        <w:rPr>
          <w:rFonts w:ascii="Times New Roman" w:hAnsi="Times New Roman"/>
          <w:sz w:val="22"/>
          <w:szCs w:val="22"/>
        </w:rPr>
        <w:t>,</w:t>
      </w:r>
      <w:r w:rsidR="0042432E" w:rsidRPr="00A8282A">
        <w:rPr>
          <w:rFonts w:ascii="Times New Roman" w:hAnsi="Times New Roman"/>
          <w:sz w:val="22"/>
          <w:szCs w:val="22"/>
        </w:rPr>
        <w:t xml:space="preserve"> personnel allocation alternatives</w:t>
      </w:r>
      <w:r w:rsidR="0042432E">
        <w:rPr>
          <w:rFonts w:ascii="Times New Roman" w:hAnsi="Times New Roman"/>
          <w:sz w:val="22"/>
          <w:szCs w:val="22"/>
        </w:rPr>
        <w:t>,</w:t>
      </w:r>
      <w:r w:rsidR="0042432E" w:rsidRPr="00A8282A">
        <w:rPr>
          <w:rFonts w:ascii="Times New Roman" w:hAnsi="Times New Roman"/>
          <w:sz w:val="22"/>
          <w:szCs w:val="22"/>
        </w:rPr>
        <w:t xml:space="preserve"> systems analysis</w:t>
      </w:r>
      <w:r w:rsidR="0042432E">
        <w:rPr>
          <w:rFonts w:ascii="Times New Roman" w:hAnsi="Times New Roman"/>
          <w:sz w:val="22"/>
          <w:szCs w:val="22"/>
        </w:rPr>
        <w:t>,</w:t>
      </w:r>
      <w:r w:rsidR="0042432E" w:rsidRPr="00A8282A">
        <w:rPr>
          <w:rFonts w:ascii="Times New Roman" w:hAnsi="Times New Roman"/>
          <w:sz w:val="22"/>
          <w:szCs w:val="22"/>
        </w:rPr>
        <w:t xml:space="preserve"> contingency planning</w:t>
      </w:r>
      <w:r w:rsidR="0042432E">
        <w:rPr>
          <w:rFonts w:ascii="Times New Roman" w:hAnsi="Times New Roman"/>
          <w:sz w:val="22"/>
          <w:szCs w:val="22"/>
        </w:rPr>
        <w:t>, etc</w:t>
      </w:r>
      <w:r w:rsidR="0042432E" w:rsidRPr="00A8282A">
        <w:rPr>
          <w:rFonts w:ascii="Times New Roman" w:hAnsi="Times New Roman"/>
          <w:sz w:val="22"/>
          <w:szCs w:val="22"/>
        </w:rPr>
        <w:t xml:space="preserve">.  The functions should include a description of activities (budget development, forms control, grant management, strategic operational planning, traffic analysis, and information management) and how they should be organized or assigned.  </w:t>
      </w:r>
    </w:p>
    <w:p w:rsidR="0042432E" w:rsidRDefault="0042432E" w:rsidP="0042432E">
      <w:pPr>
        <w:rPr>
          <w:rFonts w:ascii="Times New Roman" w:hAnsi="Times New Roman"/>
          <w:sz w:val="22"/>
          <w:szCs w:val="22"/>
        </w:rPr>
      </w:pPr>
    </w:p>
    <w:p w:rsidR="0042432E" w:rsidRPr="00A8282A" w:rsidRDefault="0042432E" w:rsidP="00A61CEA">
      <w:pPr>
        <w:ind w:left="400"/>
        <w:rPr>
          <w:rFonts w:ascii="Times New Roman" w:hAnsi="Times New Roman"/>
          <w:sz w:val="22"/>
          <w:szCs w:val="22"/>
        </w:rPr>
      </w:pPr>
      <w:r w:rsidRPr="00A8282A">
        <w:rPr>
          <w:rFonts w:ascii="Times New Roman" w:hAnsi="Times New Roman"/>
          <w:sz w:val="22"/>
          <w:szCs w:val="22"/>
        </w:rPr>
        <w:t xml:space="preserve">The competence of the planning unit's </w:t>
      </w:r>
      <w:r>
        <w:rPr>
          <w:rFonts w:ascii="Times New Roman" w:hAnsi="Times New Roman"/>
          <w:sz w:val="22"/>
          <w:szCs w:val="22"/>
        </w:rPr>
        <w:t>leadership</w:t>
      </w:r>
      <w:r w:rsidRPr="00A8282A">
        <w:rPr>
          <w:rFonts w:ascii="Times New Roman" w:hAnsi="Times New Roman"/>
          <w:sz w:val="22"/>
          <w:szCs w:val="22"/>
        </w:rPr>
        <w:t xml:space="preserve"> is a major ingredient in a productive and effective planning effort.  This competence may be reflected both in academic training and in prior professional experience.</w:t>
      </w:r>
      <w:r>
        <w:rPr>
          <w:rFonts w:ascii="Times New Roman" w:hAnsi="Times New Roman"/>
          <w:sz w:val="22"/>
          <w:szCs w:val="22"/>
        </w:rPr>
        <w:t xml:space="preserve">  The chief administrator should be closely involved in the planning process.</w:t>
      </w:r>
    </w:p>
    <w:p w:rsidR="0042432E" w:rsidRPr="00A8282A" w:rsidRDefault="0042432E" w:rsidP="00A61CEA">
      <w:pPr>
        <w:ind w:left="400"/>
        <w:rPr>
          <w:rFonts w:ascii="Times New Roman" w:hAnsi="Times New Roman"/>
          <w:sz w:val="22"/>
          <w:szCs w:val="22"/>
        </w:rPr>
      </w:pPr>
      <w:r>
        <w:rPr>
          <w:rFonts w:ascii="Times New Roman" w:hAnsi="Times New Roman"/>
          <w:sz w:val="22"/>
          <w:szCs w:val="22"/>
        </w:rPr>
        <w:t xml:space="preserve">A direct relationship between planning personnel and the chief administrator </w:t>
      </w:r>
      <w:r w:rsidRPr="00A8282A">
        <w:rPr>
          <w:rFonts w:ascii="Times New Roman" w:hAnsi="Times New Roman"/>
          <w:sz w:val="22"/>
          <w:szCs w:val="22"/>
        </w:rPr>
        <w:t>enhances the ability</w:t>
      </w:r>
      <w:r>
        <w:rPr>
          <w:rFonts w:ascii="Times New Roman" w:hAnsi="Times New Roman"/>
          <w:sz w:val="22"/>
          <w:szCs w:val="22"/>
        </w:rPr>
        <w:t xml:space="preserve"> for the planning personnel to collect data and </w:t>
      </w:r>
      <w:r w:rsidRPr="00A8282A">
        <w:rPr>
          <w:rFonts w:ascii="Times New Roman" w:hAnsi="Times New Roman"/>
          <w:sz w:val="22"/>
          <w:szCs w:val="22"/>
        </w:rPr>
        <w:t xml:space="preserve">make </w:t>
      </w:r>
      <w:r>
        <w:rPr>
          <w:rFonts w:ascii="Times New Roman" w:hAnsi="Times New Roman"/>
          <w:sz w:val="22"/>
          <w:szCs w:val="22"/>
        </w:rPr>
        <w:t>r</w:t>
      </w:r>
      <w:r w:rsidRPr="00A8282A">
        <w:rPr>
          <w:rFonts w:ascii="Times New Roman" w:hAnsi="Times New Roman"/>
          <w:sz w:val="22"/>
          <w:szCs w:val="22"/>
        </w:rPr>
        <w:t>ecommendations</w:t>
      </w:r>
      <w:r>
        <w:rPr>
          <w:rFonts w:ascii="Times New Roman" w:hAnsi="Times New Roman"/>
          <w:sz w:val="22"/>
          <w:szCs w:val="22"/>
        </w:rPr>
        <w:t>,</w:t>
      </w:r>
      <w:r w:rsidRPr="00A8282A">
        <w:rPr>
          <w:rFonts w:ascii="Times New Roman" w:hAnsi="Times New Roman"/>
          <w:sz w:val="22"/>
          <w:szCs w:val="22"/>
        </w:rPr>
        <w:t xml:space="preserve"> and the chief administrator's ability to make informed decisions.</w:t>
      </w:r>
    </w:p>
    <w:p w:rsidR="0042432E" w:rsidRPr="00A8282A" w:rsidRDefault="0042432E" w:rsidP="0042432E">
      <w:pPr>
        <w:rPr>
          <w:rFonts w:ascii="Times New Roman" w:hAnsi="Times New Roman"/>
          <w:sz w:val="22"/>
          <w:szCs w:val="22"/>
        </w:rPr>
      </w:pPr>
    </w:p>
    <w:p w:rsidR="0042432E" w:rsidRPr="00A8282A" w:rsidRDefault="0042432E" w:rsidP="00A61CEA">
      <w:pPr>
        <w:ind w:left="400" w:hanging="400"/>
        <w:rPr>
          <w:rFonts w:ascii="Times New Roman" w:hAnsi="Times New Roman"/>
          <w:sz w:val="22"/>
          <w:szCs w:val="22"/>
        </w:rPr>
      </w:pPr>
      <w:proofErr w:type="gramStart"/>
      <w:r w:rsidRPr="00A61CEA">
        <w:rPr>
          <w:rFonts w:ascii="Times New Roman" w:hAnsi="Times New Roman"/>
          <w:i/>
          <w:sz w:val="22"/>
          <w:szCs w:val="22"/>
        </w:rPr>
        <w:t>Suggested Evidence of Compliance:</w:t>
      </w:r>
      <w:r w:rsidR="00382EEE">
        <w:rPr>
          <w:rFonts w:ascii="Times New Roman" w:hAnsi="Times New Roman"/>
          <w:sz w:val="22"/>
          <w:szCs w:val="22"/>
        </w:rPr>
        <w:t xml:space="preserve">  Provide the </w:t>
      </w:r>
      <w:r w:rsidRPr="00A8282A">
        <w:rPr>
          <w:rFonts w:ascii="Times New Roman" w:hAnsi="Times New Roman"/>
          <w:sz w:val="22"/>
          <w:szCs w:val="22"/>
        </w:rPr>
        <w:t>responsibilities and functions of the planning entity.</w:t>
      </w:r>
      <w:proofErr w:type="gramEnd"/>
      <w:r>
        <w:rPr>
          <w:rFonts w:ascii="Times New Roman" w:hAnsi="Times New Roman"/>
          <w:sz w:val="22"/>
          <w:szCs w:val="22"/>
        </w:rPr>
        <w:t xml:space="preserve">  </w:t>
      </w:r>
      <w:r w:rsidRPr="00A8282A">
        <w:rPr>
          <w:rFonts w:ascii="Times New Roman" w:hAnsi="Times New Roman"/>
          <w:sz w:val="22"/>
          <w:szCs w:val="22"/>
        </w:rPr>
        <w:t>Provide resume of training and experience for staff and/or consultants who have planning capabilities.</w:t>
      </w:r>
    </w:p>
    <w:p w:rsidR="0042432E" w:rsidRPr="00A8282A" w:rsidRDefault="0042432E" w:rsidP="0042432E">
      <w:pPr>
        <w:rPr>
          <w:rFonts w:ascii="Times New Roman" w:hAnsi="Times New Roman"/>
          <w:sz w:val="22"/>
          <w:szCs w:val="22"/>
          <w:highlight w:val="yellow"/>
        </w:rPr>
      </w:pPr>
    </w:p>
    <w:p w:rsidR="0042432E" w:rsidRPr="00A8282A" w:rsidRDefault="0042432E" w:rsidP="0042432E">
      <w:pPr>
        <w:rPr>
          <w:rFonts w:ascii="Times New Roman" w:hAnsi="Times New Roman"/>
          <w:sz w:val="22"/>
          <w:szCs w:val="22"/>
        </w:rPr>
      </w:pPr>
    </w:p>
    <w:p w:rsidR="00A61CEA" w:rsidRPr="004F3D4B" w:rsidRDefault="001803E0" w:rsidP="0042432E">
      <w:pPr>
        <w:rPr>
          <w:rFonts w:ascii="Times New Roman" w:hAnsi="Times New Roman"/>
          <w:b/>
          <w:sz w:val="28"/>
          <w:szCs w:val="28"/>
        </w:rPr>
      </w:pPr>
      <w:r>
        <w:rPr>
          <w:rFonts w:ascii="Times New Roman" w:hAnsi="Times New Roman"/>
          <w:b/>
          <w:noProof/>
          <w:snapToGrid/>
          <w:sz w:val="28"/>
          <w:szCs w:val="28"/>
        </w:rPr>
        <w:pict>
          <v:shape id="_x0000_s1042" type="#_x0000_t12" style="position:absolute;margin-left:226.05pt;margin-top:1.7pt;width:12.75pt;height:12.85pt;z-index:251620864" fillcolor="black"/>
        </w:pict>
      </w:r>
      <w:r w:rsidRPr="004F3D4B">
        <w:rPr>
          <w:rFonts w:ascii="Times New Roman" w:hAnsi="Times New Roman"/>
          <w:b/>
          <w:sz w:val="28"/>
          <w:szCs w:val="28"/>
        </w:rPr>
        <w:fldChar w:fldCharType="begin"/>
      </w:r>
      <w:r w:rsidR="0042432E" w:rsidRPr="004F3D4B">
        <w:rPr>
          <w:rFonts w:ascii="Times New Roman" w:hAnsi="Times New Roman"/>
          <w:b/>
          <w:sz w:val="28"/>
          <w:szCs w:val="28"/>
        </w:rPr>
        <w:instrText>SEQ 1_0 \* Arabic \c</w:instrText>
      </w:r>
      <w:r w:rsidRPr="004F3D4B">
        <w:rPr>
          <w:rFonts w:ascii="Times New Roman" w:hAnsi="Times New Roman"/>
          <w:b/>
          <w:sz w:val="28"/>
          <w:szCs w:val="28"/>
        </w:rPr>
        <w:fldChar w:fldCharType="separate"/>
      </w:r>
      <w:r w:rsidR="003739BC">
        <w:rPr>
          <w:rFonts w:ascii="Times New Roman" w:hAnsi="Times New Roman"/>
          <w:b/>
          <w:noProof/>
          <w:sz w:val="28"/>
          <w:szCs w:val="28"/>
        </w:rPr>
        <w:t>2</w:t>
      </w:r>
      <w:r w:rsidRPr="004F3D4B">
        <w:rPr>
          <w:rFonts w:ascii="Times New Roman" w:hAnsi="Times New Roman"/>
          <w:b/>
          <w:sz w:val="28"/>
          <w:szCs w:val="28"/>
        </w:rPr>
        <w:fldChar w:fldCharType="end"/>
      </w:r>
      <w:r w:rsidR="004F3D4B">
        <w:rPr>
          <w:rFonts w:ascii="Times New Roman" w:hAnsi="Times New Roman"/>
          <w:b/>
          <w:sz w:val="28"/>
          <w:szCs w:val="28"/>
        </w:rPr>
        <w:t>.2</w:t>
      </w:r>
      <w:r w:rsidR="004F3D4B">
        <w:rPr>
          <w:rFonts w:ascii="Times New Roman" w:hAnsi="Times New Roman"/>
          <w:b/>
          <w:sz w:val="28"/>
          <w:szCs w:val="28"/>
        </w:rPr>
        <w:tab/>
      </w:r>
      <w:r w:rsidR="004F3D4B">
        <w:rPr>
          <w:rFonts w:ascii="Times New Roman" w:hAnsi="Times New Roman"/>
          <w:b/>
          <w:sz w:val="28"/>
          <w:szCs w:val="28"/>
        </w:rPr>
        <w:tab/>
      </w:r>
      <w:r w:rsidR="0042432E" w:rsidRPr="004F3D4B">
        <w:rPr>
          <w:rFonts w:ascii="Times New Roman" w:hAnsi="Times New Roman"/>
          <w:b/>
          <w:sz w:val="28"/>
          <w:szCs w:val="28"/>
        </w:rPr>
        <w:t>Involvement in Local Planning</w:t>
      </w:r>
      <w:r w:rsidR="007C2149" w:rsidRPr="004F3D4B">
        <w:rPr>
          <w:rFonts w:ascii="Times New Roman" w:hAnsi="Times New Roman"/>
          <w:b/>
          <w:sz w:val="28"/>
          <w:szCs w:val="28"/>
        </w:rPr>
        <w:t xml:space="preserve">   </w:t>
      </w:r>
      <w:r w:rsidR="007C4B61" w:rsidRPr="004F3D4B">
        <w:rPr>
          <w:rFonts w:ascii="Times New Roman" w:hAnsi="Times New Roman"/>
          <w:b/>
          <w:sz w:val="28"/>
          <w:szCs w:val="28"/>
        </w:rPr>
        <w:tab/>
      </w:r>
    </w:p>
    <w:p w:rsidR="0042432E" w:rsidRPr="00EA1762"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EA1762">
        <w:rPr>
          <w:rFonts w:ascii="Times New Roman" w:hAnsi="Times New Roman"/>
          <w:i/>
          <w:sz w:val="22"/>
          <w:szCs w:val="22"/>
        </w:rPr>
        <w:t xml:space="preserve">  </w:t>
      </w:r>
      <w:r w:rsidR="0042432E" w:rsidRPr="00EA1762">
        <w:rPr>
          <w:rFonts w:ascii="Times New Roman" w:hAnsi="Times New Roman"/>
          <w:b/>
          <w:sz w:val="22"/>
          <w:szCs w:val="22"/>
        </w:rPr>
        <w:t>The p</w:t>
      </w:r>
      <w:r w:rsidR="00061DE1" w:rsidRPr="00EA1762">
        <w:rPr>
          <w:rFonts w:ascii="Times New Roman" w:hAnsi="Times New Roman"/>
          <w:b/>
          <w:sz w:val="22"/>
          <w:szCs w:val="22"/>
        </w:rPr>
        <w:t xml:space="preserve">ark and recreation </w:t>
      </w:r>
      <w:r w:rsidR="00552F6C">
        <w:rPr>
          <w:rFonts w:ascii="Times New Roman" w:hAnsi="Times New Roman"/>
          <w:b/>
          <w:sz w:val="22"/>
          <w:szCs w:val="22"/>
        </w:rPr>
        <w:t>a</w:t>
      </w:r>
      <w:r w:rsidR="00061DE1" w:rsidRPr="00EA1762">
        <w:rPr>
          <w:rFonts w:ascii="Times New Roman" w:hAnsi="Times New Roman"/>
          <w:b/>
          <w:sz w:val="22"/>
          <w:szCs w:val="22"/>
        </w:rPr>
        <w:t>gency shall</w:t>
      </w:r>
      <w:r w:rsidR="0042432E" w:rsidRPr="00EA1762">
        <w:rPr>
          <w:rFonts w:ascii="Times New Roman" w:hAnsi="Times New Roman"/>
          <w:b/>
          <w:sz w:val="22"/>
          <w:szCs w:val="22"/>
        </w:rPr>
        <w:t xml:space="preserve"> be regularly involved in local planning (community</w:t>
      </w:r>
      <w:r w:rsidR="00382EEE" w:rsidRPr="00EA1762">
        <w:rPr>
          <w:rFonts w:ascii="Times New Roman" w:hAnsi="Times New Roman"/>
          <w:b/>
          <w:sz w:val="22"/>
          <w:szCs w:val="22"/>
        </w:rPr>
        <w:t>,</w:t>
      </w:r>
      <w:r w:rsidR="0042432E" w:rsidRPr="00EA1762">
        <w:rPr>
          <w:rFonts w:ascii="Times New Roman" w:hAnsi="Times New Roman"/>
          <w:b/>
          <w:sz w:val="22"/>
          <w:szCs w:val="22"/>
        </w:rPr>
        <w:t xml:space="preserve"> comprehensive planning, strategic planning, capital improvement planning) that will impact parks and recreation services within their jurisdiction.</w:t>
      </w:r>
    </w:p>
    <w:p w:rsidR="0042432E" w:rsidRPr="00A8282A" w:rsidRDefault="0042432E" w:rsidP="0042432E">
      <w:pPr>
        <w:rPr>
          <w:rFonts w:ascii="Times New Roman" w:hAnsi="Times New Roman"/>
          <w:sz w:val="22"/>
          <w:szCs w:val="22"/>
        </w:rPr>
      </w:pPr>
    </w:p>
    <w:p w:rsidR="0042432E" w:rsidRDefault="00AC334D" w:rsidP="00EA1762">
      <w:pPr>
        <w:ind w:left="400" w:hanging="400"/>
        <w:rPr>
          <w:rFonts w:ascii="Times New Roman" w:hAnsi="Times New Roman"/>
          <w:sz w:val="22"/>
          <w:szCs w:val="22"/>
        </w:rPr>
      </w:pPr>
      <w:r w:rsidRPr="00AC334D">
        <w:rPr>
          <w:rFonts w:ascii="Times New Roman" w:hAnsi="Times New Roman"/>
          <w:i/>
          <w:sz w:val="22"/>
          <w:szCs w:val="22"/>
        </w:rPr>
        <w:t>Commentary:</w:t>
      </w:r>
      <w:r w:rsidR="0042432E" w:rsidRPr="00A8282A">
        <w:rPr>
          <w:rFonts w:ascii="Times New Roman" w:hAnsi="Times New Roman"/>
          <w:sz w:val="22"/>
          <w:szCs w:val="22"/>
        </w:rPr>
        <w:t xml:space="preserve">  </w:t>
      </w:r>
      <w:r w:rsidR="00061DE1">
        <w:rPr>
          <w:rFonts w:ascii="Times New Roman" w:hAnsi="Times New Roman"/>
          <w:sz w:val="22"/>
          <w:szCs w:val="22"/>
        </w:rPr>
        <w:t>Agency personnel shall</w:t>
      </w:r>
      <w:r w:rsidR="0042432E">
        <w:rPr>
          <w:rFonts w:ascii="Times New Roman" w:hAnsi="Times New Roman"/>
          <w:sz w:val="22"/>
          <w:szCs w:val="22"/>
        </w:rPr>
        <w:t xml:space="preserve"> be involved with the community planning process through participation on local planning committees.</w:t>
      </w:r>
      <w:r w:rsidR="0042432E" w:rsidRPr="00A8282A">
        <w:rPr>
          <w:rFonts w:ascii="Times New Roman" w:hAnsi="Times New Roman"/>
          <w:sz w:val="22"/>
          <w:szCs w:val="22"/>
        </w:rPr>
        <w:t xml:space="preserve"> </w:t>
      </w:r>
    </w:p>
    <w:p w:rsidR="003141C1" w:rsidRDefault="003141C1" w:rsidP="00EA1762">
      <w:pPr>
        <w:ind w:left="400" w:hanging="400"/>
        <w:rPr>
          <w:rFonts w:ascii="Times New Roman" w:hAnsi="Times New Roman"/>
          <w:sz w:val="22"/>
          <w:szCs w:val="22"/>
        </w:rPr>
      </w:pPr>
    </w:p>
    <w:p w:rsidR="00E73E38" w:rsidRDefault="00531C1F" w:rsidP="00E73E38">
      <w:pPr>
        <w:jc w:val="both"/>
        <w:rPr>
          <w:rFonts w:ascii="Times New Roman" w:hAnsi="Times New Roman"/>
          <w:sz w:val="22"/>
          <w:szCs w:val="22"/>
        </w:rPr>
      </w:pPr>
      <w:r w:rsidRPr="00531C1F">
        <w:rPr>
          <w:rFonts w:ascii="Times New Roman" w:hAnsi="Times New Roman"/>
          <w:i/>
          <w:sz w:val="22"/>
          <w:szCs w:val="22"/>
        </w:rPr>
        <w:t>Comment for Department of Defense (</w:t>
      </w:r>
      <w:proofErr w:type="spellStart"/>
      <w:proofErr w:type="gramStart"/>
      <w:r w:rsidRPr="00531C1F">
        <w:rPr>
          <w:rFonts w:ascii="Times New Roman" w:hAnsi="Times New Roman"/>
          <w:i/>
          <w:sz w:val="22"/>
          <w:szCs w:val="22"/>
        </w:rPr>
        <w:t>DoD</w:t>
      </w:r>
      <w:proofErr w:type="spellEnd"/>
      <w:proofErr w:type="gramEnd"/>
      <w:r w:rsidRPr="00531C1F">
        <w:rPr>
          <w:rFonts w:ascii="Times New Roman" w:hAnsi="Times New Roman"/>
          <w:i/>
          <w:sz w:val="22"/>
          <w:szCs w:val="22"/>
        </w:rPr>
        <w:t>) Agencies</w:t>
      </w:r>
      <w:r w:rsidRPr="00531C1F">
        <w:rPr>
          <w:rFonts w:ascii="Times New Roman" w:hAnsi="Times New Roman"/>
          <w:sz w:val="22"/>
          <w:szCs w:val="22"/>
        </w:rPr>
        <w:t xml:space="preserve">: </w:t>
      </w:r>
      <w:r w:rsidR="003141C1" w:rsidRPr="00531C1F">
        <w:rPr>
          <w:rFonts w:ascii="Times New Roman" w:hAnsi="Times New Roman"/>
          <w:sz w:val="22"/>
          <w:szCs w:val="22"/>
        </w:rPr>
        <w:t xml:space="preserve">  Military Recreation should be part of installation </w:t>
      </w:r>
      <w:r>
        <w:rPr>
          <w:rFonts w:ascii="Times New Roman" w:hAnsi="Times New Roman"/>
          <w:sz w:val="22"/>
          <w:szCs w:val="22"/>
        </w:rPr>
        <w:t xml:space="preserve">  </w:t>
      </w:r>
    </w:p>
    <w:p w:rsidR="003141C1" w:rsidRPr="00531C1F" w:rsidRDefault="003141C1" w:rsidP="00E73E38">
      <w:pPr>
        <w:ind w:left="400"/>
        <w:jc w:val="both"/>
        <w:rPr>
          <w:rFonts w:ascii="Times New Roman" w:hAnsi="Times New Roman"/>
          <w:sz w:val="22"/>
          <w:szCs w:val="22"/>
        </w:rPr>
      </w:pPr>
      <w:proofErr w:type="gramStart"/>
      <w:r w:rsidRPr="00531C1F">
        <w:rPr>
          <w:rFonts w:ascii="Times New Roman" w:hAnsi="Times New Roman"/>
          <w:sz w:val="22"/>
          <w:szCs w:val="22"/>
        </w:rPr>
        <w:t>planning</w:t>
      </w:r>
      <w:proofErr w:type="gramEnd"/>
      <w:r w:rsidRPr="00531C1F">
        <w:rPr>
          <w:rFonts w:ascii="Times New Roman" w:hAnsi="Times New Roman"/>
          <w:sz w:val="22"/>
          <w:szCs w:val="22"/>
        </w:rPr>
        <w:t>.  Cooperative involvement within the installation is es</w:t>
      </w:r>
      <w:r w:rsidR="00531C1F">
        <w:rPr>
          <w:rFonts w:ascii="Times New Roman" w:hAnsi="Times New Roman"/>
          <w:sz w:val="22"/>
          <w:szCs w:val="22"/>
        </w:rPr>
        <w:t xml:space="preserve">sential for optimal delivery of </w:t>
      </w:r>
      <w:r w:rsidRPr="00531C1F">
        <w:rPr>
          <w:rFonts w:ascii="Times New Roman" w:hAnsi="Times New Roman"/>
          <w:sz w:val="22"/>
          <w:szCs w:val="22"/>
        </w:rPr>
        <w:t>recreational services is to occur.</w:t>
      </w:r>
    </w:p>
    <w:p w:rsidR="003141C1" w:rsidRPr="00A8282A" w:rsidRDefault="003141C1" w:rsidP="00EA1762">
      <w:pPr>
        <w:ind w:left="400" w:hanging="400"/>
        <w:rPr>
          <w:rFonts w:ascii="Times New Roman" w:hAnsi="Times New Roman"/>
          <w:sz w:val="22"/>
          <w:szCs w:val="22"/>
        </w:rPr>
      </w:pPr>
    </w:p>
    <w:p w:rsidR="0042432E" w:rsidRPr="00A8282A" w:rsidRDefault="0042432E" w:rsidP="00EA1762">
      <w:pPr>
        <w:ind w:left="400" w:hanging="400"/>
        <w:rPr>
          <w:rFonts w:ascii="Times New Roman" w:hAnsi="Times New Roman"/>
          <w:sz w:val="22"/>
          <w:szCs w:val="22"/>
        </w:rPr>
      </w:pPr>
      <w:proofErr w:type="gramStart"/>
      <w:r w:rsidRPr="00EA1762">
        <w:rPr>
          <w:rFonts w:ascii="Times New Roman" w:hAnsi="Times New Roman"/>
          <w:i/>
          <w:sz w:val="22"/>
          <w:szCs w:val="22"/>
        </w:rPr>
        <w:t>Suggested Evidence of Compliance:</w:t>
      </w:r>
      <w:r w:rsidRPr="00A8282A">
        <w:rPr>
          <w:rFonts w:ascii="Times New Roman" w:hAnsi="Times New Roman"/>
          <w:sz w:val="22"/>
          <w:szCs w:val="22"/>
        </w:rPr>
        <w:t xml:space="preserve">  </w:t>
      </w:r>
      <w:r>
        <w:rPr>
          <w:rFonts w:ascii="Times New Roman" w:hAnsi="Times New Roman"/>
          <w:sz w:val="22"/>
          <w:szCs w:val="22"/>
        </w:rPr>
        <w:t>Define the role, personnel and documentation of involvement (i.e.</w:t>
      </w:r>
      <w:r w:rsidR="00EA1762">
        <w:rPr>
          <w:rFonts w:ascii="Times New Roman" w:hAnsi="Times New Roman"/>
          <w:sz w:val="22"/>
          <w:szCs w:val="22"/>
        </w:rPr>
        <w:t>,</w:t>
      </w:r>
      <w:r>
        <w:rPr>
          <w:rFonts w:ascii="Times New Roman" w:hAnsi="Times New Roman"/>
          <w:sz w:val="22"/>
          <w:szCs w:val="22"/>
        </w:rPr>
        <w:t xml:space="preserve"> minutes, agenda, cooperative agreements</w:t>
      </w:r>
      <w:r w:rsidR="004A1CD1">
        <w:rPr>
          <w:rFonts w:ascii="Times New Roman" w:hAnsi="Times New Roman"/>
          <w:sz w:val="22"/>
          <w:szCs w:val="22"/>
        </w:rPr>
        <w:t>,</w:t>
      </w:r>
      <w:r>
        <w:rPr>
          <w:rFonts w:ascii="Times New Roman" w:hAnsi="Times New Roman"/>
          <w:sz w:val="22"/>
          <w:szCs w:val="22"/>
        </w:rPr>
        <w:t xml:space="preserve"> et</w:t>
      </w:r>
      <w:r w:rsidR="004A1CD1">
        <w:rPr>
          <w:rFonts w:ascii="Times New Roman" w:hAnsi="Times New Roman"/>
          <w:sz w:val="22"/>
          <w:szCs w:val="22"/>
        </w:rPr>
        <w:t>c</w:t>
      </w:r>
      <w:r w:rsidR="00EA1762">
        <w:rPr>
          <w:rFonts w:ascii="Times New Roman" w:hAnsi="Times New Roman"/>
          <w:sz w:val="22"/>
          <w:szCs w:val="22"/>
        </w:rPr>
        <w:t>.</w:t>
      </w:r>
      <w:r w:rsidR="004A1CD1">
        <w:rPr>
          <w:rFonts w:ascii="Times New Roman" w:hAnsi="Times New Roman"/>
          <w:sz w:val="22"/>
          <w:szCs w:val="22"/>
        </w:rPr>
        <w:t>)</w:t>
      </w:r>
      <w:r>
        <w:rPr>
          <w:rFonts w:ascii="Times New Roman" w:hAnsi="Times New Roman"/>
          <w:sz w:val="22"/>
          <w:szCs w:val="22"/>
        </w:rPr>
        <w:t>.</w:t>
      </w:r>
      <w:proofErr w:type="gramEnd"/>
    </w:p>
    <w:p w:rsidR="00EA1762" w:rsidRDefault="00EA1762" w:rsidP="0042432E">
      <w:pPr>
        <w:rPr>
          <w:rFonts w:ascii="Times New Roman" w:hAnsi="Times New Roman"/>
          <w:sz w:val="22"/>
          <w:szCs w:val="22"/>
        </w:rPr>
      </w:pPr>
    </w:p>
    <w:p w:rsidR="0042432E" w:rsidRPr="00C27325" w:rsidRDefault="00F21348" w:rsidP="0042432E">
      <w:pPr>
        <w:rPr>
          <w:rFonts w:ascii="Times New Roman" w:hAnsi="Times New Roman"/>
          <w:b/>
          <w:sz w:val="32"/>
          <w:szCs w:val="32"/>
        </w:rPr>
      </w:pPr>
      <w:r>
        <w:rPr>
          <w:rFonts w:ascii="Times New Roman" w:hAnsi="Times New Roman"/>
          <w:b/>
          <w:sz w:val="28"/>
          <w:szCs w:val="28"/>
        </w:rPr>
        <w:br w:type="page"/>
      </w:r>
      <w:r w:rsidR="001803E0" w:rsidRPr="004F3D4B">
        <w:rPr>
          <w:rFonts w:ascii="Times New Roman" w:hAnsi="Times New Roman"/>
          <w:b/>
          <w:sz w:val="28"/>
          <w:szCs w:val="28"/>
        </w:rPr>
        <w:lastRenderedPageBreak/>
        <w:fldChar w:fldCharType="begin"/>
      </w:r>
      <w:r w:rsidR="0042432E" w:rsidRPr="004F3D4B">
        <w:rPr>
          <w:rFonts w:ascii="Times New Roman" w:hAnsi="Times New Roman"/>
          <w:b/>
          <w:sz w:val="28"/>
          <w:szCs w:val="28"/>
        </w:rPr>
        <w:instrText>SEQ 1_0 \* Arabic \c</w:instrText>
      </w:r>
      <w:r w:rsidR="001803E0" w:rsidRPr="004F3D4B">
        <w:rPr>
          <w:rFonts w:ascii="Times New Roman" w:hAnsi="Times New Roman"/>
          <w:b/>
          <w:sz w:val="28"/>
          <w:szCs w:val="28"/>
        </w:rPr>
        <w:fldChar w:fldCharType="separate"/>
      </w:r>
      <w:r w:rsidR="003739BC">
        <w:rPr>
          <w:rFonts w:ascii="Times New Roman" w:hAnsi="Times New Roman"/>
          <w:b/>
          <w:noProof/>
          <w:sz w:val="28"/>
          <w:szCs w:val="28"/>
        </w:rPr>
        <w:t>2</w:t>
      </w:r>
      <w:r w:rsidR="001803E0" w:rsidRPr="004F3D4B">
        <w:rPr>
          <w:rFonts w:ascii="Times New Roman" w:hAnsi="Times New Roman"/>
          <w:b/>
          <w:sz w:val="28"/>
          <w:szCs w:val="28"/>
        </w:rPr>
        <w:fldChar w:fldCharType="end"/>
      </w:r>
      <w:r w:rsidR="0042432E" w:rsidRPr="004F3D4B">
        <w:rPr>
          <w:rFonts w:ascii="Times New Roman" w:hAnsi="Times New Roman"/>
          <w:b/>
          <w:sz w:val="28"/>
          <w:szCs w:val="28"/>
        </w:rPr>
        <w:t>.3</w:t>
      </w:r>
      <w:r w:rsidR="0042432E" w:rsidRPr="004F3D4B">
        <w:rPr>
          <w:rFonts w:ascii="Times New Roman" w:hAnsi="Times New Roman"/>
          <w:b/>
          <w:sz w:val="28"/>
          <w:szCs w:val="28"/>
        </w:rPr>
        <w:tab/>
      </w:r>
      <w:r w:rsidR="004F3D4B">
        <w:rPr>
          <w:rFonts w:ascii="Times New Roman" w:hAnsi="Times New Roman"/>
          <w:b/>
          <w:sz w:val="28"/>
          <w:szCs w:val="28"/>
        </w:rPr>
        <w:tab/>
      </w:r>
      <w:r w:rsidR="0042432E" w:rsidRPr="004F3D4B">
        <w:rPr>
          <w:rFonts w:ascii="Times New Roman" w:hAnsi="Times New Roman"/>
          <w:b/>
          <w:sz w:val="28"/>
          <w:szCs w:val="28"/>
        </w:rPr>
        <w:t>Planning with Regional, State, Federal and Non-government Agencies</w:t>
      </w:r>
    </w:p>
    <w:p w:rsidR="0042432E" w:rsidRPr="00C27325"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C27325">
        <w:rPr>
          <w:rFonts w:ascii="Times New Roman" w:hAnsi="Times New Roman"/>
          <w:b/>
          <w:sz w:val="22"/>
          <w:szCs w:val="22"/>
        </w:rPr>
        <w:t xml:space="preserve">  The public park and recreation Agency should have a working relationship with regional, state, and federal agencies as well as non-governmental service providers that impact the services within their jurisdiction.</w:t>
      </w:r>
    </w:p>
    <w:p w:rsidR="0042432E" w:rsidRPr="00A8282A" w:rsidRDefault="0042432E" w:rsidP="0042432E">
      <w:pPr>
        <w:rPr>
          <w:rFonts w:ascii="Times New Roman" w:hAnsi="Times New Roman"/>
          <w:sz w:val="22"/>
          <w:szCs w:val="22"/>
        </w:rPr>
      </w:pPr>
    </w:p>
    <w:p w:rsidR="0042432E" w:rsidRDefault="00AC334D" w:rsidP="00015479">
      <w:pPr>
        <w:ind w:left="400" w:hanging="400"/>
        <w:rPr>
          <w:rFonts w:ascii="Times New Roman" w:hAnsi="Times New Roman"/>
          <w:sz w:val="22"/>
          <w:szCs w:val="22"/>
        </w:rPr>
      </w:pPr>
      <w:r w:rsidRPr="00AC334D">
        <w:rPr>
          <w:rFonts w:ascii="Times New Roman" w:hAnsi="Times New Roman"/>
          <w:i/>
          <w:sz w:val="22"/>
          <w:szCs w:val="22"/>
        </w:rPr>
        <w:t>Commentary:</w:t>
      </w:r>
      <w:r w:rsidR="0042432E" w:rsidRPr="00A8282A">
        <w:rPr>
          <w:rFonts w:ascii="Times New Roman" w:hAnsi="Times New Roman"/>
          <w:sz w:val="22"/>
          <w:szCs w:val="22"/>
        </w:rPr>
        <w:t xml:space="preserve">  </w:t>
      </w:r>
      <w:r w:rsidR="0042432E">
        <w:rPr>
          <w:rFonts w:ascii="Times New Roman" w:hAnsi="Times New Roman"/>
          <w:sz w:val="22"/>
          <w:szCs w:val="22"/>
        </w:rPr>
        <w:t xml:space="preserve">The agency should be engaged with regional, state, federal and non-government groups to ensure the coordination of planning efforts that affect the delivery of parks and recreation services within the jurisdiction.  Involvement in these efforts should highlight the </w:t>
      </w:r>
      <w:proofErr w:type="spellStart"/>
      <w:r w:rsidR="0042432E">
        <w:rPr>
          <w:rFonts w:ascii="Times New Roman" w:hAnsi="Times New Roman"/>
          <w:sz w:val="22"/>
          <w:szCs w:val="22"/>
        </w:rPr>
        <w:t>complimentary</w:t>
      </w:r>
      <w:proofErr w:type="spellEnd"/>
      <w:r w:rsidR="0042432E">
        <w:rPr>
          <w:rFonts w:ascii="Times New Roman" w:hAnsi="Times New Roman"/>
          <w:sz w:val="22"/>
          <w:szCs w:val="22"/>
        </w:rPr>
        <w:t xml:space="preserve"> nature of the services and minimize duplication.</w:t>
      </w:r>
    </w:p>
    <w:p w:rsidR="003141C1" w:rsidRPr="00A8282A" w:rsidRDefault="003141C1" w:rsidP="00015479">
      <w:pPr>
        <w:ind w:left="400" w:hanging="400"/>
        <w:rPr>
          <w:rFonts w:ascii="Times New Roman" w:hAnsi="Times New Roman"/>
          <w:sz w:val="22"/>
          <w:szCs w:val="22"/>
        </w:rPr>
      </w:pPr>
    </w:p>
    <w:p w:rsidR="00E73E38" w:rsidRDefault="00531C1F" w:rsidP="00E73E38">
      <w:pPr>
        <w:rPr>
          <w:rFonts w:ascii="Times New Roman" w:hAnsi="Times New Roman"/>
          <w:sz w:val="22"/>
          <w:szCs w:val="22"/>
        </w:rPr>
      </w:pPr>
      <w:r w:rsidRPr="00531C1F">
        <w:rPr>
          <w:rFonts w:ascii="Times New Roman" w:hAnsi="Times New Roman"/>
          <w:i/>
          <w:sz w:val="22"/>
          <w:szCs w:val="22"/>
        </w:rPr>
        <w:t>Comment for Department of Defense (</w:t>
      </w:r>
      <w:proofErr w:type="spellStart"/>
      <w:proofErr w:type="gramStart"/>
      <w:r w:rsidRPr="00531C1F">
        <w:rPr>
          <w:rFonts w:ascii="Times New Roman" w:hAnsi="Times New Roman"/>
          <w:i/>
          <w:sz w:val="22"/>
          <w:szCs w:val="22"/>
        </w:rPr>
        <w:t>DoD</w:t>
      </w:r>
      <w:proofErr w:type="spellEnd"/>
      <w:proofErr w:type="gramEnd"/>
      <w:r w:rsidRPr="00531C1F">
        <w:rPr>
          <w:rFonts w:ascii="Times New Roman" w:hAnsi="Times New Roman"/>
          <w:i/>
          <w:sz w:val="22"/>
          <w:szCs w:val="22"/>
        </w:rPr>
        <w:t>) Agencies</w:t>
      </w:r>
      <w:r w:rsidRPr="00531C1F">
        <w:rPr>
          <w:rFonts w:ascii="Times New Roman" w:hAnsi="Times New Roman"/>
          <w:sz w:val="22"/>
          <w:szCs w:val="22"/>
        </w:rPr>
        <w:t xml:space="preserve">:   </w:t>
      </w:r>
      <w:r w:rsidR="003141C1" w:rsidRPr="00531C1F">
        <w:rPr>
          <w:rFonts w:ascii="Times New Roman" w:hAnsi="Times New Roman"/>
          <w:sz w:val="22"/>
          <w:szCs w:val="22"/>
        </w:rPr>
        <w:t xml:space="preserve">  Military Recreation should have a working </w:t>
      </w:r>
      <w:r w:rsidR="00E73E38">
        <w:rPr>
          <w:rFonts w:ascii="Times New Roman" w:hAnsi="Times New Roman"/>
          <w:sz w:val="22"/>
          <w:szCs w:val="22"/>
        </w:rPr>
        <w:t xml:space="preserve">     </w:t>
      </w:r>
    </w:p>
    <w:p w:rsidR="003141C1" w:rsidRPr="00531C1F" w:rsidRDefault="003141C1" w:rsidP="00E73E38">
      <w:pPr>
        <w:ind w:left="400"/>
        <w:rPr>
          <w:rFonts w:ascii="Times New Roman" w:hAnsi="Times New Roman"/>
          <w:sz w:val="22"/>
          <w:szCs w:val="22"/>
        </w:rPr>
      </w:pPr>
      <w:r w:rsidRPr="00531C1F">
        <w:rPr>
          <w:rFonts w:ascii="Times New Roman" w:hAnsi="Times New Roman"/>
          <w:sz w:val="22"/>
          <w:szCs w:val="22"/>
        </w:rPr>
        <w:t xml:space="preserve">relationship with local, state, and other federal agencies such as with local municipal, county or regional recreation agencies as well as applicable state and other federal agencies.  This might include but not </w:t>
      </w:r>
      <w:r w:rsidR="008D2A8D" w:rsidRPr="00531C1F">
        <w:rPr>
          <w:rFonts w:ascii="Times New Roman" w:hAnsi="Times New Roman"/>
          <w:sz w:val="22"/>
          <w:szCs w:val="22"/>
        </w:rPr>
        <w:t xml:space="preserve">be </w:t>
      </w:r>
      <w:r w:rsidRPr="00531C1F">
        <w:rPr>
          <w:rFonts w:ascii="Times New Roman" w:hAnsi="Times New Roman"/>
          <w:sz w:val="22"/>
          <w:szCs w:val="22"/>
        </w:rPr>
        <w:t xml:space="preserve">limited to liaison through installation Public Works departments for hunting and fishing or other </w:t>
      </w:r>
      <w:r w:rsidR="008D2A8D" w:rsidRPr="00531C1F">
        <w:rPr>
          <w:rFonts w:ascii="Times New Roman" w:hAnsi="Times New Roman"/>
          <w:sz w:val="22"/>
          <w:szCs w:val="22"/>
        </w:rPr>
        <w:t xml:space="preserve">uses of </w:t>
      </w:r>
      <w:r w:rsidRPr="00531C1F">
        <w:rPr>
          <w:rFonts w:ascii="Times New Roman" w:hAnsi="Times New Roman"/>
          <w:sz w:val="22"/>
          <w:szCs w:val="22"/>
        </w:rPr>
        <w:t xml:space="preserve">outdoor recreation </w:t>
      </w:r>
      <w:r w:rsidR="008D2A8D" w:rsidRPr="00531C1F">
        <w:rPr>
          <w:rFonts w:ascii="Times New Roman" w:hAnsi="Times New Roman"/>
          <w:sz w:val="22"/>
          <w:szCs w:val="22"/>
        </w:rPr>
        <w:t>areas.</w:t>
      </w:r>
      <w:r w:rsidRPr="00531C1F">
        <w:rPr>
          <w:rFonts w:ascii="Times New Roman" w:hAnsi="Times New Roman"/>
          <w:sz w:val="22"/>
          <w:szCs w:val="22"/>
        </w:rPr>
        <w:t xml:space="preserve"> </w:t>
      </w:r>
    </w:p>
    <w:p w:rsidR="0042432E" w:rsidRPr="00A8282A" w:rsidRDefault="0042432E" w:rsidP="0042432E">
      <w:pPr>
        <w:rPr>
          <w:rFonts w:ascii="Times New Roman" w:hAnsi="Times New Roman"/>
          <w:sz w:val="22"/>
          <w:szCs w:val="22"/>
        </w:rPr>
      </w:pPr>
    </w:p>
    <w:p w:rsidR="0042432E" w:rsidRPr="00A8282A" w:rsidRDefault="0042432E" w:rsidP="00015479">
      <w:pPr>
        <w:ind w:left="400" w:hanging="400"/>
        <w:rPr>
          <w:rFonts w:ascii="Times New Roman" w:hAnsi="Times New Roman"/>
          <w:sz w:val="22"/>
          <w:szCs w:val="22"/>
        </w:rPr>
      </w:pPr>
      <w:proofErr w:type="gramStart"/>
      <w:r w:rsidRPr="00C27325">
        <w:rPr>
          <w:rFonts w:ascii="Times New Roman" w:hAnsi="Times New Roman"/>
          <w:i/>
          <w:sz w:val="22"/>
          <w:szCs w:val="22"/>
        </w:rPr>
        <w:t>Suggested Evidence of Compliance:</w:t>
      </w:r>
      <w:r w:rsidRPr="00A8282A">
        <w:rPr>
          <w:rFonts w:ascii="Times New Roman" w:hAnsi="Times New Roman"/>
          <w:sz w:val="22"/>
          <w:szCs w:val="22"/>
        </w:rPr>
        <w:t xml:space="preserve">  </w:t>
      </w:r>
      <w:r>
        <w:rPr>
          <w:rFonts w:ascii="Times New Roman" w:hAnsi="Times New Roman"/>
          <w:sz w:val="22"/>
          <w:szCs w:val="22"/>
        </w:rPr>
        <w:t>Define the role</w:t>
      </w:r>
      <w:r w:rsidR="00382EEE">
        <w:rPr>
          <w:rFonts w:ascii="Times New Roman" w:hAnsi="Times New Roman"/>
          <w:sz w:val="22"/>
          <w:szCs w:val="22"/>
        </w:rPr>
        <w:t xml:space="preserve"> of agency </w:t>
      </w:r>
      <w:r>
        <w:rPr>
          <w:rFonts w:ascii="Times New Roman" w:hAnsi="Times New Roman"/>
          <w:sz w:val="22"/>
          <w:szCs w:val="22"/>
        </w:rPr>
        <w:t xml:space="preserve">personnel and documentation of involvement (minutes, agendas, cooperative agreements) in </w:t>
      </w:r>
      <w:r w:rsidRPr="00A8282A">
        <w:rPr>
          <w:rFonts w:ascii="Times New Roman" w:hAnsi="Times New Roman"/>
          <w:sz w:val="22"/>
          <w:szCs w:val="22"/>
        </w:rPr>
        <w:t>state</w:t>
      </w:r>
      <w:r w:rsidR="00382EEE">
        <w:rPr>
          <w:rFonts w:ascii="Times New Roman" w:hAnsi="Times New Roman"/>
          <w:sz w:val="22"/>
          <w:szCs w:val="22"/>
        </w:rPr>
        <w:t xml:space="preserve"> </w:t>
      </w:r>
      <w:r w:rsidRPr="00A8282A">
        <w:rPr>
          <w:rFonts w:ascii="Times New Roman" w:hAnsi="Times New Roman"/>
          <w:sz w:val="22"/>
          <w:szCs w:val="22"/>
        </w:rPr>
        <w:t xml:space="preserve">federal </w:t>
      </w:r>
      <w:r>
        <w:rPr>
          <w:rFonts w:ascii="Times New Roman" w:hAnsi="Times New Roman"/>
          <w:sz w:val="22"/>
          <w:szCs w:val="22"/>
        </w:rPr>
        <w:t xml:space="preserve">and non-governmental agencies </w:t>
      </w:r>
      <w:r w:rsidRPr="00A8282A">
        <w:rPr>
          <w:rFonts w:ascii="Times New Roman" w:hAnsi="Times New Roman"/>
          <w:sz w:val="22"/>
          <w:szCs w:val="22"/>
        </w:rPr>
        <w:t>planning.</w:t>
      </w:r>
      <w:proofErr w:type="gramEnd"/>
    </w:p>
    <w:p w:rsidR="0042432E" w:rsidRPr="00A8282A" w:rsidRDefault="0042432E" w:rsidP="0042432E">
      <w:pPr>
        <w:rPr>
          <w:rFonts w:ascii="Times New Roman" w:hAnsi="Times New Roman"/>
          <w:sz w:val="22"/>
          <w:szCs w:val="22"/>
        </w:rPr>
      </w:pPr>
    </w:p>
    <w:p w:rsidR="00C27325" w:rsidRPr="004F3D4B" w:rsidRDefault="001803E0" w:rsidP="0042432E">
      <w:pPr>
        <w:rPr>
          <w:rFonts w:ascii="Times New Roman" w:hAnsi="Times New Roman"/>
          <w:b/>
          <w:sz w:val="28"/>
          <w:szCs w:val="28"/>
        </w:rPr>
      </w:pPr>
      <w:r>
        <w:rPr>
          <w:rFonts w:ascii="Times New Roman" w:hAnsi="Times New Roman"/>
          <w:b/>
          <w:noProof/>
          <w:snapToGrid/>
          <w:sz w:val="28"/>
          <w:szCs w:val="28"/>
        </w:rPr>
        <w:pict>
          <v:shape id="_x0000_s1052" type="#_x0000_t12" style="position:absolute;margin-left:165pt;margin-top:.75pt;width:12.75pt;height:12.85pt;z-index:251631104" fillcolor="black"/>
        </w:pict>
      </w:r>
      <w:r w:rsidRPr="004F3D4B">
        <w:rPr>
          <w:rFonts w:ascii="Times New Roman" w:hAnsi="Times New Roman"/>
          <w:b/>
          <w:sz w:val="28"/>
          <w:szCs w:val="28"/>
        </w:rPr>
        <w:fldChar w:fldCharType="begin"/>
      </w:r>
      <w:r w:rsidR="0042432E" w:rsidRPr="004F3D4B">
        <w:rPr>
          <w:rFonts w:ascii="Times New Roman" w:hAnsi="Times New Roman"/>
          <w:b/>
          <w:sz w:val="28"/>
          <w:szCs w:val="28"/>
        </w:rPr>
        <w:instrText>SEQ 1_0 \* Arabic \c</w:instrText>
      </w:r>
      <w:r w:rsidRPr="004F3D4B">
        <w:rPr>
          <w:rFonts w:ascii="Times New Roman" w:hAnsi="Times New Roman"/>
          <w:b/>
          <w:sz w:val="28"/>
          <w:szCs w:val="28"/>
        </w:rPr>
        <w:fldChar w:fldCharType="separate"/>
      </w:r>
      <w:r w:rsidR="003739BC">
        <w:rPr>
          <w:rFonts w:ascii="Times New Roman" w:hAnsi="Times New Roman"/>
          <w:b/>
          <w:noProof/>
          <w:sz w:val="28"/>
          <w:szCs w:val="28"/>
        </w:rPr>
        <w:t>2</w:t>
      </w:r>
      <w:r w:rsidRPr="004F3D4B">
        <w:rPr>
          <w:rFonts w:ascii="Times New Roman" w:hAnsi="Times New Roman"/>
          <w:b/>
          <w:sz w:val="28"/>
          <w:szCs w:val="28"/>
        </w:rPr>
        <w:fldChar w:fldCharType="end"/>
      </w:r>
      <w:r w:rsidR="004F3D4B">
        <w:rPr>
          <w:rFonts w:ascii="Times New Roman" w:hAnsi="Times New Roman"/>
          <w:b/>
          <w:sz w:val="28"/>
          <w:szCs w:val="28"/>
        </w:rPr>
        <w:t>.4</w:t>
      </w:r>
      <w:r w:rsidR="004F3D4B">
        <w:rPr>
          <w:rFonts w:ascii="Times New Roman" w:hAnsi="Times New Roman"/>
          <w:b/>
          <w:sz w:val="28"/>
          <w:szCs w:val="28"/>
        </w:rPr>
        <w:tab/>
      </w:r>
      <w:r w:rsidR="004F3D4B">
        <w:rPr>
          <w:rFonts w:ascii="Times New Roman" w:hAnsi="Times New Roman"/>
          <w:b/>
          <w:sz w:val="28"/>
          <w:szCs w:val="28"/>
        </w:rPr>
        <w:tab/>
      </w:r>
      <w:r w:rsidR="0042432E" w:rsidRPr="004F3D4B">
        <w:rPr>
          <w:rFonts w:ascii="Times New Roman" w:hAnsi="Times New Roman"/>
          <w:b/>
          <w:sz w:val="28"/>
          <w:szCs w:val="28"/>
        </w:rPr>
        <w:t>Comprehensive Plan</w:t>
      </w:r>
      <w:r w:rsidR="00C27325" w:rsidRPr="004F3D4B">
        <w:rPr>
          <w:rFonts w:ascii="Times New Roman" w:hAnsi="Times New Roman"/>
          <w:b/>
          <w:sz w:val="28"/>
          <w:szCs w:val="28"/>
        </w:rPr>
        <w:t xml:space="preserve"> </w:t>
      </w:r>
      <w:r w:rsidR="007C2149" w:rsidRPr="004F3D4B">
        <w:rPr>
          <w:rFonts w:ascii="Times New Roman" w:hAnsi="Times New Roman"/>
          <w:b/>
          <w:sz w:val="28"/>
          <w:szCs w:val="28"/>
        </w:rPr>
        <w:t xml:space="preserve">   </w:t>
      </w:r>
      <w:r w:rsidR="007C4B61" w:rsidRPr="004F3D4B">
        <w:rPr>
          <w:rFonts w:ascii="Times New Roman" w:hAnsi="Times New Roman"/>
          <w:b/>
          <w:sz w:val="28"/>
          <w:szCs w:val="28"/>
        </w:rPr>
        <w:tab/>
      </w:r>
      <w:r w:rsidR="007C4B61" w:rsidRPr="004F3D4B">
        <w:rPr>
          <w:rFonts w:ascii="Times New Roman" w:hAnsi="Times New Roman"/>
          <w:b/>
          <w:sz w:val="28"/>
          <w:szCs w:val="28"/>
        </w:rPr>
        <w:tab/>
      </w:r>
      <w:r w:rsidR="007C4B61" w:rsidRPr="004F3D4B">
        <w:rPr>
          <w:rFonts w:ascii="Times New Roman" w:hAnsi="Times New Roman"/>
          <w:b/>
          <w:sz w:val="28"/>
          <w:szCs w:val="28"/>
        </w:rPr>
        <w:tab/>
      </w:r>
      <w:r w:rsidR="007C4B61" w:rsidRPr="004F3D4B">
        <w:rPr>
          <w:rFonts w:ascii="Times New Roman" w:hAnsi="Times New Roman"/>
          <w:b/>
          <w:sz w:val="28"/>
          <w:szCs w:val="28"/>
        </w:rPr>
        <w:tab/>
      </w:r>
    </w:p>
    <w:p w:rsidR="0042432E" w:rsidRPr="00015479"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015479">
        <w:rPr>
          <w:rFonts w:ascii="Times New Roman" w:hAnsi="Times New Roman"/>
          <w:b/>
          <w:i/>
          <w:sz w:val="22"/>
          <w:szCs w:val="22"/>
        </w:rPr>
        <w:t xml:space="preserve">  </w:t>
      </w:r>
      <w:r w:rsidR="0042432E" w:rsidRPr="00015479">
        <w:rPr>
          <w:rFonts w:ascii="Times New Roman" w:hAnsi="Times New Roman"/>
          <w:b/>
          <w:sz w:val="22"/>
          <w:szCs w:val="22"/>
        </w:rPr>
        <w:t>There shall be a comprehensive park and recreation system plan, which is basically an inventory of existing conditions and recommendations for future programs and services, acquisition and development of areas and facilities, and administration.  The plan shall be officially adopted by the appropriate governing body, updated regularly, be linked with a capital improvement budget and a phased development.</w:t>
      </w:r>
    </w:p>
    <w:p w:rsidR="0042432E" w:rsidRPr="00A8282A" w:rsidRDefault="0042432E" w:rsidP="0042432E">
      <w:pPr>
        <w:rPr>
          <w:rFonts w:ascii="Times New Roman" w:hAnsi="Times New Roman"/>
          <w:sz w:val="22"/>
          <w:szCs w:val="22"/>
        </w:rPr>
      </w:pPr>
    </w:p>
    <w:p w:rsidR="00015479" w:rsidRDefault="00AC334D" w:rsidP="00015479">
      <w:pPr>
        <w:ind w:left="400" w:hanging="400"/>
        <w:rPr>
          <w:rFonts w:ascii="Times New Roman" w:hAnsi="Times New Roman"/>
          <w:sz w:val="22"/>
          <w:szCs w:val="22"/>
        </w:rPr>
      </w:pPr>
      <w:r w:rsidRPr="00AC334D">
        <w:rPr>
          <w:rFonts w:ascii="Times New Roman" w:hAnsi="Times New Roman"/>
          <w:i/>
          <w:sz w:val="22"/>
          <w:szCs w:val="22"/>
        </w:rPr>
        <w:t>Commentary:</w:t>
      </w:r>
      <w:r w:rsidR="00061DE1" w:rsidRPr="00C27325">
        <w:rPr>
          <w:rFonts w:ascii="Times New Roman" w:hAnsi="Times New Roman"/>
          <w:i/>
          <w:sz w:val="22"/>
          <w:szCs w:val="22"/>
        </w:rPr>
        <w:t xml:space="preserve"> </w:t>
      </w:r>
      <w:r w:rsidR="00061DE1">
        <w:rPr>
          <w:rFonts w:ascii="Times New Roman" w:hAnsi="Times New Roman"/>
          <w:sz w:val="22"/>
          <w:szCs w:val="22"/>
        </w:rPr>
        <w:t xml:space="preserve"> The Agency shall</w:t>
      </w:r>
      <w:r w:rsidR="00F74985">
        <w:rPr>
          <w:rFonts w:ascii="Times New Roman" w:hAnsi="Times New Roman"/>
          <w:sz w:val="22"/>
          <w:szCs w:val="22"/>
        </w:rPr>
        <w:t xml:space="preserve"> have a multi-</w:t>
      </w:r>
      <w:r w:rsidR="0042432E" w:rsidRPr="00A8282A">
        <w:rPr>
          <w:rFonts w:ascii="Times New Roman" w:hAnsi="Times New Roman"/>
          <w:sz w:val="22"/>
          <w:szCs w:val="22"/>
        </w:rPr>
        <w:t xml:space="preserve">year </w:t>
      </w:r>
      <w:r w:rsidR="00883F24">
        <w:rPr>
          <w:rFonts w:ascii="Times New Roman" w:hAnsi="Times New Roman"/>
          <w:sz w:val="22"/>
          <w:szCs w:val="22"/>
        </w:rPr>
        <w:t>plan</w:t>
      </w:r>
      <w:r w:rsidR="0042432E">
        <w:rPr>
          <w:rFonts w:ascii="Times New Roman" w:hAnsi="Times New Roman"/>
          <w:sz w:val="22"/>
          <w:szCs w:val="22"/>
        </w:rPr>
        <w:t>, which</w:t>
      </w:r>
      <w:r w:rsidR="0042432E" w:rsidRPr="00A8282A">
        <w:rPr>
          <w:rFonts w:ascii="Times New Roman" w:hAnsi="Times New Roman"/>
          <w:sz w:val="22"/>
          <w:szCs w:val="22"/>
        </w:rPr>
        <w:t xml:space="preserve"> includes: goals and operational objectives, anticipated workload and population trends, anticipated personnel levels, and anticipated capital improvements and equipment needs.  The planning process and its "end product" are essential to effective agency management.  The </w:t>
      </w:r>
      <w:r w:rsidR="00552F6C">
        <w:rPr>
          <w:rFonts w:ascii="Times New Roman" w:hAnsi="Times New Roman"/>
          <w:sz w:val="22"/>
          <w:szCs w:val="22"/>
        </w:rPr>
        <w:t>a</w:t>
      </w:r>
      <w:r w:rsidR="0042432E" w:rsidRPr="00A8282A">
        <w:rPr>
          <w:rFonts w:ascii="Times New Roman" w:hAnsi="Times New Roman"/>
          <w:sz w:val="22"/>
          <w:szCs w:val="22"/>
        </w:rPr>
        <w:t>gency sh</w:t>
      </w:r>
      <w:r w:rsidR="00061DE1">
        <w:rPr>
          <w:rFonts w:ascii="Times New Roman" w:hAnsi="Times New Roman"/>
          <w:sz w:val="22"/>
          <w:szCs w:val="22"/>
        </w:rPr>
        <w:t>all</w:t>
      </w:r>
      <w:r w:rsidR="0042432E" w:rsidRPr="00A8282A">
        <w:rPr>
          <w:rFonts w:ascii="Times New Roman" w:hAnsi="Times New Roman"/>
          <w:sz w:val="22"/>
          <w:szCs w:val="22"/>
        </w:rPr>
        <w:t xml:space="preserve"> have a clear written articulation of goals and objectives and a plan for </w:t>
      </w:r>
      <w:r w:rsidR="00061DE1">
        <w:rPr>
          <w:rFonts w:ascii="Times New Roman" w:hAnsi="Times New Roman"/>
          <w:sz w:val="22"/>
          <w:szCs w:val="22"/>
        </w:rPr>
        <w:t>achieving them.  The plan shall</w:t>
      </w:r>
      <w:r w:rsidR="0042432E" w:rsidRPr="00A8282A">
        <w:rPr>
          <w:rFonts w:ascii="Times New Roman" w:hAnsi="Times New Roman"/>
          <w:sz w:val="22"/>
          <w:szCs w:val="22"/>
        </w:rPr>
        <w:t xml:space="preserve"> cover successive years beyond th</w:t>
      </w:r>
      <w:r w:rsidR="00061DE1">
        <w:rPr>
          <w:rFonts w:ascii="Times New Roman" w:hAnsi="Times New Roman"/>
          <w:sz w:val="22"/>
          <w:szCs w:val="22"/>
        </w:rPr>
        <w:t>e current budget year and shall</w:t>
      </w:r>
      <w:r w:rsidR="0042432E" w:rsidRPr="00A8282A">
        <w:rPr>
          <w:rFonts w:ascii="Times New Roman" w:hAnsi="Times New Roman"/>
          <w:sz w:val="22"/>
          <w:szCs w:val="22"/>
        </w:rPr>
        <w:t xml:space="preserve"> contain provisions for updating</w:t>
      </w:r>
      <w:r w:rsidR="0042432E">
        <w:rPr>
          <w:rFonts w:ascii="Times New Roman" w:hAnsi="Times New Roman"/>
          <w:sz w:val="22"/>
          <w:szCs w:val="22"/>
        </w:rPr>
        <w:t xml:space="preserve"> regularly</w:t>
      </w:r>
      <w:r w:rsidR="0042432E" w:rsidRPr="00A8282A">
        <w:rPr>
          <w:rFonts w:ascii="Times New Roman" w:hAnsi="Times New Roman"/>
          <w:sz w:val="22"/>
          <w:szCs w:val="22"/>
        </w:rPr>
        <w:t>.</w:t>
      </w:r>
    </w:p>
    <w:p w:rsidR="0042432E" w:rsidRPr="00A8282A" w:rsidRDefault="0042432E" w:rsidP="00015479">
      <w:pPr>
        <w:ind w:left="400" w:hanging="400"/>
        <w:rPr>
          <w:rFonts w:ascii="Times New Roman" w:hAnsi="Times New Roman"/>
          <w:sz w:val="22"/>
          <w:szCs w:val="22"/>
        </w:rPr>
      </w:pPr>
      <w:r w:rsidRPr="00A8282A">
        <w:rPr>
          <w:rFonts w:ascii="Times New Roman" w:hAnsi="Times New Roman"/>
          <w:sz w:val="22"/>
          <w:szCs w:val="22"/>
        </w:rPr>
        <w:t xml:space="preserve">  </w:t>
      </w:r>
    </w:p>
    <w:p w:rsidR="0042432E" w:rsidRPr="00A8282A" w:rsidRDefault="00015479" w:rsidP="00015479">
      <w:pPr>
        <w:ind w:left="400" w:hanging="400"/>
        <w:rPr>
          <w:rFonts w:ascii="Times New Roman" w:hAnsi="Times New Roman"/>
          <w:sz w:val="22"/>
          <w:szCs w:val="22"/>
        </w:rPr>
      </w:pPr>
      <w:r>
        <w:rPr>
          <w:rFonts w:ascii="Times New Roman" w:hAnsi="Times New Roman"/>
          <w:sz w:val="22"/>
          <w:szCs w:val="22"/>
        </w:rPr>
        <w:tab/>
      </w:r>
      <w:r w:rsidR="00061DE1">
        <w:rPr>
          <w:rFonts w:ascii="Times New Roman" w:hAnsi="Times New Roman"/>
          <w:sz w:val="22"/>
          <w:szCs w:val="22"/>
        </w:rPr>
        <w:t>The plan shall</w:t>
      </w:r>
      <w:r w:rsidR="0042432E" w:rsidRPr="00A8282A">
        <w:rPr>
          <w:rFonts w:ascii="Times New Roman" w:hAnsi="Times New Roman"/>
          <w:sz w:val="22"/>
          <w:szCs w:val="22"/>
        </w:rPr>
        <w:t xml:space="preserve"> reflect transportation patterns, population profiles, demand projections, private facilities, </w:t>
      </w:r>
      <w:r w:rsidR="00883F24" w:rsidRPr="00A8282A">
        <w:rPr>
          <w:rFonts w:ascii="Times New Roman" w:hAnsi="Times New Roman"/>
          <w:sz w:val="22"/>
          <w:szCs w:val="22"/>
        </w:rPr>
        <w:t>and socioeconomic</w:t>
      </w:r>
      <w:r w:rsidR="0042432E" w:rsidRPr="00A8282A">
        <w:rPr>
          <w:rFonts w:ascii="Times New Roman" w:hAnsi="Times New Roman"/>
          <w:sz w:val="22"/>
          <w:szCs w:val="22"/>
        </w:rPr>
        <w:t xml:space="preserve"> factors, aligned and impacted agencies, organizations, and groups, and many other variables.  </w:t>
      </w:r>
    </w:p>
    <w:p w:rsidR="0042432E" w:rsidRPr="00A8282A" w:rsidRDefault="0042432E" w:rsidP="00015479">
      <w:pPr>
        <w:ind w:left="400" w:hanging="400"/>
        <w:rPr>
          <w:rFonts w:ascii="Times New Roman" w:hAnsi="Times New Roman"/>
          <w:sz w:val="22"/>
          <w:szCs w:val="22"/>
        </w:rPr>
      </w:pPr>
    </w:p>
    <w:p w:rsidR="0042432E" w:rsidRPr="00A8282A" w:rsidRDefault="0042432E" w:rsidP="00015479">
      <w:pPr>
        <w:ind w:left="400" w:hanging="400"/>
        <w:rPr>
          <w:rFonts w:ascii="Times New Roman" w:hAnsi="Times New Roman"/>
          <w:sz w:val="22"/>
          <w:szCs w:val="22"/>
        </w:rPr>
      </w:pPr>
      <w:proofErr w:type="gramStart"/>
      <w:r w:rsidRPr="00C27325">
        <w:rPr>
          <w:rFonts w:ascii="Times New Roman" w:hAnsi="Times New Roman"/>
          <w:i/>
          <w:sz w:val="22"/>
          <w:szCs w:val="22"/>
        </w:rPr>
        <w:t xml:space="preserve">Suggested Evidence of Compliance: </w:t>
      </w:r>
      <w:r w:rsidR="00883F24">
        <w:rPr>
          <w:rFonts w:ascii="Times New Roman" w:hAnsi="Times New Roman"/>
          <w:sz w:val="22"/>
          <w:szCs w:val="22"/>
        </w:rPr>
        <w:t xml:space="preserve">Provide </w:t>
      </w:r>
      <w:r w:rsidRPr="00A8282A">
        <w:rPr>
          <w:rFonts w:ascii="Times New Roman" w:hAnsi="Times New Roman"/>
          <w:sz w:val="22"/>
          <w:szCs w:val="22"/>
        </w:rPr>
        <w:t xml:space="preserve">the current </w:t>
      </w:r>
      <w:r w:rsidR="00552F6C">
        <w:rPr>
          <w:rFonts w:ascii="Times New Roman" w:hAnsi="Times New Roman"/>
          <w:sz w:val="22"/>
          <w:szCs w:val="22"/>
        </w:rPr>
        <w:t>p</w:t>
      </w:r>
      <w:r w:rsidRPr="00A8282A">
        <w:rPr>
          <w:rFonts w:ascii="Times New Roman" w:hAnsi="Times New Roman"/>
          <w:sz w:val="22"/>
          <w:szCs w:val="22"/>
        </w:rPr>
        <w:t xml:space="preserve">lan, </w:t>
      </w:r>
      <w:r w:rsidR="00883F24">
        <w:rPr>
          <w:rFonts w:ascii="Times New Roman" w:hAnsi="Times New Roman"/>
          <w:sz w:val="22"/>
          <w:szCs w:val="22"/>
        </w:rPr>
        <w:t xml:space="preserve">with date of official approval; </w:t>
      </w:r>
      <w:r w:rsidRPr="00A8282A">
        <w:rPr>
          <w:rFonts w:ascii="Times New Roman" w:hAnsi="Times New Roman"/>
          <w:sz w:val="22"/>
          <w:szCs w:val="22"/>
        </w:rPr>
        <w:t xml:space="preserve">describe linkage to the </w:t>
      </w:r>
      <w:r w:rsidR="00552F6C">
        <w:rPr>
          <w:rFonts w:ascii="Times New Roman" w:hAnsi="Times New Roman"/>
          <w:sz w:val="22"/>
          <w:szCs w:val="22"/>
        </w:rPr>
        <w:t>a</w:t>
      </w:r>
      <w:r w:rsidRPr="00A8282A">
        <w:rPr>
          <w:rFonts w:ascii="Times New Roman" w:hAnsi="Times New Roman"/>
          <w:sz w:val="22"/>
          <w:szCs w:val="22"/>
        </w:rPr>
        <w:t>gency's capital improvement budget and a phased development.</w:t>
      </w:r>
      <w:proofErr w:type="gramEnd"/>
    </w:p>
    <w:p w:rsidR="0042432E" w:rsidRPr="00A8282A" w:rsidRDefault="0042432E" w:rsidP="0042432E">
      <w:pPr>
        <w:rPr>
          <w:rFonts w:ascii="Times New Roman" w:hAnsi="Times New Roman"/>
          <w:sz w:val="22"/>
          <w:szCs w:val="22"/>
        </w:rPr>
      </w:pPr>
    </w:p>
    <w:p w:rsidR="00F76A82" w:rsidRPr="00015479" w:rsidRDefault="001803E0" w:rsidP="00F76A82">
      <w:pPr>
        <w:rPr>
          <w:rFonts w:ascii="Times New Roman" w:hAnsi="Times New Roman"/>
          <w:b/>
          <w:sz w:val="28"/>
          <w:szCs w:val="28"/>
        </w:rPr>
      </w:pPr>
      <w:r w:rsidRPr="00015479">
        <w:rPr>
          <w:rFonts w:ascii="Times New Roman" w:hAnsi="Times New Roman"/>
          <w:b/>
          <w:sz w:val="28"/>
          <w:szCs w:val="28"/>
        </w:rPr>
        <w:fldChar w:fldCharType="begin"/>
      </w:r>
      <w:r w:rsidR="00F76A82" w:rsidRPr="00015479">
        <w:rPr>
          <w:rFonts w:ascii="Times New Roman" w:hAnsi="Times New Roman"/>
          <w:b/>
          <w:sz w:val="28"/>
          <w:szCs w:val="28"/>
        </w:rPr>
        <w:instrText>SEQ 1_0 \* Arabic \c</w:instrText>
      </w:r>
      <w:r w:rsidRPr="00015479">
        <w:rPr>
          <w:rFonts w:ascii="Times New Roman" w:hAnsi="Times New Roman"/>
          <w:b/>
          <w:sz w:val="28"/>
          <w:szCs w:val="28"/>
        </w:rPr>
        <w:fldChar w:fldCharType="separate"/>
      </w:r>
      <w:r w:rsidR="003739BC">
        <w:rPr>
          <w:rFonts w:ascii="Times New Roman" w:hAnsi="Times New Roman"/>
          <w:b/>
          <w:noProof/>
          <w:sz w:val="28"/>
          <w:szCs w:val="28"/>
        </w:rPr>
        <w:t>2</w:t>
      </w:r>
      <w:r w:rsidRPr="00015479">
        <w:rPr>
          <w:rFonts w:ascii="Times New Roman" w:hAnsi="Times New Roman"/>
          <w:b/>
          <w:sz w:val="28"/>
          <w:szCs w:val="28"/>
        </w:rPr>
        <w:fldChar w:fldCharType="end"/>
      </w:r>
      <w:r w:rsidR="00F76A82" w:rsidRPr="00015479">
        <w:rPr>
          <w:rFonts w:ascii="Times New Roman" w:hAnsi="Times New Roman"/>
          <w:b/>
          <w:sz w:val="28"/>
          <w:szCs w:val="28"/>
        </w:rPr>
        <w:t>.4.1</w:t>
      </w:r>
      <w:r w:rsidR="00F76A82" w:rsidRPr="00015479">
        <w:rPr>
          <w:rFonts w:ascii="Times New Roman" w:hAnsi="Times New Roman"/>
          <w:b/>
          <w:sz w:val="28"/>
          <w:szCs w:val="28"/>
        </w:rPr>
        <w:tab/>
        <w:t>Trends Analysis</w:t>
      </w:r>
    </w:p>
    <w:p w:rsidR="00F76A82" w:rsidRDefault="00133A7F" w:rsidP="00F76A82">
      <w:pPr>
        <w:rPr>
          <w:rFonts w:ascii="Times New Roman" w:hAnsi="Times New Roman"/>
          <w:b/>
          <w:sz w:val="22"/>
          <w:szCs w:val="22"/>
        </w:rPr>
      </w:pPr>
      <w:r w:rsidRPr="00133A7F">
        <w:rPr>
          <w:rFonts w:ascii="Times New Roman" w:hAnsi="Times New Roman"/>
          <w:b/>
          <w:i/>
          <w:sz w:val="22"/>
          <w:szCs w:val="22"/>
        </w:rPr>
        <w:t>Standard:</w:t>
      </w:r>
      <w:r w:rsidR="00F76A82" w:rsidRPr="00015479">
        <w:rPr>
          <w:rFonts w:ascii="Times New Roman" w:hAnsi="Times New Roman"/>
          <w:b/>
          <w:i/>
          <w:sz w:val="22"/>
          <w:szCs w:val="22"/>
        </w:rPr>
        <w:t xml:space="preserve">  </w:t>
      </w:r>
      <w:r w:rsidR="00F76A82" w:rsidRPr="00015479">
        <w:rPr>
          <w:rFonts w:ascii="Times New Roman" w:hAnsi="Times New Roman"/>
          <w:b/>
          <w:sz w:val="22"/>
          <w:szCs w:val="22"/>
        </w:rPr>
        <w:t xml:space="preserve">There shall be a system in place to assess societal and local trends over time. </w:t>
      </w:r>
    </w:p>
    <w:p w:rsidR="00531C1F" w:rsidRPr="00531C1F" w:rsidRDefault="00531C1F" w:rsidP="00F76A82">
      <w:pPr>
        <w:rPr>
          <w:rFonts w:ascii="Times New Roman" w:hAnsi="Times New Roman"/>
          <w:b/>
          <w:sz w:val="22"/>
          <w:szCs w:val="22"/>
        </w:rPr>
      </w:pPr>
    </w:p>
    <w:p w:rsidR="00F76A82" w:rsidRPr="00C4789F" w:rsidRDefault="00AC334D" w:rsidP="00015479">
      <w:pPr>
        <w:ind w:left="400" w:hanging="400"/>
        <w:rPr>
          <w:rFonts w:ascii="Times New Roman" w:hAnsi="Times New Roman"/>
          <w:sz w:val="22"/>
          <w:szCs w:val="22"/>
        </w:rPr>
      </w:pPr>
      <w:r w:rsidRPr="00AC334D">
        <w:rPr>
          <w:rFonts w:ascii="Times New Roman" w:hAnsi="Times New Roman"/>
          <w:i/>
          <w:sz w:val="22"/>
          <w:szCs w:val="22"/>
        </w:rPr>
        <w:t>Commentary:</w:t>
      </w:r>
      <w:r w:rsidR="00F76A82" w:rsidRPr="00C27325">
        <w:rPr>
          <w:rFonts w:ascii="Times New Roman" w:hAnsi="Times New Roman"/>
          <w:i/>
          <w:sz w:val="22"/>
          <w:szCs w:val="22"/>
        </w:rPr>
        <w:t xml:space="preserve"> </w:t>
      </w:r>
      <w:r w:rsidR="00F76A82" w:rsidRPr="00A8282A">
        <w:rPr>
          <w:rFonts w:ascii="Times New Roman" w:hAnsi="Times New Roman"/>
          <w:sz w:val="22"/>
          <w:szCs w:val="22"/>
        </w:rPr>
        <w:t xml:space="preserve"> </w:t>
      </w:r>
      <w:r w:rsidR="00F76A82" w:rsidRPr="00C4789F">
        <w:rPr>
          <w:rFonts w:ascii="Times New Roman" w:hAnsi="Times New Roman"/>
          <w:sz w:val="22"/>
          <w:szCs w:val="22"/>
        </w:rPr>
        <w:t xml:space="preserve">It is essential that park and recreation agencies keep abreast of local, regional, state, national, and world societal trends to keep dynamic in serving their constituencies.  </w:t>
      </w:r>
      <w:r w:rsidR="00B93F51" w:rsidRPr="00C4789F">
        <w:rPr>
          <w:rFonts w:ascii="Times New Roman" w:hAnsi="Times New Roman"/>
          <w:sz w:val="22"/>
          <w:szCs w:val="22"/>
        </w:rPr>
        <w:t xml:space="preserve">The analysis of trends over time may include </w:t>
      </w:r>
      <w:r w:rsidR="00F76A82" w:rsidRPr="00C4789F">
        <w:rPr>
          <w:rFonts w:ascii="Times New Roman" w:hAnsi="Times New Roman"/>
          <w:sz w:val="22"/>
          <w:szCs w:val="22"/>
        </w:rPr>
        <w:t>impact of demographic changes, lifestyle and employment practices, complimentary recreation providers, medical advancements, etc., to inform the strategic thinking processes for</w:t>
      </w:r>
      <w:r w:rsidR="00C4789F" w:rsidRPr="00C4789F">
        <w:rPr>
          <w:rFonts w:ascii="Times New Roman" w:hAnsi="Times New Roman"/>
          <w:sz w:val="22"/>
          <w:szCs w:val="22"/>
        </w:rPr>
        <w:t xml:space="preserve"> the agencies</w:t>
      </w:r>
      <w:r w:rsidR="00977842">
        <w:rPr>
          <w:rFonts w:ascii="Times New Roman" w:hAnsi="Times New Roman"/>
          <w:sz w:val="22"/>
          <w:szCs w:val="22"/>
        </w:rPr>
        <w:t>’</w:t>
      </w:r>
      <w:r w:rsidR="00C4789F" w:rsidRPr="00C4789F">
        <w:rPr>
          <w:rFonts w:ascii="Times New Roman" w:hAnsi="Times New Roman"/>
          <w:sz w:val="22"/>
          <w:szCs w:val="22"/>
        </w:rPr>
        <w:t xml:space="preserve"> </w:t>
      </w:r>
      <w:r w:rsidR="00552F6C">
        <w:rPr>
          <w:rFonts w:ascii="Times New Roman" w:hAnsi="Times New Roman"/>
          <w:sz w:val="22"/>
          <w:szCs w:val="22"/>
        </w:rPr>
        <w:t>c</w:t>
      </w:r>
      <w:r w:rsidR="00C4789F" w:rsidRPr="00C4789F">
        <w:rPr>
          <w:rFonts w:ascii="Times New Roman" w:hAnsi="Times New Roman"/>
          <w:sz w:val="22"/>
          <w:szCs w:val="22"/>
        </w:rPr>
        <w:t>omprehensive</w:t>
      </w:r>
      <w:r w:rsidR="00F76A82" w:rsidRPr="00C4789F">
        <w:rPr>
          <w:rFonts w:ascii="Times New Roman" w:hAnsi="Times New Roman"/>
          <w:sz w:val="22"/>
          <w:szCs w:val="22"/>
        </w:rPr>
        <w:t xml:space="preserve"> </w:t>
      </w:r>
      <w:r w:rsidR="00552F6C">
        <w:rPr>
          <w:rFonts w:ascii="Times New Roman" w:hAnsi="Times New Roman"/>
          <w:sz w:val="22"/>
          <w:szCs w:val="22"/>
        </w:rPr>
        <w:t>p</w:t>
      </w:r>
      <w:r w:rsidR="00F76A82" w:rsidRPr="00C4789F">
        <w:rPr>
          <w:rFonts w:ascii="Times New Roman" w:hAnsi="Times New Roman"/>
          <w:sz w:val="22"/>
          <w:szCs w:val="22"/>
        </w:rPr>
        <w:t>lan.</w:t>
      </w:r>
    </w:p>
    <w:p w:rsidR="00C4789F" w:rsidRDefault="00C4789F" w:rsidP="00015479">
      <w:pPr>
        <w:ind w:left="400" w:hanging="400"/>
        <w:rPr>
          <w:rFonts w:ascii="Times New Roman" w:hAnsi="Times New Roman"/>
          <w:b/>
          <w:sz w:val="22"/>
          <w:szCs w:val="22"/>
        </w:rPr>
      </w:pPr>
    </w:p>
    <w:p w:rsidR="00F76A82" w:rsidRPr="00A8282A" w:rsidRDefault="00F76A82" w:rsidP="00015479">
      <w:pPr>
        <w:ind w:left="400" w:hanging="400"/>
        <w:rPr>
          <w:rFonts w:ascii="Times New Roman" w:hAnsi="Times New Roman"/>
          <w:sz w:val="22"/>
          <w:szCs w:val="22"/>
        </w:rPr>
      </w:pPr>
      <w:proofErr w:type="gramStart"/>
      <w:r w:rsidRPr="00C27325">
        <w:rPr>
          <w:rFonts w:ascii="Times New Roman" w:hAnsi="Times New Roman"/>
          <w:i/>
          <w:sz w:val="22"/>
          <w:szCs w:val="22"/>
        </w:rPr>
        <w:t>Suggested Evidence of Compliance:</w:t>
      </w:r>
      <w:r w:rsidR="00C4789F" w:rsidRPr="00C27325">
        <w:rPr>
          <w:rFonts w:ascii="Times New Roman" w:hAnsi="Times New Roman"/>
          <w:i/>
          <w:sz w:val="22"/>
          <w:szCs w:val="22"/>
        </w:rPr>
        <w:t xml:space="preserve"> </w:t>
      </w:r>
      <w:r w:rsidR="00C4789F">
        <w:rPr>
          <w:rFonts w:ascii="Times New Roman" w:hAnsi="Times New Roman"/>
          <w:sz w:val="22"/>
          <w:szCs w:val="22"/>
        </w:rPr>
        <w:t xml:space="preserve"> Provide </w:t>
      </w:r>
      <w:r w:rsidRPr="00A8282A">
        <w:rPr>
          <w:rFonts w:ascii="Times New Roman" w:hAnsi="Times New Roman"/>
          <w:sz w:val="22"/>
          <w:szCs w:val="22"/>
        </w:rPr>
        <w:t>the trends analysis documentation.</w:t>
      </w:r>
      <w:proofErr w:type="gramEnd"/>
    </w:p>
    <w:p w:rsidR="00F76A82" w:rsidRPr="00A8282A" w:rsidRDefault="00F76A82" w:rsidP="00F76A82">
      <w:pPr>
        <w:rPr>
          <w:rFonts w:ascii="Times New Roman" w:hAnsi="Times New Roman"/>
          <w:sz w:val="22"/>
          <w:szCs w:val="22"/>
        </w:rPr>
      </w:pPr>
    </w:p>
    <w:p w:rsidR="0042432E" w:rsidRPr="00015479" w:rsidRDefault="001803E0" w:rsidP="0042432E">
      <w:pPr>
        <w:rPr>
          <w:rFonts w:ascii="Times New Roman" w:hAnsi="Times New Roman"/>
          <w:b/>
          <w:sz w:val="28"/>
          <w:szCs w:val="28"/>
        </w:rPr>
      </w:pPr>
      <w:r w:rsidRPr="00015479">
        <w:rPr>
          <w:rFonts w:ascii="Times New Roman" w:hAnsi="Times New Roman"/>
          <w:b/>
          <w:sz w:val="28"/>
          <w:szCs w:val="28"/>
        </w:rPr>
        <w:fldChar w:fldCharType="begin"/>
      </w:r>
      <w:r w:rsidR="0042432E" w:rsidRPr="00015479">
        <w:rPr>
          <w:rFonts w:ascii="Times New Roman" w:hAnsi="Times New Roman"/>
          <w:b/>
          <w:sz w:val="28"/>
          <w:szCs w:val="28"/>
        </w:rPr>
        <w:instrText>SEQ 1_0 \* Arabic \c</w:instrText>
      </w:r>
      <w:r w:rsidRPr="00015479">
        <w:rPr>
          <w:rFonts w:ascii="Times New Roman" w:hAnsi="Times New Roman"/>
          <w:b/>
          <w:sz w:val="28"/>
          <w:szCs w:val="28"/>
        </w:rPr>
        <w:fldChar w:fldCharType="separate"/>
      </w:r>
      <w:r w:rsidR="003739BC">
        <w:rPr>
          <w:rFonts w:ascii="Times New Roman" w:hAnsi="Times New Roman"/>
          <w:b/>
          <w:noProof/>
          <w:sz w:val="28"/>
          <w:szCs w:val="28"/>
        </w:rPr>
        <w:t>2</w:t>
      </w:r>
      <w:r w:rsidRPr="00015479">
        <w:rPr>
          <w:rFonts w:ascii="Times New Roman" w:hAnsi="Times New Roman"/>
          <w:b/>
          <w:sz w:val="28"/>
          <w:szCs w:val="28"/>
        </w:rPr>
        <w:fldChar w:fldCharType="end"/>
      </w:r>
      <w:r w:rsidR="00C4789F" w:rsidRPr="00015479">
        <w:rPr>
          <w:rFonts w:ascii="Times New Roman" w:hAnsi="Times New Roman"/>
          <w:b/>
          <w:sz w:val="28"/>
          <w:szCs w:val="28"/>
        </w:rPr>
        <w:t>.4.2</w:t>
      </w:r>
      <w:r w:rsidR="0042432E" w:rsidRPr="00015479">
        <w:rPr>
          <w:rFonts w:ascii="Times New Roman" w:hAnsi="Times New Roman"/>
          <w:b/>
          <w:sz w:val="28"/>
          <w:szCs w:val="28"/>
        </w:rPr>
        <w:tab/>
        <w:t>Community Assessment</w:t>
      </w:r>
    </w:p>
    <w:p w:rsidR="0042432E" w:rsidRPr="00015479"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015479">
        <w:rPr>
          <w:rFonts w:ascii="Times New Roman" w:hAnsi="Times New Roman"/>
          <w:b/>
          <w:i/>
          <w:sz w:val="22"/>
          <w:szCs w:val="22"/>
        </w:rPr>
        <w:t xml:space="preserve"> </w:t>
      </w:r>
      <w:r w:rsidR="0042432E" w:rsidRPr="00015479">
        <w:rPr>
          <w:rFonts w:ascii="Times New Roman" w:hAnsi="Times New Roman"/>
          <w:b/>
          <w:sz w:val="22"/>
          <w:szCs w:val="22"/>
        </w:rPr>
        <w:t xml:space="preserve"> A comprehensive community study based on population shifts and changing social and economic conditions shall be conducted regularly.    </w:t>
      </w:r>
    </w:p>
    <w:p w:rsidR="0042432E" w:rsidRPr="00A8282A" w:rsidRDefault="0042432E" w:rsidP="0042432E">
      <w:pPr>
        <w:rPr>
          <w:rFonts w:ascii="Times New Roman" w:hAnsi="Times New Roman"/>
          <w:sz w:val="22"/>
          <w:szCs w:val="22"/>
        </w:rPr>
      </w:pPr>
    </w:p>
    <w:p w:rsidR="00883F24" w:rsidRDefault="00AC334D" w:rsidP="00015479">
      <w:pPr>
        <w:ind w:left="400" w:hanging="400"/>
        <w:rPr>
          <w:rFonts w:ascii="Times New Roman" w:hAnsi="Times New Roman"/>
          <w:sz w:val="22"/>
          <w:szCs w:val="22"/>
        </w:rPr>
      </w:pPr>
      <w:r w:rsidRPr="00AC334D">
        <w:rPr>
          <w:rFonts w:ascii="Times New Roman" w:hAnsi="Times New Roman"/>
          <w:i/>
          <w:sz w:val="22"/>
          <w:szCs w:val="22"/>
        </w:rPr>
        <w:t>Commentary:</w:t>
      </w:r>
      <w:r w:rsidR="0042432E" w:rsidRPr="00A8282A">
        <w:rPr>
          <w:rFonts w:ascii="Times New Roman" w:hAnsi="Times New Roman"/>
          <w:sz w:val="22"/>
          <w:szCs w:val="22"/>
        </w:rPr>
        <w:t xml:space="preserve">  </w:t>
      </w:r>
      <w:r w:rsidR="00883F24" w:rsidRPr="00883F24">
        <w:rPr>
          <w:rFonts w:ascii="Times New Roman" w:hAnsi="Times New Roman"/>
          <w:sz w:val="22"/>
          <w:szCs w:val="22"/>
        </w:rPr>
        <w:t>A community assessment is a description of a community and its people. The purpose is to identify the needs of a community in order to provide services appropriate to those needs.  Data collection should identify needs and priorities in support of planning decisions. It should take into account the cultural, economic and physical conditions that make up the community.</w:t>
      </w:r>
    </w:p>
    <w:p w:rsidR="00447786" w:rsidRDefault="00447786" w:rsidP="00015479">
      <w:pPr>
        <w:ind w:left="400" w:hanging="400"/>
        <w:rPr>
          <w:rFonts w:ascii="Times New Roman" w:hAnsi="Times New Roman"/>
          <w:sz w:val="22"/>
          <w:szCs w:val="22"/>
        </w:rPr>
      </w:pPr>
    </w:p>
    <w:p w:rsidR="00531C1F" w:rsidRDefault="00531C1F" w:rsidP="00015479">
      <w:pPr>
        <w:ind w:left="400" w:hanging="400"/>
        <w:rPr>
          <w:rFonts w:ascii="Times New Roman" w:hAnsi="Times New Roman"/>
          <w:sz w:val="22"/>
          <w:szCs w:val="22"/>
        </w:rPr>
      </w:pPr>
      <w:r w:rsidRPr="00531C1F">
        <w:rPr>
          <w:rFonts w:ascii="Times New Roman" w:hAnsi="Times New Roman"/>
          <w:i/>
          <w:sz w:val="22"/>
          <w:szCs w:val="22"/>
        </w:rPr>
        <w:t>Comment for Department of Defense (</w:t>
      </w:r>
      <w:proofErr w:type="spellStart"/>
      <w:proofErr w:type="gramStart"/>
      <w:r w:rsidRPr="00531C1F">
        <w:rPr>
          <w:rFonts w:ascii="Times New Roman" w:hAnsi="Times New Roman"/>
          <w:i/>
          <w:sz w:val="22"/>
          <w:szCs w:val="22"/>
        </w:rPr>
        <w:t>DoD</w:t>
      </w:r>
      <w:proofErr w:type="spellEnd"/>
      <w:proofErr w:type="gramEnd"/>
      <w:r w:rsidRPr="00531C1F">
        <w:rPr>
          <w:rFonts w:ascii="Times New Roman" w:hAnsi="Times New Roman"/>
          <w:i/>
          <w:sz w:val="22"/>
          <w:szCs w:val="22"/>
        </w:rPr>
        <w:t>) Agencies</w:t>
      </w:r>
      <w:r w:rsidRPr="00531C1F">
        <w:rPr>
          <w:rFonts w:ascii="Times New Roman" w:hAnsi="Times New Roman"/>
          <w:sz w:val="22"/>
          <w:szCs w:val="22"/>
        </w:rPr>
        <w:t>:</w:t>
      </w:r>
      <w:r w:rsidR="00447786" w:rsidRPr="00531C1F">
        <w:rPr>
          <w:rFonts w:ascii="Times New Roman" w:hAnsi="Times New Roman"/>
          <w:sz w:val="22"/>
          <w:szCs w:val="22"/>
        </w:rPr>
        <w:t xml:space="preserve"> “Community” in </w:t>
      </w:r>
      <w:r>
        <w:rPr>
          <w:rFonts w:ascii="Times New Roman" w:hAnsi="Times New Roman"/>
          <w:sz w:val="22"/>
          <w:szCs w:val="22"/>
        </w:rPr>
        <w:t xml:space="preserve">this context would be primarily </w:t>
      </w:r>
    </w:p>
    <w:p w:rsidR="00447786" w:rsidRPr="00E73E38" w:rsidRDefault="00447786" w:rsidP="00E73E38">
      <w:pPr>
        <w:ind w:left="400"/>
        <w:rPr>
          <w:rFonts w:ascii="Times New Roman" w:hAnsi="Times New Roman"/>
          <w:sz w:val="22"/>
          <w:szCs w:val="22"/>
        </w:rPr>
      </w:pPr>
      <w:proofErr w:type="gramStart"/>
      <w:r w:rsidRPr="00531C1F">
        <w:rPr>
          <w:rFonts w:ascii="Times New Roman" w:hAnsi="Times New Roman"/>
          <w:sz w:val="22"/>
          <w:szCs w:val="22"/>
        </w:rPr>
        <w:t>focused</w:t>
      </w:r>
      <w:proofErr w:type="gramEnd"/>
      <w:r w:rsidRPr="00531C1F">
        <w:rPr>
          <w:rFonts w:ascii="Times New Roman" w:hAnsi="Times New Roman"/>
          <w:sz w:val="22"/>
          <w:szCs w:val="22"/>
        </w:rPr>
        <w:t xml:space="preserve"> on the installation.  However, information from assessments condu</w:t>
      </w:r>
      <w:r w:rsidR="00531C1F">
        <w:rPr>
          <w:rFonts w:ascii="Times New Roman" w:hAnsi="Times New Roman"/>
          <w:sz w:val="22"/>
          <w:szCs w:val="22"/>
        </w:rPr>
        <w:t>cted by local municipalities or</w:t>
      </w:r>
      <w:r w:rsidR="00E73E38">
        <w:rPr>
          <w:rFonts w:ascii="Times New Roman" w:hAnsi="Times New Roman"/>
          <w:sz w:val="22"/>
          <w:szCs w:val="22"/>
        </w:rPr>
        <w:t xml:space="preserve"> </w:t>
      </w:r>
      <w:r w:rsidRPr="00531C1F">
        <w:rPr>
          <w:rFonts w:ascii="Times New Roman" w:hAnsi="Times New Roman"/>
          <w:sz w:val="22"/>
          <w:szCs w:val="22"/>
        </w:rPr>
        <w:t>other county, regional or state agencies must be considered since military</w:t>
      </w:r>
      <w:r w:rsidR="00531C1F">
        <w:rPr>
          <w:rFonts w:ascii="Times New Roman" w:hAnsi="Times New Roman"/>
          <w:sz w:val="22"/>
          <w:szCs w:val="22"/>
        </w:rPr>
        <w:t xml:space="preserve"> personnel may live off post in</w:t>
      </w:r>
      <w:r w:rsidR="00E73E38">
        <w:rPr>
          <w:rFonts w:ascii="Times New Roman" w:hAnsi="Times New Roman"/>
          <w:sz w:val="22"/>
          <w:szCs w:val="22"/>
        </w:rPr>
        <w:t xml:space="preserve"> </w:t>
      </w:r>
      <w:r w:rsidRPr="00531C1F">
        <w:rPr>
          <w:rFonts w:ascii="Times New Roman" w:hAnsi="Times New Roman"/>
          <w:sz w:val="22"/>
          <w:szCs w:val="22"/>
        </w:rPr>
        <w:t>these areas served by these agencies</w:t>
      </w:r>
      <w:r w:rsidRPr="00447786">
        <w:rPr>
          <w:rFonts w:ascii="Times New Roman" w:hAnsi="Times New Roman"/>
          <w:b/>
          <w:color w:val="CC3399"/>
          <w:sz w:val="22"/>
          <w:szCs w:val="22"/>
        </w:rPr>
        <w:t>.</w:t>
      </w:r>
    </w:p>
    <w:p w:rsidR="0042432E" w:rsidRPr="00A8282A" w:rsidRDefault="0042432E" w:rsidP="00015479">
      <w:pPr>
        <w:ind w:left="400" w:hanging="400"/>
        <w:rPr>
          <w:rFonts w:ascii="Times New Roman" w:hAnsi="Times New Roman"/>
          <w:sz w:val="22"/>
          <w:szCs w:val="22"/>
        </w:rPr>
      </w:pPr>
    </w:p>
    <w:p w:rsidR="0042432E" w:rsidRPr="00A8282A" w:rsidRDefault="0042432E" w:rsidP="00015479">
      <w:pPr>
        <w:ind w:left="400" w:hanging="400"/>
        <w:rPr>
          <w:rFonts w:ascii="Times New Roman" w:hAnsi="Times New Roman"/>
          <w:sz w:val="22"/>
          <w:szCs w:val="22"/>
        </w:rPr>
      </w:pPr>
      <w:proofErr w:type="gramStart"/>
      <w:r w:rsidRPr="00C27325">
        <w:rPr>
          <w:rFonts w:ascii="Times New Roman" w:hAnsi="Times New Roman"/>
          <w:i/>
          <w:sz w:val="22"/>
          <w:szCs w:val="22"/>
        </w:rPr>
        <w:t>Suggested Evidence of Compliance:</w:t>
      </w:r>
      <w:r w:rsidR="00F76A82" w:rsidRPr="00C27325">
        <w:rPr>
          <w:rFonts w:ascii="Times New Roman" w:hAnsi="Times New Roman"/>
          <w:i/>
          <w:sz w:val="22"/>
          <w:szCs w:val="22"/>
        </w:rPr>
        <w:t xml:space="preserve">  </w:t>
      </w:r>
      <w:r w:rsidR="00F76A82">
        <w:rPr>
          <w:rFonts w:ascii="Times New Roman" w:hAnsi="Times New Roman"/>
          <w:sz w:val="22"/>
          <w:szCs w:val="22"/>
        </w:rPr>
        <w:t>Provide the</w:t>
      </w:r>
      <w:r w:rsidRPr="00A8282A">
        <w:rPr>
          <w:rFonts w:ascii="Times New Roman" w:hAnsi="Times New Roman"/>
          <w:sz w:val="22"/>
          <w:szCs w:val="22"/>
        </w:rPr>
        <w:t xml:space="preserve"> latest community </w:t>
      </w:r>
      <w:r>
        <w:rPr>
          <w:rFonts w:ascii="Times New Roman" w:hAnsi="Times New Roman"/>
          <w:sz w:val="22"/>
          <w:szCs w:val="22"/>
        </w:rPr>
        <w:t>assessment</w:t>
      </w:r>
      <w:r w:rsidRPr="00A8282A">
        <w:rPr>
          <w:rFonts w:ascii="Times New Roman" w:hAnsi="Times New Roman"/>
          <w:sz w:val="22"/>
          <w:szCs w:val="22"/>
        </w:rPr>
        <w:t xml:space="preserve"> and an indication of its use in park and recreation </w:t>
      </w:r>
      <w:r w:rsidR="00552F6C">
        <w:rPr>
          <w:rFonts w:ascii="Times New Roman" w:hAnsi="Times New Roman"/>
          <w:sz w:val="22"/>
          <w:szCs w:val="22"/>
        </w:rPr>
        <w:t>a</w:t>
      </w:r>
      <w:r w:rsidRPr="00A8282A">
        <w:rPr>
          <w:rFonts w:ascii="Times New Roman" w:hAnsi="Times New Roman"/>
          <w:sz w:val="22"/>
          <w:szCs w:val="22"/>
        </w:rPr>
        <w:t>gency planning.</w:t>
      </w:r>
      <w:proofErr w:type="gramEnd"/>
    </w:p>
    <w:p w:rsidR="0042432E" w:rsidRPr="00A8282A" w:rsidRDefault="0042432E" w:rsidP="0042432E">
      <w:pPr>
        <w:rPr>
          <w:rFonts w:ascii="Times New Roman" w:hAnsi="Times New Roman"/>
          <w:sz w:val="22"/>
          <w:szCs w:val="22"/>
        </w:rPr>
      </w:pPr>
    </w:p>
    <w:p w:rsidR="0042432E" w:rsidRPr="00015479" w:rsidRDefault="001803E0" w:rsidP="0042432E">
      <w:pPr>
        <w:rPr>
          <w:rFonts w:ascii="Times New Roman" w:hAnsi="Times New Roman"/>
          <w:b/>
          <w:sz w:val="28"/>
          <w:szCs w:val="28"/>
        </w:rPr>
      </w:pPr>
      <w:r w:rsidRPr="00015479">
        <w:rPr>
          <w:rFonts w:ascii="Times New Roman" w:hAnsi="Times New Roman"/>
          <w:b/>
          <w:sz w:val="28"/>
          <w:szCs w:val="28"/>
        </w:rPr>
        <w:fldChar w:fldCharType="begin"/>
      </w:r>
      <w:r w:rsidR="0042432E" w:rsidRPr="00015479">
        <w:rPr>
          <w:rFonts w:ascii="Times New Roman" w:hAnsi="Times New Roman"/>
          <w:b/>
          <w:sz w:val="28"/>
          <w:szCs w:val="28"/>
        </w:rPr>
        <w:instrText>SEQ 1_0 \* Arabic \c</w:instrText>
      </w:r>
      <w:r w:rsidRPr="00015479">
        <w:rPr>
          <w:rFonts w:ascii="Times New Roman" w:hAnsi="Times New Roman"/>
          <w:b/>
          <w:sz w:val="28"/>
          <w:szCs w:val="28"/>
        </w:rPr>
        <w:fldChar w:fldCharType="separate"/>
      </w:r>
      <w:r w:rsidR="003739BC">
        <w:rPr>
          <w:rFonts w:ascii="Times New Roman" w:hAnsi="Times New Roman"/>
          <w:b/>
          <w:noProof/>
          <w:sz w:val="28"/>
          <w:szCs w:val="28"/>
        </w:rPr>
        <w:t>2</w:t>
      </w:r>
      <w:r w:rsidRPr="00015479">
        <w:rPr>
          <w:rFonts w:ascii="Times New Roman" w:hAnsi="Times New Roman"/>
          <w:b/>
          <w:sz w:val="28"/>
          <w:szCs w:val="28"/>
        </w:rPr>
        <w:fldChar w:fldCharType="end"/>
      </w:r>
      <w:r w:rsidR="00C4789F" w:rsidRPr="00015479">
        <w:rPr>
          <w:rFonts w:ascii="Times New Roman" w:hAnsi="Times New Roman"/>
          <w:b/>
          <w:sz w:val="28"/>
          <w:szCs w:val="28"/>
        </w:rPr>
        <w:t>.4.3</w:t>
      </w:r>
      <w:r w:rsidR="004F3D4B">
        <w:rPr>
          <w:rFonts w:ascii="Times New Roman" w:hAnsi="Times New Roman"/>
          <w:b/>
          <w:sz w:val="28"/>
          <w:szCs w:val="28"/>
        </w:rPr>
        <w:tab/>
      </w:r>
      <w:r w:rsidR="0042432E" w:rsidRPr="00015479">
        <w:rPr>
          <w:rFonts w:ascii="Times New Roman" w:hAnsi="Times New Roman"/>
          <w:b/>
          <w:sz w:val="28"/>
          <w:szCs w:val="28"/>
        </w:rPr>
        <w:t>Community Inventory</w:t>
      </w:r>
    </w:p>
    <w:p w:rsidR="0042432E" w:rsidRPr="00015479"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015479">
        <w:rPr>
          <w:rFonts w:ascii="Times New Roman" w:hAnsi="Times New Roman"/>
          <w:b/>
          <w:sz w:val="22"/>
          <w:szCs w:val="22"/>
        </w:rPr>
        <w:t xml:space="preserve">  There should be a compiled, complete and current inventory of all </w:t>
      </w:r>
      <w:proofErr w:type="gramStart"/>
      <w:r w:rsidR="00C73684">
        <w:rPr>
          <w:rFonts w:ascii="Times New Roman" w:hAnsi="Times New Roman"/>
          <w:b/>
          <w:sz w:val="22"/>
          <w:szCs w:val="22"/>
        </w:rPr>
        <w:t>agency</w:t>
      </w:r>
      <w:proofErr w:type="gramEnd"/>
      <w:r w:rsidR="00C73684">
        <w:rPr>
          <w:rFonts w:ascii="Times New Roman" w:hAnsi="Times New Roman"/>
          <w:b/>
          <w:sz w:val="22"/>
          <w:szCs w:val="22"/>
        </w:rPr>
        <w:t xml:space="preserve"> used and/or managed </w:t>
      </w:r>
      <w:r w:rsidR="0042432E" w:rsidRPr="00015479">
        <w:rPr>
          <w:rFonts w:ascii="Times New Roman" w:hAnsi="Times New Roman"/>
          <w:b/>
          <w:sz w:val="22"/>
          <w:szCs w:val="22"/>
        </w:rPr>
        <w:t>areas, facilities, programs and services</w:t>
      </w:r>
      <w:r w:rsidR="00C73684">
        <w:rPr>
          <w:rFonts w:ascii="Times New Roman" w:hAnsi="Times New Roman"/>
          <w:b/>
          <w:sz w:val="22"/>
          <w:szCs w:val="22"/>
        </w:rPr>
        <w:t>, as well as, alternative providers of such</w:t>
      </w:r>
      <w:r w:rsidR="0042432E" w:rsidRPr="00015479">
        <w:rPr>
          <w:rFonts w:ascii="Times New Roman" w:hAnsi="Times New Roman"/>
          <w:b/>
          <w:sz w:val="22"/>
          <w:szCs w:val="22"/>
        </w:rPr>
        <w:t>.</w:t>
      </w:r>
    </w:p>
    <w:p w:rsidR="0042432E" w:rsidRPr="00A8282A" w:rsidRDefault="0042432E" w:rsidP="0042432E">
      <w:pPr>
        <w:rPr>
          <w:rFonts w:ascii="Times New Roman" w:hAnsi="Times New Roman"/>
          <w:sz w:val="22"/>
          <w:szCs w:val="22"/>
        </w:rPr>
      </w:pPr>
    </w:p>
    <w:p w:rsidR="0042432E" w:rsidRDefault="00AC334D" w:rsidP="00015479">
      <w:pPr>
        <w:ind w:left="400" w:hanging="400"/>
        <w:rPr>
          <w:rFonts w:ascii="Times New Roman" w:hAnsi="Times New Roman"/>
          <w:sz w:val="22"/>
          <w:szCs w:val="22"/>
        </w:rPr>
      </w:pPr>
      <w:r w:rsidRPr="00AC334D">
        <w:rPr>
          <w:rFonts w:ascii="Times New Roman" w:hAnsi="Times New Roman"/>
          <w:i/>
          <w:sz w:val="22"/>
          <w:szCs w:val="22"/>
        </w:rPr>
        <w:t>Commentary:</w:t>
      </w:r>
      <w:r w:rsidR="0042432E" w:rsidRPr="00C27325">
        <w:rPr>
          <w:rFonts w:ascii="Times New Roman" w:hAnsi="Times New Roman"/>
          <w:i/>
          <w:sz w:val="22"/>
          <w:szCs w:val="22"/>
        </w:rPr>
        <w:t xml:space="preserve"> </w:t>
      </w:r>
      <w:r w:rsidR="0042432E" w:rsidRPr="00A8282A">
        <w:rPr>
          <w:rFonts w:ascii="Times New Roman" w:hAnsi="Times New Roman"/>
          <w:sz w:val="22"/>
          <w:szCs w:val="22"/>
        </w:rPr>
        <w:t xml:space="preserve"> The inventory should include programs, services, parcel locators, park names, facilities and specific components (ball</w:t>
      </w:r>
      <w:r w:rsidR="0042432E">
        <w:rPr>
          <w:rFonts w:ascii="Times New Roman" w:hAnsi="Times New Roman"/>
          <w:sz w:val="22"/>
          <w:szCs w:val="22"/>
        </w:rPr>
        <w:t xml:space="preserve"> </w:t>
      </w:r>
      <w:r w:rsidR="0042432E" w:rsidRPr="00A8282A">
        <w:rPr>
          <w:rFonts w:ascii="Times New Roman" w:hAnsi="Times New Roman"/>
          <w:sz w:val="22"/>
          <w:szCs w:val="22"/>
        </w:rPr>
        <w:t>fields, playgrounds, pools, centers, etc.) of the system-wide parks and recreation infrastructure and land holdings for all properties and facilities owned and/or managed by the agency.  This inventory should also include alternative providers such as schools, other governmental a</w:t>
      </w:r>
      <w:r w:rsidR="00F21786">
        <w:rPr>
          <w:rFonts w:ascii="Times New Roman" w:hAnsi="Times New Roman"/>
          <w:sz w:val="22"/>
          <w:szCs w:val="22"/>
        </w:rPr>
        <w:t>gencies, for-profit and not-</w:t>
      </w:r>
      <w:r w:rsidR="0042432E" w:rsidRPr="00A8282A">
        <w:rPr>
          <w:rFonts w:ascii="Times New Roman" w:hAnsi="Times New Roman"/>
          <w:sz w:val="22"/>
          <w:szCs w:val="22"/>
        </w:rPr>
        <w:t>for-profit providers</w:t>
      </w:r>
      <w:r w:rsidR="0042432E">
        <w:rPr>
          <w:rFonts w:ascii="Times New Roman" w:hAnsi="Times New Roman"/>
          <w:sz w:val="22"/>
          <w:szCs w:val="22"/>
        </w:rPr>
        <w:t>, as it is critical for the park and recreation agency to understand where there are overlapping areas, facilities, programs and services or gaps in such</w:t>
      </w:r>
      <w:r w:rsidR="0042432E" w:rsidRPr="00A8282A">
        <w:rPr>
          <w:rFonts w:ascii="Times New Roman" w:hAnsi="Times New Roman"/>
          <w:sz w:val="22"/>
          <w:szCs w:val="22"/>
        </w:rPr>
        <w:t>.  The inventory may be complimented by the use of GIS.</w:t>
      </w:r>
    </w:p>
    <w:p w:rsidR="00797CF4" w:rsidRDefault="00797CF4" w:rsidP="00015479">
      <w:pPr>
        <w:ind w:left="400" w:hanging="400"/>
        <w:rPr>
          <w:rFonts w:ascii="Times New Roman" w:hAnsi="Times New Roman"/>
          <w:sz w:val="22"/>
          <w:szCs w:val="22"/>
        </w:rPr>
      </w:pPr>
    </w:p>
    <w:p w:rsidR="00C87535" w:rsidRDefault="00C87535" w:rsidP="00C87535">
      <w:pPr>
        <w:ind w:left="400" w:hanging="400"/>
        <w:rPr>
          <w:rFonts w:ascii="Times New Roman" w:hAnsi="Times New Roman"/>
          <w:sz w:val="22"/>
          <w:szCs w:val="22"/>
        </w:rPr>
      </w:pPr>
      <w:r w:rsidRPr="00B55A2F">
        <w:rPr>
          <w:rFonts w:ascii="Times New Roman" w:hAnsi="Times New Roman"/>
          <w:i/>
          <w:sz w:val="22"/>
          <w:szCs w:val="22"/>
        </w:rPr>
        <w:t>Comment for Department of Defense (</w:t>
      </w:r>
      <w:proofErr w:type="spellStart"/>
      <w:proofErr w:type="gramStart"/>
      <w:r w:rsidRPr="00B55A2F">
        <w:rPr>
          <w:rFonts w:ascii="Times New Roman" w:hAnsi="Times New Roman"/>
          <w:i/>
          <w:sz w:val="22"/>
          <w:szCs w:val="22"/>
        </w:rPr>
        <w:t>DoD</w:t>
      </w:r>
      <w:proofErr w:type="spellEnd"/>
      <w:proofErr w:type="gramEnd"/>
      <w:r w:rsidRPr="00B55A2F">
        <w:rPr>
          <w:rFonts w:ascii="Times New Roman" w:hAnsi="Times New Roman"/>
          <w:i/>
          <w:sz w:val="22"/>
          <w:szCs w:val="22"/>
        </w:rPr>
        <w:t>) Agencies</w:t>
      </w:r>
      <w:r w:rsidRPr="00B55A2F">
        <w:rPr>
          <w:rFonts w:ascii="Times New Roman" w:hAnsi="Times New Roman"/>
          <w:sz w:val="22"/>
          <w:szCs w:val="22"/>
        </w:rPr>
        <w:t>:</w:t>
      </w:r>
      <w:r>
        <w:rPr>
          <w:rFonts w:ascii="Times New Roman" w:hAnsi="Times New Roman"/>
          <w:sz w:val="22"/>
          <w:szCs w:val="22"/>
        </w:rPr>
        <w:t xml:space="preserve"> </w:t>
      </w:r>
      <w:r w:rsidR="00797CF4" w:rsidRPr="00C87535">
        <w:rPr>
          <w:rFonts w:ascii="Times New Roman" w:hAnsi="Times New Roman"/>
          <w:sz w:val="22"/>
          <w:szCs w:val="22"/>
        </w:rPr>
        <w:t xml:space="preserve"> Even though th</w:t>
      </w:r>
      <w:r>
        <w:rPr>
          <w:rFonts w:ascii="Times New Roman" w:hAnsi="Times New Roman"/>
          <w:sz w:val="22"/>
          <w:szCs w:val="22"/>
        </w:rPr>
        <w:t xml:space="preserve">e military recreation agency is </w:t>
      </w:r>
    </w:p>
    <w:p w:rsidR="00797CF4" w:rsidRPr="00C87535" w:rsidRDefault="00797CF4" w:rsidP="00E73E38">
      <w:pPr>
        <w:ind w:left="400"/>
        <w:rPr>
          <w:rFonts w:ascii="Times New Roman" w:hAnsi="Times New Roman"/>
          <w:sz w:val="22"/>
          <w:szCs w:val="22"/>
        </w:rPr>
      </w:pPr>
      <w:proofErr w:type="gramStart"/>
      <w:r w:rsidRPr="00C87535">
        <w:rPr>
          <w:rFonts w:ascii="Times New Roman" w:hAnsi="Times New Roman"/>
          <w:sz w:val="22"/>
          <w:szCs w:val="22"/>
        </w:rPr>
        <w:t>re</w:t>
      </w:r>
      <w:r w:rsidR="00C87535" w:rsidRPr="00C87535">
        <w:rPr>
          <w:rFonts w:ascii="Times New Roman" w:hAnsi="Times New Roman"/>
          <w:sz w:val="22"/>
          <w:szCs w:val="22"/>
        </w:rPr>
        <w:t>sponsible</w:t>
      </w:r>
      <w:proofErr w:type="gramEnd"/>
      <w:r w:rsidR="00C87535" w:rsidRPr="00C87535">
        <w:rPr>
          <w:rFonts w:ascii="Times New Roman" w:hAnsi="Times New Roman"/>
          <w:sz w:val="22"/>
          <w:szCs w:val="22"/>
        </w:rPr>
        <w:t xml:space="preserve"> for providing leisure</w:t>
      </w:r>
      <w:r w:rsidR="00C87535">
        <w:rPr>
          <w:rFonts w:ascii="Times New Roman" w:hAnsi="Times New Roman"/>
          <w:sz w:val="22"/>
          <w:szCs w:val="22"/>
        </w:rPr>
        <w:t xml:space="preserve"> </w:t>
      </w:r>
      <w:r w:rsidRPr="00C87535">
        <w:rPr>
          <w:rFonts w:ascii="Times New Roman" w:hAnsi="Times New Roman"/>
          <w:sz w:val="22"/>
          <w:szCs w:val="22"/>
        </w:rPr>
        <w:t xml:space="preserve">programming on the installation, other organizations and entities both on and off the installation may provide similar or even competing services.  Unintended or undesirable competition may exist within military agencies to the detriment of all.  There may also be opportunities for cooperative efforts with organizations and entities off the installation.  Therefore, these inventories should include </w:t>
      </w:r>
      <w:r w:rsidR="002B7C39" w:rsidRPr="00C87535">
        <w:rPr>
          <w:rFonts w:ascii="Times New Roman" w:hAnsi="Times New Roman"/>
          <w:sz w:val="22"/>
          <w:szCs w:val="22"/>
        </w:rPr>
        <w:t xml:space="preserve">resources both on and off the </w:t>
      </w:r>
      <w:r w:rsidR="00661A14" w:rsidRPr="00C87535">
        <w:rPr>
          <w:rFonts w:ascii="Times New Roman" w:hAnsi="Times New Roman"/>
          <w:sz w:val="22"/>
          <w:szCs w:val="22"/>
        </w:rPr>
        <w:t xml:space="preserve">installation that are used through current agreements or </w:t>
      </w:r>
      <w:r w:rsidR="002B7C39" w:rsidRPr="00C87535">
        <w:rPr>
          <w:rFonts w:ascii="Times New Roman" w:hAnsi="Times New Roman"/>
          <w:sz w:val="22"/>
          <w:szCs w:val="22"/>
        </w:rPr>
        <w:t xml:space="preserve">are viewed </w:t>
      </w:r>
      <w:r w:rsidR="00661A14" w:rsidRPr="00C87535">
        <w:rPr>
          <w:rFonts w:ascii="Times New Roman" w:hAnsi="Times New Roman"/>
          <w:sz w:val="22"/>
          <w:szCs w:val="22"/>
        </w:rPr>
        <w:t>as potential alternatives.</w:t>
      </w:r>
    </w:p>
    <w:p w:rsidR="0042432E" w:rsidRPr="00A8282A" w:rsidRDefault="0042432E" w:rsidP="00015479">
      <w:pPr>
        <w:ind w:left="400" w:hanging="400"/>
        <w:rPr>
          <w:rFonts w:ascii="Times New Roman" w:hAnsi="Times New Roman"/>
          <w:sz w:val="22"/>
          <w:szCs w:val="22"/>
        </w:rPr>
      </w:pPr>
    </w:p>
    <w:p w:rsidR="0042432E" w:rsidRPr="00A8282A" w:rsidRDefault="0042432E" w:rsidP="00015479">
      <w:pPr>
        <w:ind w:left="400" w:hanging="400"/>
        <w:rPr>
          <w:rFonts w:ascii="Times New Roman" w:hAnsi="Times New Roman"/>
          <w:sz w:val="22"/>
          <w:szCs w:val="22"/>
        </w:rPr>
      </w:pPr>
      <w:proofErr w:type="gramStart"/>
      <w:r w:rsidRPr="00C27325">
        <w:rPr>
          <w:rFonts w:ascii="Times New Roman" w:hAnsi="Times New Roman"/>
          <w:i/>
          <w:sz w:val="22"/>
          <w:szCs w:val="22"/>
        </w:rPr>
        <w:t>Suggested Evidence of Compliance:</w:t>
      </w:r>
      <w:r w:rsidR="00C4789F" w:rsidRPr="00C27325">
        <w:rPr>
          <w:rFonts w:ascii="Times New Roman" w:hAnsi="Times New Roman"/>
          <w:i/>
          <w:sz w:val="22"/>
          <w:szCs w:val="22"/>
        </w:rPr>
        <w:t xml:space="preserve"> </w:t>
      </w:r>
      <w:r w:rsidR="00C4789F">
        <w:rPr>
          <w:rFonts w:ascii="Times New Roman" w:hAnsi="Times New Roman"/>
          <w:sz w:val="22"/>
          <w:szCs w:val="22"/>
        </w:rPr>
        <w:t xml:space="preserve"> Provide </w:t>
      </w:r>
      <w:r w:rsidR="004A1CD1">
        <w:rPr>
          <w:rFonts w:ascii="Times New Roman" w:hAnsi="Times New Roman"/>
          <w:sz w:val="22"/>
          <w:szCs w:val="22"/>
        </w:rPr>
        <w:t>an</w:t>
      </w:r>
      <w:r w:rsidRPr="00A8282A">
        <w:rPr>
          <w:rFonts w:ascii="Times New Roman" w:hAnsi="Times New Roman"/>
          <w:sz w:val="22"/>
          <w:szCs w:val="22"/>
        </w:rPr>
        <w:t xml:space="preserve"> inventory of programs and services and the physical resources of the community</w:t>
      </w:r>
      <w:r>
        <w:rPr>
          <w:rFonts w:ascii="Times New Roman" w:hAnsi="Times New Roman"/>
          <w:sz w:val="22"/>
          <w:szCs w:val="22"/>
        </w:rPr>
        <w:t>, demonstrating how the agency utilizes this information in the planning process.</w:t>
      </w:r>
      <w:proofErr w:type="gramEnd"/>
      <w:r w:rsidRPr="00A8282A">
        <w:rPr>
          <w:rFonts w:ascii="Times New Roman" w:hAnsi="Times New Roman"/>
          <w:sz w:val="22"/>
          <w:szCs w:val="22"/>
        </w:rPr>
        <w:t xml:space="preserve"> </w:t>
      </w:r>
    </w:p>
    <w:p w:rsidR="0042432E" w:rsidRDefault="0042432E" w:rsidP="0042432E">
      <w:pPr>
        <w:rPr>
          <w:rFonts w:ascii="Times New Roman" w:hAnsi="Times New Roman"/>
          <w:sz w:val="22"/>
          <w:szCs w:val="22"/>
        </w:rPr>
      </w:pPr>
    </w:p>
    <w:p w:rsidR="00664052" w:rsidRDefault="00664052" w:rsidP="0042432E">
      <w:pPr>
        <w:rPr>
          <w:rFonts w:ascii="Times New Roman" w:hAnsi="Times New Roman"/>
          <w:sz w:val="22"/>
          <w:szCs w:val="22"/>
        </w:rPr>
      </w:pPr>
    </w:p>
    <w:p w:rsidR="00664052" w:rsidRDefault="00664052" w:rsidP="0042432E">
      <w:pPr>
        <w:rPr>
          <w:rFonts w:ascii="Times New Roman" w:hAnsi="Times New Roman"/>
          <w:sz w:val="22"/>
          <w:szCs w:val="22"/>
        </w:rPr>
      </w:pPr>
    </w:p>
    <w:p w:rsidR="00664052" w:rsidRDefault="00664052" w:rsidP="0042432E">
      <w:pPr>
        <w:rPr>
          <w:rFonts w:ascii="Times New Roman" w:hAnsi="Times New Roman"/>
          <w:sz w:val="22"/>
          <w:szCs w:val="22"/>
        </w:rPr>
      </w:pPr>
    </w:p>
    <w:p w:rsidR="00664052" w:rsidRDefault="00664052" w:rsidP="0042432E">
      <w:pPr>
        <w:rPr>
          <w:rFonts w:ascii="Times New Roman" w:hAnsi="Times New Roman"/>
          <w:sz w:val="22"/>
          <w:szCs w:val="22"/>
        </w:rPr>
      </w:pPr>
    </w:p>
    <w:p w:rsidR="00664052" w:rsidRDefault="00664052" w:rsidP="0042432E">
      <w:pPr>
        <w:rPr>
          <w:rFonts w:ascii="Times New Roman" w:hAnsi="Times New Roman"/>
          <w:sz w:val="22"/>
          <w:szCs w:val="22"/>
        </w:rPr>
      </w:pPr>
    </w:p>
    <w:p w:rsidR="00664052" w:rsidRDefault="00664052" w:rsidP="0042432E">
      <w:pPr>
        <w:rPr>
          <w:rFonts w:ascii="Times New Roman" w:hAnsi="Times New Roman"/>
          <w:sz w:val="22"/>
          <w:szCs w:val="22"/>
        </w:rPr>
      </w:pPr>
    </w:p>
    <w:p w:rsidR="00F74985" w:rsidRDefault="00F74985" w:rsidP="0042432E">
      <w:pPr>
        <w:rPr>
          <w:rFonts w:ascii="Times New Roman" w:hAnsi="Times New Roman"/>
          <w:sz w:val="22"/>
          <w:szCs w:val="22"/>
        </w:rPr>
      </w:pPr>
    </w:p>
    <w:p w:rsidR="00F74985" w:rsidRDefault="00F74985" w:rsidP="0042432E">
      <w:pPr>
        <w:rPr>
          <w:rFonts w:ascii="Times New Roman" w:hAnsi="Times New Roman"/>
          <w:sz w:val="22"/>
          <w:szCs w:val="22"/>
        </w:rPr>
      </w:pPr>
    </w:p>
    <w:p w:rsidR="00664052" w:rsidRPr="00A8282A" w:rsidRDefault="00664052" w:rsidP="0042432E">
      <w:pPr>
        <w:rPr>
          <w:rFonts w:ascii="Times New Roman" w:hAnsi="Times New Roman"/>
          <w:sz w:val="22"/>
          <w:szCs w:val="22"/>
        </w:rPr>
      </w:pPr>
    </w:p>
    <w:p w:rsidR="0042432E" w:rsidRPr="00015479" w:rsidRDefault="001803E0" w:rsidP="0042432E">
      <w:pPr>
        <w:rPr>
          <w:rFonts w:ascii="Times New Roman" w:hAnsi="Times New Roman"/>
          <w:b/>
          <w:sz w:val="28"/>
          <w:szCs w:val="28"/>
        </w:rPr>
      </w:pPr>
      <w:r w:rsidRPr="00015479">
        <w:rPr>
          <w:rFonts w:ascii="Times New Roman" w:hAnsi="Times New Roman"/>
          <w:b/>
          <w:sz w:val="28"/>
          <w:szCs w:val="28"/>
        </w:rPr>
        <w:lastRenderedPageBreak/>
        <w:fldChar w:fldCharType="begin"/>
      </w:r>
      <w:r w:rsidR="0042432E" w:rsidRPr="00015479">
        <w:rPr>
          <w:rFonts w:ascii="Times New Roman" w:hAnsi="Times New Roman"/>
          <w:b/>
          <w:sz w:val="28"/>
          <w:szCs w:val="28"/>
        </w:rPr>
        <w:instrText>SEQ 1_0 \* Arabic \c</w:instrText>
      </w:r>
      <w:r w:rsidRPr="00015479">
        <w:rPr>
          <w:rFonts w:ascii="Times New Roman" w:hAnsi="Times New Roman"/>
          <w:b/>
          <w:sz w:val="28"/>
          <w:szCs w:val="28"/>
        </w:rPr>
        <w:fldChar w:fldCharType="separate"/>
      </w:r>
      <w:r w:rsidR="003739BC">
        <w:rPr>
          <w:rFonts w:ascii="Times New Roman" w:hAnsi="Times New Roman"/>
          <w:b/>
          <w:noProof/>
          <w:sz w:val="28"/>
          <w:szCs w:val="28"/>
        </w:rPr>
        <w:t>2</w:t>
      </w:r>
      <w:r w:rsidRPr="00015479">
        <w:rPr>
          <w:rFonts w:ascii="Times New Roman" w:hAnsi="Times New Roman"/>
          <w:b/>
          <w:sz w:val="28"/>
          <w:szCs w:val="28"/>
        </w:rPr>
        <w:fldChar w:fldCharType="end"/>
      </w:r>
      <w:r w:rsidR="00B5073D" w:rsidRPr="00015479">
        <w:rPr>
          <w:rFonts w:ascii="Times New Roman" w:hAnsi="Times New Roman"/>
          <w:b/>
          <w:sz w:val="28"/>
          <w:szCs w:val="28"/>
        </w:rPr>
        <w:t>.4.4</w:t>
      </w:r>
      <w:r w:rsidR="004F3D4B">
        <w:rPr>
          <w:rFonts w:ascii="Times New Roman" w:hAnsi="Times New Roman"/>
          <w:b/>
          <w:sz w:val="28"/>
          <w:szCs w:val="28"/>
        </w:rPr>
        <w:tab/>
      </w:r>
      <w:r w:rsidR="0042432E" w:rsidRPr="00015479">
        <w:rPr>
          <w:rFonts w:ascii="Times New Roman" w:hAnsi="Times New Roman"/>
          <w:b/>
          <w:sz w:val="28"/>
          <w:szCs w:val="28"/>
        </w:rPr>
        <w:t>Needs Index</w:t>
      </w:r>
    </w:p>
    <w:p w:rsidR="0042432E" w:rsidRPr="00015479"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015479">
        <w:rPr>
          <w:rFonts w:ascii="Times New Roman" w:hAnsi="Times New Roman"/>
          <w:b/>
          <w:i/>
          <w:sz w:val="22"/>
          <w:szCs w:val="22"/>
        </w:rPr>
        <w:t xml:space="preserve">  </w:t>
      </w:r>
      <w:r w:rsidR="0042432E" w:rsidRPr="00015479">
        <w:rPr>
          <w:rFonts w:ascii="Times New Roman" w:hAnsi="Times New Roman"/>
          <w:b/>
          <w:sz w:val="22"/>
          <w:szCs w:val="22"/>
        </w:rPr>
        <w:t>A needs index for determining priorities for development of services within the community should be established within the comprehensive plan.</w:t>
      </w:r>
    </w:p>
    <w:p w:rsidR="0042432E" w:rsidRPr="00A8282A" w:rsidRDefault="0042432E" w:rsidP="0042432E">
      <w:pPr>
        <w:rPr>
          <w:rFonts w:ascii="Times New Roman" w:hAnsi="Times New Roman"/>
          <w:sz w:val="22"/>
          <w:szCs w:val="22"/>
        </w:rPr>
      </w:pPr>
    </w:p>
    <w:p w:rsidR="0042432E" w:rsidRPr="00A8282A" w:rsidRDefault="00AC334D" w:rsidP="00015479">
      <w:pPr>
        <w:ind w:left="400" w:hanging="400"/>
        <w:rPr>
          <w:rFonts w:ascii="Times New Roman" w:hAnsi="Times New Roman"/>
          <w:sz w:val="22"/>
          <w:szCs w:val="22"/>
        </w:rPr>
      </w:pPr>
      <w:r w:rsidRPr="00AC334D">
        <w:rPr>
          <w:rFonts w:ascii="Times New Roman" w:hAnsi="Times New Roman"/>
          <w:i/>
          <w:sz w:val="22"/>
          <w:szCs w:val="22"/>
        </w:rPr>
        <w:t>Commentary:</w:t>
      </w:r>
      <w:r w:rsidR="0042432E" w:rsidRPr="00C27325">
        <w:rPr>
          <w:rFonts w:ascii="Times New Roman" w:hAnsi="Times New Roman"/>
          <w:i/>
          <w:sz w:val="22"/>
          <w:szCs w:val="22"/>
        </w:rPr>
        <w:t xml:space="preserve">  </w:t>
      </w:r>
      <w:r w:rsidR="0042432E" w:rsidRPr="00A8282A">
        <w:rPr>
          <w:rFonts w:ascii="Times New Roman" w:hAnsi="Times New Roman"/>
          <w:sz w:val="22"/>
          <w:szCs w:val="22"/>
        </w:rPr>
        <w:t xml:space="preserve">A needs index often is considered a survey of citizen attitudes and opinions on what recreational activities they desire; however, it really is much more and involves consideration of the basic needs of the people of the community, where such are not being fulfilled, and how parks and recreation can contribute toward human development.  </w:t>
      </w:r>
    </w:p>
    <w:p w:rsidR="0042432E" w:rsidRPr="00A8282A" w:rsidRDefault="0042432E" w:rsidP="00015479">
      <w:pPr>
        <w:ind w:left="400" w:hanging="400"/>
        <w:rPr>
          <w:rFonts w:ascii="Times New Roman" w:hAnsi="Times New Roman"/>
          <w:sz w:val="22"/>
          <w:szCs w:val="22"/>
        </w:rPr>
      </w:pPr>
    </w:p>
    <w:p w:rsidR="0042432E" w:rsidRPr="00A8282A" w:rsidRDefault="0042432E" w:rsidP="00015479">
      <w:pPr>
        <w:ind w:left="400" w:hanging="400"/>
        <w:rPr>
          <w:rFonts w:ascii="Times New Roman" w:hAnsi="Times New Roman"/>
          <w:sz w:val="22"/>
          <w:szCs w:val="22"/>
        </w:rPr>
      </w:pPr>
      <w:proofErr w:type="gramStart"/>
      <w:r w:rsidRPr="00C27325">
        <w:rPr>
          <w:rFonts w:ascii="Times New Roman" w:hAnsi="Times New Roman"/>
          <w:i/>
          <w:sz w:val="22"/>
          <w:szCs w:val="22"/>
        </w:rPr>
        <w:t>Suggested Evidence of Compliance:</w:t>
      </w:r>
      <w:r w:rsidR="00FD3E15" w:rsidRPr="00C27325">
        <w:rPr>
          <w:rFonts w:ascii="Times New Roman" w:hAnsi="Times New Roman"/>
          <w:i/>
          <w:sz w:val="22"/>
          <w:szCs w:val="22"/>
        </w:rPr>
        <w:t xml:space="preserve">  </w:t>
      </w:r>
      <w:r w:rsidR="00FD3E15">
        <w:rPr>
          <w:rFonts w:ascii="Times New Roman" w:hAnsi="Times New Roman"/>
          <w:sz w:val="22"/>
          <w:szCs w:val="22"/>
        </w:rPr>
        <w:t xml:space="preserve">Provide </w:t>
      </w:r>
      <w:r w:rsidRPr="00A8282A">
        <w:rPr>
          <w:rFonts w:ascii="Times New Roman" w:hAnsi="Times New Roman"/>
          <w:sz w:val="22"/>
          <w:szCs w:val="22"/>
        </w:rPr>
        <w:t>the needs index within the comprehensive plan.</w:t>
      </w:r>
      <w:proofErr w:type="gramEnd"/>
      <w:r w:rsidRPr="00A8282A">
        <w:rPr>
          <w:rFonts w:ascii="Times New Roman" w:hAnsi="Times New Roman"/>
          <w:sz w:val="22"/>
          <w:szCs w:val="22"/>
        </w:rPr>
        <w:t xml:space="preserve"> </w:t>
      </w:r>
    </w:p>
    <w:p w:rsidR="0042432E" w:rsidRDefault="0042432E" w:rsidP="0042432E">
      <w:pPr>
        <w:rPr>
          <w:rFonts w:ascii="Times New Roman" w:hAnsi="Times New Roman"/>
          <w:sz w:val="22"/>
          <w:szCs w:val="22"/>
        </w:rPr>
      </w:pPr>
    </w:p>
    <w:p w:rsidR="0042432E" w:rsidRPr="004F3D4B" w:rsidRDefault="001803E0" w:rsidP="0042432E">
      <w:pPr>
        <w:rPr>
          <w:rFonts w:ascii="Times New Roman" w:hAnsi="Times New Roman"/>
          <w:b/>
          <w:sz w:val="28"/>
          <w:szCs w:val="28"/>
        </w:rPr>
      </w:pPr>
      <w:r w:rsidRPr="004F3D4B">
        <w:rPr>
          <w:rFonts w:ascii="Times New Roman" w:hAnsi="Times New Roman"/>
          <w:b/>
          <w:sz w:val="28"/>
          <w:szCs w:val="28"/>
        </w:rPr>
        <w:fldChar w:fldCharType="begin"/>
      </w:r>
      <w:r w:rsidR="0042432E" w:rsidRPr="004F3D4B">
        <w:rPr>
          <w:rFonts w:ascii="Times New Roman" w:hAnsi="Times New Roman"/>
          <w:b/>
          <w:sz w:val="28"/>
          <w:szCs w:val="28"/>
        </w:rPr>
        <w:instrText>SEQ 1_0 \* Arabic \c</w:instrText>
      </w:r>
      <w:r w:rsidRPr="004F3D4B">
        <w:rPr>
          <w:rFonts w:ascii="Times New Roman" w:hAnsi="Times New Roman"/>
          <w:b/>
          <w:sz w:val="28"/>
          <w:szCs w:val="28"/>
        </w:rPr>
        <w:fldChar w:fldCharType="separate"/>
      </w:r>
      <w:r w:rsidR="003739BC">
        <w:rPr>
          <w:rFonts w:ascii="Times New Roman" w:hAnsi="Times New Roman"/>
          <w:b/>
          <w:noProof/>
          <w:sz w:val="28"/>
          <w:szCs w:val="28"/>
        </w:rPr>
        <w:t>2</w:t>
      </w:r>
      <w:r w:rsidRPr="004F3D4B">
        <w:rPr>
          <w:rFonts w:ascii="Times New Roman" w:hAnsi="Times New Roman"/>
          <w:b/>
          <w:sz w:val="28"/>
          <w:szCs w:val="28"/>
        </w:rPr>
        <w:fldChar w:fldCharType="end"/>
      </w:r>
      <w:r w:rsidR="004F3D4B">
        <w:rPr>
          <w:rFonts w:ascii="Times New Roman" w:hAnsi="Times New Roman"/>
          <w:b/>
          <w:sz w:val="28"/>
          <w:szCs w:val="28"/>
        </w:rPr>
        <w:t>.5</w:t>
      </w:r>
      <w:r w:rsidR="004F3D4B">
        <w:rPr>
          <w:rFonts w:ascii="Times New Roman" w:hAnsi="Times New Roman"/>
          <w:b/>
          <w:sz w:val="28"/>
          <w:szCs w:val="28"/>
        </w:rPr>
        <w:tab/>
      </w:r>
      <w:r w:rsidR="004F3D4B">
        <w:rPr>
          <w:rFonts w:ascii="Times New Roman" w:hAnsi="Times New Roman"/>
          <w:b/>
          <w:sz w:val="28"/>
          <w:szCs w:val="28"/>
        </w:rPr>
        <w:tab/>
      </w:r>
      <w:r w:rsidR="0042432E" w:rsidRPr="004F3D4B">
        <w:rPr>
          <w:rFonts w:ascii="Times New Roman" w:hAnsi="Times New Roman"/>
          <w:b/>
          <w:sz w:val="28"/>
          <w:szCs w:val="28"/>
        </w:rPr>
        <w:t>Feasibility Studies</w:t>
      </w:r>
    </w:p>
    <w:p w:rsidR="0042432E" w:rsidRPr="00015479" w:rsidRDefault="00133A7F" w:rsidP="0042432E">
      <w:pPr>
        <w:rPr>
          <w:rFonts w:ascii="Times New Roman" w:hAnsi="Times New Roman"/>
          <w:b/>
          <w:sz w:val="22"/>
          <w:szCs w:val="22"/>
        </w:rPr>
      </w:pPr>
      <w:r w:rsidRPr="00133A7F">
        <w:rPr>
          <w:rFonts w:ascii="Times New Roman" w:hAnsi="Times New Roman"/>
          <w:b/>
          <w:i/>
          <w:sz w:val="22"/>
          <w:szCs w:val="22"/>
        </w:rPr>
        <w:t>Standard:</w:t>
      </w:r>
      <w:r w:rsidR="00B5073D" w:rsidRPr="00015479">
        <w:rPr>
          <w:rFonts w:ascii="Times New Roman" w:hAnsi="Times New Roman"/>
          <w:b/>
          <w:i/>
          <w:sz w:val="22"/>
          <w:szCs w:val="22"/>
        </w:rPr>
        <w:t xml:space="preserve"> </w:t>
      </w:r>
      <w:r w:rsidR="0042432E" w:rsidRPr="00015479">
        <w:rPr>
          <w:rFonts w:ascii="Times New Roman" w:hAnsi="Times New Roman"/>
          <w:b/>
          <w:sz w:val="22"/>
          <w:szCs w:val="22"/>
        </w:rPr>
        <w:t xml:space="preserve">Feasibility Studies shall be conducted to determine the feasibility of proposed facilities. </w:t>
      </w:r>
    </w:p>
    <w:p w:rsidR="0042432E" w:rsidRPr="00A8282A" w:rsidRDefault="0042432E" w:rsidP="0042432E">
      <w:pPr>
        <w:rPr>
          <w:rFonts w:ascii="Times New Roman" w:hAnsi="Times New Roman"/>
          <w:sz w:val="22"/>
          <w:szCs w:val="22"/>
        </w:rPr>
      </w:pPr>
    </w:p>
    <w:p w:rsidR="0042432E" w:rsidRDefault="00AC334D" w:rsidP="00015479">
      <w:pPr>
        <w:ind w:left="400" w:hanging="400"/>
        <w:rPr>
          <w:rFonts w:ascii="Times New Roman" w:hAnsi="Times New Roman"/>
          <w:sz w:val="22"/>
          <w:szCs w:val="22"/>
        </w:rPr>
      </w:pPr>
      <w:r w:rsidRPr="00AC334D">
        <w:rPr>
          <w:rFonts w:ascii="Times New Roman" w:hAnsi="Times New Roman"/>
          <w:i/>
          <w:sz w:val="22"/>
          <w:szCs w:val="22"/>
        </w:rPr>
        <w:t>Commentary:</w:t>
      </w:r>
      <w:r w:rsidR="0042432E" w:rsidRPr="00A8282A">
        <w:rPr>
          <w:rFonts w:ascii="Times New Roman" w:hAnsi="Times New Roman"/>
          <w:sz w:val="22"/>
          <w:szCs w:val="22"/>
        </w:rPr>
        <w:t xml:space="preserve"> </w:t>
      </w:r>
      <w:r w:rsidR="0042432E">
        <w:rPr>
          <w:rFonts w:ascii="Times New Roman" w:hAnsi="Times New Roman"/>
          <w:sz w:val="22"/>
          <w:szCs w:val="22"/>
        </w:rPr>
        <w:t xml:space="preserve">Feasibility studies </w:t>
      </w:r>
      <w:r w:rsidR="0042432E" w:rsidRPr="00A8282A">
        <w:rPr>
          <w:rFonts w:ascii="Times New Roman" w:hAnsi="Times New Roman"/>
          <w:sz w:val="22"/>
          <w:szCs w:val="22"/>
        </w:rPr>
        <w:t>should also include</w:t>
      </w:r>
      <w:r w:rsidR="0042432E">
        <w:rPr>
          <w:rFonts w:ascii="Times New Roman" w:hAnsi="Times New Roman"/>
          <w:sz w:val="22"/>
          <w:szCs w:val="22"/>
        </w:rPr>
        <w:t xml:space="preserve"> market analysis, cost benefit analysis, site analysis, and external impact analysis.</w:t>
      </w:r>
    </w:p>
    <w:p w:rsidR="0042432E" w:rsidRPr="00A8282A" w:rsidRDefault="0042432E" w:rsidP="00015479">
      <w:pPr>
        <w:ind w:left="400" w:hanging="400"/>
        <w:rPr>
          <w:rFonts w:ascii="Times New Roman" w:hAnsi="Times New Roman"/>
          <w:sz w:val="22"/>
          <w:szCs w:val="22"/>
        </w:rPr>
      </w:pPr>
    </w:p>
    <w:p w:rsidR="0042432E" w:rsidRPr="00A8282A" w:rsidRDefault="0042432E" w:rsidP="00015479">
      <w:pPr>
        <w:ind w:left="400" w:hanging="400"/>
        <w:rPr>
          <w:rFonts w:ascii="Times New Roman" w:hAnsi="Times New Roman"/>
          <w:sz w:val="22"/>
          <w:szCs w:val="22"/>
        </w:rPr>
      </w:pPr>
      <w:proofErr w:type="gramStart"/>
      <w:r w:rsidRPr="00C27325">
        <w:rPr>
          <w:rFonts w:ascii="Times New Roman" w:hAnsi="Times New Roman"/>
          <w:i/>
          <w:sz w:val="22"/>
          <w:szCs w:val="22"/>
        </w:rPr>
        <w:t>Suggested Evidence of Compliance:</w:t>
      </w:r>
      <w:r w:rsidRPr="00A8282A">
        <w:rPr>
          <w:rFonts w:ascii="Times New Roman" w:hAnsi="Times New Roman"/>
          <w:sz w:val="22"/>
          <w:szCs w:val="22"/>
        </w:rPr>
        <w:t xml:space="preserve">  Provide </w:t>
      </w:r>
      <w:r>
        <w:rPr>
          <w:rFonts w:ascii="Times New Roman" w:hAnsi="Times New Roman"/>
          <w:sz w:val="22"/>
          <w:szCs w:val="22"/>
        </w:rPr>
        <w:t xml:space="preserve">examples of recent feasibility </w:t>
      </w:r>
      <w:r w:rsidRPr="00A8282A">
        <w:rPr>
          <w:rFonts w:ascii="Times New Roman" w:hAnsi="Times New Roman"/>
          <w:sz w:val="22"/>
          <w:szCs w:val="22"/>
        </w:rPr>
        <w:t>studies.</w:t>
      </w:r>
      <w:proofErr w:type="gramEnd"/>
    </w:p>
    <w:p w:rsidR="00015479" w:rsidRDefault="00015479" w:rsidP="0042432E">
      <w:pPr>
        <w:rPr>
          <w:rFonts w:ascii="Times New Roman" w:hAnsi="Times New Roman"/>
          <w:b/>
          <w:sz w:val="22"/>
          <w:szCs w:val="22"/>
        </w:rPr>
      </w:pPr>
    </w:p>
    <w:p w:rsidR="0042432E" w:rsidRPr="004F3D4B" w:rsidRDefault="001803E0" w:rsidP="0042432E">
      <w:pPr>
        <w:rPr>
          <w:rFonts w:ascii="Times New Roman" w:hAnsi="Times New Roman"/>
          <w:b/>
          <w:sz w:val="28"/>
          <w:szCs w:val="28"/>
        </w:rPr>
      </w:pPr>
      <w:r w:rsidRPr="001803E0">
        <w:rPr>
          <w:rFonts w:ascii="Times New Roman" w:hAnsi="Times New Roman"/>
          <w:noProof/>
          <w:snapToGrid/>
          <w:sz w:val="28"/>
          <w:szCs w:val="28"/>
        </w:rPr>
        <w:pict>
          <v:shape id="_x0000_s1053" type="#_x0000_t12" style="position:absolute;margin-left:126.1pt;margin-top:1.25pt;width:12.75pt;height:12.85pt;z-index:251632128" fillcolor="black"/>
        </w:pict>
      </w:r>
      <w:r w:rsidRPr="004F3D4B">
        <w:rPr>
          <w:rFonts w:ascii="Times New Roman" w:hAnsi="Times New Roman"/>
          <w:b/>
          <w:sz w:val="28"/>
          <w:szCs w:val="28"/>
        </w:rPr>
        <w:fldChar w:fldCharType="begin"/>
      </w:r>
      <w:r w:rsidR="0042432E" w:rsidRPr="004F3D4B">
        <w:rPr>
          <w:rFonts w:ascii="Times New Roman" w:hAnsi="Times New Roman"/>
          <w:b/>
          <w:sz w:val="28"/>
          <w:szCs w:val="28"/>
        </w:rPr>
        <w:instrText>SEQ 1_0 \* Arabic \c</w:instrText>
      </w:r>
      <w:r w:rsidRPr="004F3D4B">
        <w:rPr>
          <w:rFonts w:ascii="Times New Roman" w:hAnsi="Times New Roman"/>
          <w:b/>
          <w:sz w:val="28"/>
          <w:szCs w:val="28"/>
        </w:rPr>
        <w:fldChar w:fldCharType="separate"/>
      </w:r>
      <w:r w:rsidR="003739BC">
        <w:rPr>
          <w:rFonts w:ascii="Times New Roman" w:hAnsi="Times New Roman"/>
          <w:b/>
          <w:noProof/>
          <w:sz w:val="28"/>
          <w:szCs w:val="28"/>
        </w:rPr>
        <w:t>2</w:t>
      </w:r>
      <w:r w:rsidRPr="004F3D4B">
        <w:rPr>
          <w:rFonts w:ascii="Times New Roman" w:hAnsi="Times New Roman"/>
          <w:b/>
          <w:sz w:val="28"/>
          <w:szCs w:val="28"/>
        </w:rPr>
        <w:fldChar w:fldCharType="end"/>
      </w:r>
      <w:r w:rsidR="0042432E" w:rsidRPr="004F3D4B">
        <w:rPr>
          <w:rFonts w:ascii="Times New Roman" w:hAnsi="Times New Roman"/>
          <w:b/>
          <w:sz w:val="28"/>
          <w:szCs w:val="28"/>
        </w:rPr>
        <w:t>.</w:t>
      </w:r>
      <w:r w:rsidR="004F3D4B">
        <w:rPr>
          <w:rFonts w:ascii="Times New Roman" w:hAnsi="Times New Roman"/>
          <w:b/>
          <w:sz w:val="28"/>
          <w:szCs w:val="28"/>
        </w:rPr>
        <w:t>6</w:t>
      </w:r>
      <w:r w:rsidR="004F3D4B">
        <w:rPr>
          <w:rFonts w:ascii="Times New Roman" w:hAnsi="Times New Roman"/>
          <w:b/>
          <w:sz w:val="28"/>
          <w:szCs w:val="28"/>
        </w:rPr>
        <w:tab/>
      </w:r>
      <w:r w:rsidR="004F3D4B">
        <w:rPr>
          <w:rFonts w:ascii="Times New Roman" w:hAnsi="Times New Roman"/>
          <w:b/>
          <w:sz w:val="28"/>
          <w:szCs w:val="28"/>
        </w:rPr>
        <w:tab/>
      </w:r>
      <w:r w:rsidR="0042432E" w:rsidRPr="004F3D4B">
        <w:rPr>
          <w:rFonts w:ascii="Times New Roman" w:hAnsi="Times New Roman"/>
          <w:b/>
          <w:sz w:val="28"/>
          <w:szCs w:val="28"/>
        </w:rPr>
        <w:t>Strategic Plan</w:t>
      </w:r>
      <w:r w:rsidR="007C2149" w:rsidRPr="004F3D4B">
        <w:rPr>
          <w:rFonts w:ascii="Times New Roman" w:hAnsi="Times New Roman"/>
          <w:b/>
          <w:sz w:val="28"/>
          <w:szCs w:val="28"/>
        </w:rPr>
        <w:t xml:space="preserve">  </w:t>
      </w:r>
      <w:r w:rsidR="007C4B61" w:rsidRPr="004F3D4B">
        <w:rPr>
          <w:rFonts w:ascii="Times New Roman" w:hAnsi="Times New Roman"/>
          <w:b/>
          <w:sz w:val="28"/>
          <w:szCs w:val="28"/>
        </w:rPr>
        <w:tab/>
      </w:r>
      <w:r w:rsidR="007C4B61" w:rsidRPr="004F3D4B">
        <w:rPr>
          <w:rFonts w:ascii="Times New Roman" w:hAnsi="Times New Roman"/>
          <w:b/>
          <w:sz w:val="28"/>
          <w:szCs w:val="28"/>
        </w:rPr>
        <w:tab/>
      </w:r>
      <w:r w:rsidR="007C4B61" w:rsidRPr="004F3D4B">
        <w:rPr>
          <w:rFonts w:ascii="Times New Roman" w:hAnsi="Times New Roman"/>
          <w:b/>
          <w:sz w:val="28"/>
          <w:szCs w:val="28"/>
        </w:rPr>
        <w:tab/>
      </w:r>
      <w:r w:rsidR="007C4B61" w:rsidRPr="004F3D4B">
        <w:rPr>
          <w:rFonts w:ascii="Times New Roman" w:hAnsi="Times New Roman"/>
          <w:b/>
          <w:sz w:val="28"/>
          <w:szCs w:val="28"/>
        </w:rPr>
        <w:tab/>
      </w:r>
      <w:r w:rsidR="007C4B61" w:rsidRPr="004F3D4B">
        <w:rPr>
          <w:rFonts w:ascii="Times New Roman" w:hAnsi="Times New Roman"/>
          <w:b/>
          <w:sz w:val="28"/>
          <w:szCs w:val="28"/>
        </w:rPr>
        <w:tab/>
      </w:r>
    </w:p>
    <w:p w:rsidR="0042432E" w:rsidRPr="00015479"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015479">
        <w:rPr>
          <w:rFonts w:ascii="Times New Roman" w:hAnsi="Times New Roman"/>
          <w:b/>
          <w:i/>
          <w:sz w:val="22"/>
          <w:szCs w:val="22"/>
        </w:rPr>
        <w:t xml:space="preserve"> </w:t>
      </w:r>
      <w:r w:rsidR="0042432E" w:rsidRPr="00015479">
        <w:rPr>
          <w:rFonts w:ascii="Times New Roman" w:hAnsi="Times New Roman"/>
          <w:b/>
          <w:sz w:val="22"/>
          <w:szCs w:val="22"/>
        </w:rPr>
        <w:t xml:space="preserve"> An agency shall have a strategic plan, approved by the approving authority, stating how the agency will achieve its mission, goals, and objectives.  The st</w:t>
      </w:r>
      <w:r w:rsidR="00061DE1" w:rsidRPr="00015479">
        <w:rPr>
          <w:rFonts w:ascii="Times New Roman" w:hAnsi="Times New Roman"/>
          <w:b/>
          <w:sz w:val="22"/>
          <w:szCs w:val="22"/>
        </w:rPr>
        <w:t>rategic plan shall</w:t>
      </w:r>
      <w:r w:rsidR="0042432E" w:rsidRPr="00015479">
        <w:rPr>
          <w:rFonts w:ascii="Times New Roman" w:hAnsi="Times New Roman"/>
          <w:b/>
          <w:sz w:val="22"/>
          <w:szCs w:val="22"/>
        </w:rPr>
        <w:t xml:space="preserve"> be reviewed annually</w:t>
      </w:r>
      <w:r w:rsidR="00061DE1" w:rsidRPr="00015479">
        <w:rPr>
          <w:rFonts w:ascii="Times New Roman" w:hAnsi="Times New Roman"/>
          <w:b/>
          <w:sz w:val="22"/>
          <w:szCs w:val="22"/>
        </w:rPr>
        <w:t>.</w:t>
      </w:r>
      <w:r w:rsidR="0042432E" w:rsidRPr="00015479">
        <w:rPr>
          <w:rFonts w:ascii="Times New Roman" w:hAnsi="Times New Roman"/>
          <w:b/>
          <w:sz w:val="22"/>
          <w:szCs w:val="22"/>
        </w:rPr>
        <w:t xml:space="preserve"> </w:t>
      </w:r>
    </w:p>
    <w:p w:rsidR="0042432E" w:rsidRPr="00A8282A" w:rsidRDefault="0042432E" w:rsidP="0042432E">
      <w:pPr>
        <w:rPr>
          <w:rFonts w:ascii="Times New Roman" w:hAnsi="Times New Roman"/>
          <w:sz w:val="22"/>
          <w:szCs w:val="22"/>
        </w:rPr>
      </w:pPr>
    </w:p>
    <w:p w:rsidR="0042432E" w:rsidRDefault="00AC334D" w:rsidP="00015479">
      <w:pPr>
        <w:ind w:left="400" w:hanging="400"/>
        <w:rPr>
          <w:rFonts w:ascii="Times New Roman" w:hAnsi="Times New Roman"/>
          <w:sz w:val="22"/>
          <w:szCs w:val="22"/>
        </w:rPr>
      </w:pPr>
      <w:r w:rsidRPr="00AC334D">
        <w:rPr>
          <w:rFonts w:ascii="Times New Roman" w:hAnsi="Times New Roman"/>
          <w:i/>
          <w:sz w:val="22"/>
          <w:szCs w:val="22"/>
        </w:rPr>
        <w:t>Commentary:</w:t>
      </w:r>
      <w:r w:rsidR="0042432E" w:rsidRPr="00A8282A">
        <w:rPr>
          <w:rFonts w:ascii="Times New Roman" w:hAnsi="Times New Roman"/>
          <w:sz w:val="22"/>
          <w:szCs w:val="22"/>
        </w:rPr>
        <w:t xml:space="preserve"> </w:t>
      </w:r>
      <w:r w:rsidR="0042432E">
        <w:rPr>
          <w:rFonts w:ascii="Times New Roman" w:hAnsi="Times New Roman"/>
          <w:sz w:val="22"/>
          <w:szCs w:val="22"/>
        </w:rPr>
        <w:t xml:space="preserve"> Strategic </w:t>
      </w:r>
      <w:r w:rsidR="00552F6C">
        <w:rPr>
          <w:rFonts w:ascii="Times New Roman" w:hAnsi="Times New Roman"/>
          <w:sz w:val="22"/>
          <w:szCs w:val="22"/>
        </w:rPr>
        <w:t>p</w:t>
      </w:r>
      <w:r w:rsidR="0042432E">
        <w:rPr>
          <w:rFonts w:ascii="Times New Roman" w:hAnsi="Times New Roman"/>
          <w:sz w:val="22"/>
          <w:szCs w:val="22"/>
        </w:rPr>
        <w:t xml:space="preserve">lanning is vital to high performing organizations and involves large scale input (organizational and community) to identify and come to agreement on vision, mission, and values that support and guide the systems, structures, and strategies as a framework for organizational progress to achieve results.  Strategic </w:t>
      </w:r>
      <w:r w:rsidR="00552F6C">
        <w:rPr>
          <w:rFonts w:ascii="Times New Roman" w:hAnsi="Times New Roman"/>
          <w:sz w:val="22"/>
          <w:szCs w:val="22"/>
        </w:rPr>
        <w:t>p</w:t>
      </w:r>
      <w:r w:rsidR="0042432E">
        <w:rPr>
          <w:rFonts w:ascii="Times New Roman" w:hAnsi="Times New Roman"/>
          <w:sz w:val="22"/>
          <w:szCs w:val="22"/>
        </w:rPr>
        <w:t>lans are devised using trends analysis, needs assessment, and organizational and community input.  The goals and objects of the pl</w:t>
      </w:r>
      <w:r w:rsidR="00061DE1">
        <w:rPr>
          <w:rFonts w:ascii="Times New Roman" w:hAnsi="Times New Roman"/>
          <w:sz w:val="22"/>
          <w:szCs w:val="22"/>
        </w:rPr>
        <w:t>an shall</w:t>
      </w:r>
      <w:r w:rsidR="0042432E">
        <w:rPr>
          <w:rFonts w:ascii="Times New Roman" w:hAnsi="Times New Roman"/>
          <w:sz w:val="22"/>
          <w:szCs w:val="22"/>
        </w:rPr>
        <w:t xml:space="preserve"> be measurable to demonstrate progress and res</w:t>
      </w:r>
      <w:r w:rsidR="00061DE1">
        <w:rPr>
          <w:rFonts w:ascii="Times New Roman" w:hAnsi="Times New Roman"/>
          <w:sz w:val="22"/>
          <w:szCs w:val="22"/>
        </w:rPr>
        <w:t xml:space="preserve">ults.  The </w:t>
      </w:r>
      <w:r w:rsidR="00552F6C">
        <w:rPr>
          <w:rFonts w:ascii="Times New Roman" w:hAnsi="Times New Roman"/>
          <w:sz w:val="22"/>
          <w:szCs w:val="22"/>
        </w:rPr>
        <w:t>s</w:t>
      </w:r>
      <w:r w:rsidR="00061DE1">
        <w:rPr>
          <w:rFonts w:ascii="Times New Roman" w:hAnsi="Times New Roman"/>
          <w:sz w:val="22"/>
          <w:szCs w:val="22"/>
        </w:rPr>
        <w:t xml:space="preserve">trategic </w:t>
      </w:r>
      <w:r w:rsidR="00552F6C">
        <w:rPr>
          <w:rFonts w:ascii="Times New Roman" w:hAnsi="Times New Roman"/>
          <w:sz w:val="22"/>
          <w:szCs w:val="22"/>
        </w:rPr>
        <w:t>p</w:t>
      </w:r>
      <w:r w:rsidR="00061DE1">
        <w:rPr>
          <w:rFonts w:ascii="Times New Roman" w:hAnsi="Times New Roman"/>
          <w:sz w:val="22"/>
          <w:szCs w:val="22"/>
        </w:rPr>
        <w:t>lan shall</w:t>
      </w:r>
      <w:r w:rsidR="0042432E">
        <w:rPr>
          <w:rFonts w:ascii="Times New Roman" w:hAnsi="Times New Roman"/>
          <w:sz w:val="22"/>
          <w:szCs w:val="22"/>
        </w:rPr>
        <w:t xml:space="preserve"> support the priorities and initiatives of the whole organization.  </w:t>
      </w:r>
    </w:p>
    <w:p w:rsidR="00C87535" w:rsidRDefault="00C87535" w:rsidP="00015479">
      <w:pPr>
        <w:ind w:left="400" w:hanging="400"/>
        <w:rPr>
          <w:rFonts w:ascii="Times New Roman" w:hAnsi="Times New Roman"/>
          <w:sz w:val="22"/>
          <w:szCs w:val="22"/>
        </w:rPr>
      </w:pPr>
    </w:p>
    <w:p w:rsidR="00C87535" w:rsidRPr="00C87535" w:rsidRDefault="00C87535" w:rsidP="00C87535">
      <w:pPr>
        <w:ind w:left="400" w:hanging="400"/>
        <w:rPr>
          <w:rFonts w:ascii="Times New Roman" w:hAnsi="Times New Roman"/>
          <w:sz w:val="22"/>
          <w:szCs w:val="22"/>
        </w:rPr>
      </w:pPr>
      <w:r w:rsidRPr="00C87535">
        <w:rPr>
          <w:rFonts w:ascii="Times New Roman" w:hAnsi="Times New Roman"/>
          <w:i/>
          <w:sz w:val="22"/>
          <w:szCs w:val="22"/>
        </w:rPr>
        <w:t>Comment for Department of Defense (</w:t>
      </w:r>
      <w:proofErr w:type="spellStart"/>
      <w:proofErr w:type="gramStart"/>
      <w:r w:rsidRPr="00C87535">
        <w:rPr>
          <w:rFonts w:ascii="Times New Roman" w:hAnsi="Times New Roman"/>
          <w:i/>
          <w:sz w:val="22"/>
          <w:szCs w:val="22"/>
        </w:rPr>
        <w:t>DoD</w:t>
      </w:r>
      <w:proofErr w:type="spellEnd"/>
      <w:proofErr w:type="gramEnd"/>
      <w:r w:rsidRPr="00C87535">
        <w:rPr>
          <w:rFonts w:ascii="Times New Roman" w:hAnsi="Times New Roman"/>
          <w:i/>
          <w:sz w:val="22"/>
          <w:szCs w:val="22"/>
        </w:rPr>
        <w:t>) Agencies</w:t>
      </w:r>
      <w:r w:rsidRPr="00C87535">
        <w:rPr>
          <w:rFonts w:ascii="Times New Roman" w:hAnsi="Times New Roman"/>
          <w:sz w:val="22"/>
          <w:szCs w:val="22"/>
        </w:rPr>
        <w:t xml:space="preserve">:    Installation or Regional Strategic Plans may </w:t>
      </w:r>
    </w:p>
    <w:p w:rsidR="00C87535" w:rsidRPr="00C87535" w:rsidRDefault="00C87535" w:rsidP="00E73E38">
      <w:pPr>
        <w:ind w:left="400"/>
        <w:rPr>
          <w:rFonts w:ascii="Times New Roman" w:hAnsi="Times New Roman"/>
          <w:sz w:val="22"/>
          <w:szCs w:val="22"/>
        </w:rPr>
      </w:pPr>
      <w:proofErr w:type="gramStart"/>
      <w:r w:rsidRPr="00C87535">
        <w:rPr>
          <w:rFonts w:ascii="Times New Roman" w:hAnsi="Times New Roman"/>
          <w:sz w:val="22"/>
          <w:szCs w:val="22"/>
        </w:rPr>
        <w:t>be</w:t>
      </w:r>
      <w:proofErr w:type="gramEnd"/>
      <w:r w:rsidRPr="00C87535">
        <w:rPr>
          <w:rFonts w:ascii="Times New Roman" w:hAnsi="Times New Roman"/>
          <w:sz w:val="22"/>
          <w:szCs w:val="22"/>
        </w:rPr>
        <w:t xml:space="preserve"> available to meet this managerial process.  Where one does not exist, the military agency will </w:t>
      </w:r>
    </w:p>
    <w:p w:rsidR="00C87535" w:rsidRPr="00C87535" w:rsidRDefault="00C87535" w:rsidP="00E73E38">
      <w:pPr>
        <w:ind w:left="400"/>
        <w:rPr>
          <w:rFonts w:ascii="Times New Roman" w:hAnsi="Times New Roman"/>
          <w:sz w:val="22"/>
          <w:szCs w:val="22"/>
        </w:rPr>
      </w:pPr>
      <w:proofErr w:type="gramStart"/>
      <w:r w:rsidRPr="00C87535">
        <w:rPr>
          <w:rFonts w:ascii="Times New Roman" w:hAnsi="Times New Roman"/>
          <w:sz w:val="22"/>
          <w:szCs w:val="22"/>
        </w:rPr>
        <w:t>need</w:t>
      </w:r>
      <w:proofErr w:type="gramEnd"/>
      <w:r w:rsidRPr="00C87535">
        <w:rPr>
          <w:rFonts w:ascii="Times New Roman" w:hAnsi="Times New Roman"/>
          <w:sz w:val="22"/>
          <w:szCs w:val="22"/>
        </w:rPr>
        <w:t xml:space="preserve"> to develop and obtain appropriate local approvals.</w:t>
      </w:r>
    </w:p>
    <w:p w:rsidR="0042432E" w:rsidRPr="00A8282A" w:rsidRDefault="0042432E" w:rsidP="00015479">
      <w:pPr>
        <w:ind w:left="400" w:hanging="400"/>
        <w:rPr>
          <w:rFonts w:ascii="Times New Roman" w:hAnsi="Times New Roman"/>
          <w:sz w:val="22"/>
          <w:szCs w:val="22"/>
        </w:rPr>
      </w:pPr>
    </w:p>
    <w:p w:rsidR="0042432E" w:rsidRDefault="0042432E" w:rsidP="00015479">
      <w:pPr>
        <w:ind w:left="400" w:hanging="400"/>
        <w:rPr>
          <w:rFonts w:ascii="Times New Roman" w:hAnsi="Times New Roman"/>
          <w:sz w:val="22"/>
          <w:szCs w:val="22"/>
        </w:rPr>
      </w:pPr>
      <w:proofErr w:type="gramStart"/>
      <w:r w:rsidRPr="00C27325">
        <w:rPr>
          <w:rFonts w:ascii="Times New Roman" w:hAnsi="Times New Roman"/>
          <w:i/>
          <w:sz w:val="22"/>
          <w:szCs w:val="22"/>
        </w:rPr>
        <w:t>Suggested Evidence of Compliance:</w:t>
      </w:r>
      <w:r w:rsidR="006655B1">
        <w:rPr>
          <w:rFonts w:ascii="Times New Roman" w:hAnsi="Times New Roman"/>
          <w:sz w:val="22"/>
          <w:szCs w:val="22"/>
        </w:rPr>
        <w:t xml:space="preserve">  Provide </w:t>
      </w:r>
      <w:r w:rsidRPr="00A8282A">
        <w:rPr>
          <w:rFonts w:ascii="Times New Roman" w:hAnsi="Times New Roman"/>
          <w:sz w:val="22"/>
          <w:szCs w:val="22"/>
        </w:rPr>
        <w:t xml:space="preserve">the </w:t>
      </w:r>
      <w:r>
        <w:rPr>
          <w:rFonts w:ascii="Times New Roman" w:hAnsi="Times New Roman"/>
          <w:sz w:val="22"/>
          <w:szCs w:val="22"/>
        </w:rPr>
        <w:t>a</w:t>
      </w:r>
      <w:r w:rsidR="006655B1">
        <w:rPr>
          <w:rFonts w:ascii="Times New Roman" w:hAnsi="Times New Roman"/>
          <w:sz w:val="22"/>
          <w:szCs w:val="22"/>
        </w:rPr>
        <w:t xml:space="preserve">gency's strategic plan, </w:t>
      </w:r>
      <w:r w:rsidRPr="00A8282A">
        <w:rPr>
          <w:rFonts w:ascii="Times New Roman" w:hAnsi="Times New Roman"/>
          <w:sz w:val="22"/>
          <w:szCs w:val="22"/>
        </w:rPr>
        <w:t>date of approval by approving autho</w:t>
      </w:r>
      <w:r w:rsidR="006655B1">
        <w:rPr>
          <w:rFonts w:ascii="Times New Roman" w:hAnsi="Times New Roman"/>
          <w:sz w:val="22"/>
          <w:szCs w:val="22"/>
        </w:rPr>
        <w:t xml:space="preserve">rity and </w:t>
      </w:r>
      <w:r w:rsidRPr="00A8282A">
        <w:rPr>
          <w:rFonts w:ascii="Times New Roman" w:hAnsi="Times New Roman"/>
          <w:sz w:val="22"/>
          <w:szCs w:val="22"/>
        </w:rPr>
        <w:t>indicate progress being made in implementing the plan.</w:t>
      </w:r>
      <w:proofErr w:type="gramEnd"/>
    </w:p>
    <w:p w:rsidR="002B7C39" w:rsidRDefault="002B7C39" w:rsidP="00015479">
      <w:pPr>
        <w:ind w:left="400" w:hanging="400"/>
        <w:rPr>
          <w:rFonts w:ascii="Times New Roman" w:hAnsi="Times New Roman"/>
          <w:sz w:val="22"/>
          <w:szCs w:val="22"/>
        </w:rPr>
      </w:pPr>
    </w:p>
    <w:p w:rsidR="0042432E" w:rsidRPr="004F3D4B" w:rsidRDefault="001803E0" w:rsidP="0042432E">
      <w:pPr>
        <w:rPr>
          <w:rFonts w:ascii="Times New Roman" w:hAnsi="Times New Roman"/>
          <w:b/>
          <w:sz w:val="28"/>
          <w:szCs w:val="28"/>
        </w:rPr>
      </w:pPr>
      <w:r w:rsidRPr="004F3D4B">
        <w:rPr>
          <w:rFonts w:ascii="Times New Roman" w:hAnsi="Times New Roman"/>
          <w:b/>
          <w:sz w:val="28"/>
          <w:szCs w:val="28"/>
        </w:rPr>
        <w:fldChar w:fldCharType="begin"/>
      </w:r>
      <w:r w:rsidR="0042432E" w:rsidRPr="004F3D4B">
        <w:rPr>
          <w:rFonts w:ascii="Times New Roman" w:hAnsi="Times New Roman"/>
          <w:b/>
          <w:sz w:val="28"/>
          <w:szCs w:val="28"/>
        </w:rPr>
        <w:instrText>SEQ 1_0 \* Arabic \c</w:instrText>
      </w:r>
      <w:r w:rsidRPr="004F3D4B">
        <w:rPr>
          <w:rFonts w:ascii="Times New Roman" w:hAnsi="Times New Roman"/>
          <w:b/>
          <w:sz w:val="28"/>
          <w:szCs w:val="28"/>
        </w:rPr>
        <w:fldChar w:fldCharType="separate"/>
      </w:r>
      <w:r w:rsidR="003739BC">
        <w:rPr>
          <w:rFonts w:ascii="Times New Roman" w:hAnsi="Times New Roman"/>
          <w:b/>
          <w:noProof/>
          <w:sz w:val="28"/>
          <w:szCs w:val="28"/>
        </w:rPr>
        <w:t>2</w:t>
      </w:r>
      <w:r w:rsidRPr="004F3D4B">
        <w:rPr>
          <w:rFonts w:ascii="Times New Roman" w:hAnsi="Times New Roman"/>
          <w:b/>
          <w:sz w:val="28"/>
          <w:szCs w:val="28"/>
        </w:rPr>
        <w:fldChar w:fldCharType="end"/>
      </w:r>
      <w:r w:rsidR="006655B1" w:rsidRPr="004F3D4B">
        <w:rPr>
          <w:rFonts w:ascii="Times New Roman" w:hAnsi="Times New Roman"/>
          <w:b/>
          <w:sz w:val="28"/>
          <w:szCs w:val="28"/>
        </w:rPr>
        <w:t>.7</w:t>
      </w:r>
      <w:r w:rsidR="004F3D4B">
        <w:rPr>
          <w:rFonts w:ascii="Times New Roman" w:hAnsi="Times New Roman"/>
          <w:b/>
          <w:sz w:val="28"/>
          <w:szCs w:val="28"/>
        </w:rPr>
        <w:tab/>
      </w:r>
      <w:r w:rsidR="004F3D4B">
        <w:rPr>
          <w:rFonts w:ascii="Times New Roman" w:hAnsi="Times New Roman"/>
          <w:b/>
          <w:sz w:val="28"/>
          <w:szCs w:val="28"/>
        </w:rPr>
        <w:tab/>
      </w:r>
      <w:r w:rsidR="0042432E" w:rsidRPr="004F3D4B">
        <w:rPr>
          <w:rFonts w:ascii="Times New Roman" w:hAnsi="Times New Roman"/>
          <w:b/>
          <w:sz w:val="28"/>
          <w:szCs w:val="28"/>
        </w:rPr>
        <w:t>Site Plans</w:t>
      </w:r>
    </w:p>
    <w:p w:rsidR="0042432E" w:rsidRPr="00015479"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015479">
        <w:rPr>
          <w:rFonts w:ascii="Times New Roman" w:hAnsi="Times New Roman"/>
          <w:b/>
          <w:i/>
          <w:sz w:val="22"/>
          <w:szCs w:val="22"/>
        </w:rPr>
        <w:t xml:space="preserve">  </w:t>
      </w:r>
      <w:r w:rsidR="0042432E" w:rsidRPr="00015479">
        <w:rPr>
          <w:rFonts w:ascii="Times New Roman" w:hAnsi="Times New Roman"/>
          <w:b/>
          <w:sz w:val="22"/>
          <w:szCs w:val="22"/>
        </w:rPr>
        <w:t xml:space="preserve">There should be site plans to guide the use of existing and the development of future areas and facilities. </w:t>
      </w:r>
    </w:p>
    <w:p w:rsidR="0042432E" w:rsidRPr="00A8282A" w:rsidRDefault="0042432E" w:rsidP="0042432E">
      <w:pPr>
        <w:rPr>
          <w:rFonts w:ascii="Times New Roman" w:hAnsi="Times New Roman"/>
          <w:sz w:val="22"/>
          <w:szCs w:val="22"/>
        </w:rPr>
      </w:pPr>
    </w:p>
    <w:p w:rsidR="0042432E" w:rsidRPr="00A8282A" w:rsidRDefault="00AC334D" w:rsidP="00015479">
      <w:pPr>
        <w:ind w:left="400" w:hanging="400"/>
        <w:rPr>
          <w:rFonts w:ascii="Times New Roman" w:hAnsi="Times New Roman"/>
          <w:sz w:val="22"/>
          <w:szCs w:val="22"/>
        </w:rPr>
      </w:pPr>
      <w:r w:rsidRPr="00AC334D">
        <w:rPr>
          <w:rFonts w:ascii="Times New Roman" w:hAnsi="Times New Roman"/>
          <w:i/>
          <w:sz w:val="22"/>
          <w:szCs w:val="22"/>
        </w:rPr>
        <w:t>Commentary:</w:t>
      </w:r>
      <w:r w:rsidR="0042432E" w:rsidRPr="00C27325">
        <w:rPr>
          <w:rFonts w:ascii="Times New Roman" w:hAnsi="Times New Roman"/>
          <w:i/>
          <w:sz w:val="22"/>
          <w:szCs w:val="22"/>
        </w:rPr>
        <w:t xml:space="preserve"> </w:t>
      </w:r>
      <w:r w:rsidR="0042432E" w:rsidRPr="00A8282A">
        <w:rPr>
          <w:rFonts w:ascii="Times New Roman" w:hAnsi="Times New Roman"/>
          <w:sz w:val="22"/>
          <w:szCs w:val="22"/>
        </w:rPr>
        <w:t xml:space="preserve"> The</w:t>
      </w:r>
      <w:r w:rsidR="006655B1">
        <w:rPr>
          <w:rFonts w:ascii="Times New Roman" w:hAnsi="Times New Roman"/>
          <w:sz w:val="22"/>
          <w:szCs w:val="22"/>
        </w:rPr>
        <w:t xml:space="preserve"> site</w:t>
      </w:r>
      <w:r w:rsidR="0042432E" w:rsidRPr="00A8282A">
        <w:rPr>
          <w:rFonts w:ascii="Times New Roman" w:hAnsi="Times New Roman"/>
          <w:sz w:val="22"/>
          <w:szCs w:val="22"/>
        </w:rPr>
        <w:t xml:space="preserve"> plans should relate to a specific park site or special use area, delineating areas of activity, circulation patterns, building locations, parking areas and other components </w:t>
      </w:r>
      <w:r w:rsidR="0042432E">
        <w:rPr>
          <w:rFonts w:ascii="Times New Roman" w:hAnsi="Times New Roman"/>
          <w:sz w:val="22"/>
          <w:szCs w:val="22"/>
        </w:rPr>
        <w:t>of</w:t>
      </w:r>
      <w:r w:rsidR="0042432E" w:rsidRPr="00A8282A">
        <w:rPr>
          <w:rFonts w:ascii="Times New Roman" w:hAnsi="Times New Roman"/>
          <w:sz w:val="22"/>
          <w:szCs w:val="22"/>
        </w:rPr>
        <w:t xml:space="preserve"> overall development.  The plan may include cost estimates for long-range operations.  </w:t>
      </w:r>
      <w:r w:rsidR="0042432E">
        <w:rPr>
          <w:rFonts w:ascii="Times New Roman" w:hAnsi="Times New Roman"/>
          <w:sz w:val="22"/>
          <w:szCs w:val="22"/>
        </w:rPr>
        <w:t>Site plans are not necessarily required for all areas or land holdings within the agency’s jurisdiction, but those areas being actively maintained (or managed) by the agency or being planned for utilization</w:t>
      </w:r>
      <w:r w:rsidR="006655B1">
        <w:rPr>
          <w:rFonts w:ascii="Times New Roman" w:hAnsi="Times New Roman"/>
          <w:sz w:val="22"/>
          <w:szCs w:val="22"/>
        </w:rPr>
        <w:t>.</w:t>
      </w:r>
      <w:r w:rsidR="0042432E">
        <w:rPr>
          <w:rFonts w:ascii="Times New Roman" w:hAnsi="Times New Roman"/>
          <w:sz w:val="22"/>
          <w:szCs w:val="22"/>
        </w:rPr>
        <w:t xml:space="preserve"> </w:t>
      </w:r>
    </w:p>
    <w:p w:rsidR="0042432E" w:rsidRPr="00A8282A" w:rsidRDefault="0042432E" w:rsidP="00015479">
      <w:pPr>
        <w:ind w:left="400" w:hanging="400"/>
        <w:rPr>
          <w:rFonts w:ascii="Times New Roman" w:hAnsi="Times New Roman"/>
          <w:sz w:val="22"/>
          <w:szCs w:val="22"/>
        </w:rPr>
      </w:pPr>
    </w:p>
    <w:p w:rsidR="0042432E" w:rsidRPr="00A8282A" w:rsidRDefault="0042432E" w:rsidP="00015479">
      <w:pPr>
        <w:ind w:left="400" w:hanging="400"/>
        <w:rPr>
          <w:rFonts w:ascii="Times New Roman" w:hAnsi="Times New Roman"/>
          <w:sz w:val="22"/>
          <w:szCs w:val="22"/>
        </w:rPr>
      </w:pPr>
      <w:proofErr w:type="gramStart"/>
      <w:r w:rsidRPr="00C27325">
        <w:rPr>
          <w:rFonts w:ascii="Times New Roman" w:hAnsi="Times New Roman"/>
          <w:i/>
          <w:sz w:val="22"/>
          <w:szCs w:val="22"/>
        </w:rPr>
        <w:t>Suggested Evidence of Compliance:</w:t>
      </w:r>
      <w:r w:rsidRPr="00A8282A">
        <w:rPr>
          <w:rFonts w:ascii="Times New Roman" w:hAnsi="Times New Roman"/>
          <w:sz w:val="22"/>
          <w:szCs w:val="22"/>
        </w:rPr>
        <w:t xml:space="preserve">  Provide </w:t>
      </w:r>
      <w:r>
        <w:rPr>
          <w:rFonts w:ascii="Times New Roman" w:hAnsi="Times New Roman"/>
          <w:sz w:val="22"/>
          <w:szCs w:val="22"/>
        </w:rPr>
        <w:t>a representative sampling of th</w:t>
      </w:r>
      <w:r w:rsidR="00552F6C">
        <w:rPr>
          <w:rFonts w:ascii="Times New Roman" w:hAnsi="Times New Roman"/>
          <w:sz w:val="22"/>
          <w:szCs w:val="22"/>
        </w:rPr>
        <w:t>e agency’s areas and facilities s</w:t>
      </w:r>
      <w:r>
        <w:rPr>
          <w:rFonts w:ascii="Times New Roman" w:hAnsi="Times New Roman"/>
          <w:sz w:val="22"/>
          <w:szCs w:val="22"/>
        </w:rPr>
        <w:t xml:space="preserve">ite </w:t>
      </w:r>
      <w:r w:rsidR="00552F6C">
        <w:rPr>
          <w:rFonts w:ascii="Times New Roman" w:hAnsi="Times New Roman"/>
          <w:sz w:val="22"/>
          <w:szCs w:val="22"/>
        </w:rPr>
        <w:t>p</w:t>
      </w:r>
      <w:r>
        <w:rPr>
          <w:rFonts w:ascii="Times New Roman" w:hAnsi="Times New Roman"/>
          <w:sz w:val="22"/>
          <w:szCs w:val="22"/>
        </w:rPr>
        <w:t>lans.</w:t>
      </w:r>
      <w:proofErr w:type="gramEnd"/>
    </w:p>
    <w:p w:rsidR="0042432E" w:rsidRDefault="0042432E" w:rsidP="0042432E">
      <w:pPr>
        <w:rPr>
          <w:rFonts w:ascii="Times New Roman" w:hAnsi="Times New Roman"/>
          <w:sz w:val="22"/>
          <w:szCs w:val="22"/>
        </w:rPr>
      </w:pPr>
    </w:p>
    <w:p w:rsidR="00E14D76" w:rsidRPr="00A8282A" w:rsidRDefault="00E14D76" w:rsidP="0042432E">
      <w:pPr>
        <w:rPr>
          <w:rFonts w:ascii="Times New Roman" w:hAnsi="Times New Roman"/>
          <w:sz w:val="22"/>
          <w:szCs w:val="22"/>
        </w:rPr>
      </w:pPr>
    </w:p>
    <w:p w:rsidR="0042432E" w:rsidRPr="004F3D4B" w:rsidRDefault="001803E0" w:rsidP="0042432E">
      <w:pPr>
        <w:rPr>
          <w:rFonts w:ascii="Times New Roman" w:hAnsi="Times New Roman"/>
          <w:b/>
          <w:sz w:val="28"/>
          <w:szCs w:val="28"/>
        </w:rPr>
      </w:pPr>
      <w:r w:rsidRPr="004F3D4B">
        <w:rPr>
          <w:rFonts w:ascii="Times New Roman" w:hAnsi="Times New Roman"/>
          <w:b/>
          <w:sz w:val="28"/>
          <w:szCs w:val="28"/>
        </w:rPr>
        <w:fldChar w:fldCharType="begin"/>
      </w:r>
      <w:r w:rsidR="0042432E" w:rsidRPr="004F3D4B">
        <w:rPr>
          <w:rFonts w:ascii="Times New Roman" w:hAnsi="Times New Roman"/>
          <w:b/>
          <w:sz w:val="28"/>
          <w:szCs w:val="28"/>
        </w:rPr>
        <w:instrText>SEQ 1_0 \* Arabic \c</w:instrText>
      </w:r>
      <w:r w:rsidRPr="004F3D4B">
        <w:rPr>
          <w:rFonts w:ascii="Times New Roman" w:hAnsi="Times New Roman"/>
          <w:b/>
          <w:sz w:val="28"/>
          <w:szCs w:val="28"/>
        </w:rPr>
        <w:fldChar w:fldCharType="separate"/>
      </w:r>
      <w:r w:rsidR="003739BC">
        <w:rPr>
          <w:rFonts w:ascii="Times New Roman" w:hAnsi="Times New Roman"/>
          <w:b/>
          <w:noProof/>
          <w:sz w:val="28"/>
          <w:szCs w:val="28"/>
        </w:rPr>
        <w:t>2</w:t>
      </w:r>
      <w:r w:rsidRPr="004F3D4B">
        <w:rPr>
          <w:rFonts w:ascii="Times New Roman" w:hAnsi="Times New Roman"/>
          <w:b/>
          <w:sz w:val="28"/>
          <w:szCs w:val="28"/>
        </w:rPr>
        <w:fldChar w:fldCharType="end"/>
      </w:r>
      <w:r w:rsidR="006655B1" w:rsidRPr="004F3D4B">
        <w:rPr>
          <w:rFonts w:ascii="Times New Roman" w:hAnsi="Times New Roman"/>
          <w:b/>
          <w:sz w:val="28"/>
          <w:szCs w:val="28"/>
        </w:rPr>
        <w:t>.8</w:t>
      </w:r>
      <w:r w:rsidR="004F3D4B">
        <w:rPr>
          <w:rFonts w:ascii="Times New Roman" w:hAnsi="Times New Roman"/>
          <w:b/>
          <w:sz w:val="28"/>
          <w:szCs w:val="28"/>
        </w:rPr>
        <w:tab/>
      </w:r>
      <w:r w:rsidR="004F3D4B">
        <w:rPr>
          <w:rFonts w:ascii="Times New Roman" w:hAnsi="Times New Roman"/>
          <w:b/>
          <w:sz w:val="28"/>
          <w:szCs w:val="28"/>
        </w:rPr>
        <w:tab/>
      </w:r>
      <w:r w:rsidR="00644A2F" w:rsidRPr="004F3D4B">
        <w:rPr>
          <w:rFonts w:ascii="Times New Roman" w:hAnsi="Times New Roman"/>
          <w:b/>
          <w:sz w:val="28"/>
          <w:szCs w:val="28"/>
        </w:rPr>
        <w:t xml:space="preserve">Historical, </w:t>
      </w:r>
      <w:r w:rsidR="009F68D6" w:rsidRPr="004F3D4B">
        <w:rPr>
          <w:rFonts w:ascii="Times New Roman" w:hAnsi="Times New Roman"/>
          <w:b/>
          <w:sz w:val="28"/>
          <w:szCs w:val="28"/>
        </w:rPr>
        <w:t>Cultural</w:t>
      </w:r>
      <w:r w:rsidR="00644A2F" w:rsidRPr="004F3D4B">
        <w:rPr>
          <w:rFonts w:ascii="Times New Roman" w:hAnsi="Times New Roman"/>
          <w:b/>
          <w:sz w:val="28"/>
          <w:szCs w:val="28"/>
        </w:rPr>
        <w:t xml:space="preserve"> and Natural</w:t>
      </w:r>
      <w:r w:rsidR="009F68D6" w:rsidRPr="004F3D4B">
        <w:rPr>
          <w:rFonts w:ascii="Times New Roman" w:hAnsi="Times New Roman"/>
          <w:b/>
          <w:sz w:val="28"/>
          <w:szCs w:val="28"/>
        </w:rPr>
        <w:t xml:space="preserve"> </w:t>
      </w:r>
      <w:r w:rsidR="00D4096E" w:rsidRPr="004F3D4B">
        <w:rPr>
          <w:rFonts w:ascii="Times New Roman" w:hAnsi="Times New Roman"/>
          <w:b/>
          <w:sz w:val="28"/>
          <w:szCs w:val="28"/>
        </w:rPr>
        <w:t>Resource Management</w:t>
      </w:r>
      <w:r w:rsidR="00FE0C93" w:rsidRPr="004F3D4B">
        <w:rPr>
          <w:rFonts w:ascii="Times New Roman" w:hAnsi="Times New Roman"/>
          <w:b/>
          <w:sz w:val="28"/>
          <w:szCs w:val="28"/>
        </w:rPr>
        <w:t xml:space="preserve"> Plan</w:t>
      </w:r>
    </w:p>
    <w:p w:rsidR="0042432E" w:rsidRPr="00015479" w:rsidRDefault="00133A7F" w:rsidP="0042432E">
      <w:pPr>
        <w:rPr>
          <w:rFonts w:ascii="Times New Roman" w:hAnsi="Times New Roman"/>
          <w:b/>
          <w:sz w:val="22"/>
          <w:szCs w:val="22"/>
        </w:rPr>
      </w:pPr>
      <w:r w:rsidRPr="00133A7F">
        <w:rPr>
          <w:rFonts w:ascii="Times New Roman" w:hAnsi="Times New Roman"/>
          <w:b/>
          <w:i/>
          <w:sz w:val="22"/>
          <w:szCs w:val="22"/>
        </w:rPr>
        <w:t>Standard:</w:t>
      </w:r>
      <w:r w:rsidR="009F68D6" w:rsidRPr="00015479">
        <w:rPr>
          <w:rFonts w:ascii="Times New Roman" w:hAnsi="Times New Roman"/>
          <w:b/>
          <w:i/>
          <w:sz w:val="22"/>
          <w:szCs w:val="22"/>
        </w:rPr>
        <w:t xml:space="preserve"> </w:t>
      </w:r>
      <w:r w:rsidR="009F68D6" w:rsidRPr="00015479">
        <w:rPr>
          <w:rFonts w:ascii="Times New Roman" w:hAnsi="Times New Roman"/>
          <w:b/>
          <w:sz w:val="22"/>
          <w:szCs w:val="22"/>
        </w:rPr>
        <w:t xml:space="preserve"> A </w:t>
      </w:r>
      <w:r w:rsidR="00644A2F" w:rsidRPr="00015479">
        <w:rPr>
          <w:rFonts w:ascii="Times New Roman" w:hAnsi="Times New Roman"/>
          <w:b/>
          <w:sz w:val="22"/>
          <w:szCs w:val="22"/>
        </w:rPr>
        <w:t xml:space="preserve">historical, </w:t>
      </w:r>
      <w:r w:rsidR="009F68D6" w:rsidRPr="00015479">
        <w:rPr>
          <w:rFonts w:ascii="Times New Roman" w:hAnsi="Times New Roman"/>
          <w:b/>
          <w:sz w:val="22"/>
          <w:szCs w:val="22"/>
        </w:rPr>
        <w:t>cultural</w:t>
      </w:r>
      <w:r w:rsidR="00644A2F" w:rsidRPr="00015479">
        <w:rPr>
          <w:rFonts w:ascii="Times New Roman" w:hAnsi="Times New Roman"/>
          <w:b/>
          <w:sz w:val="22"/>
          <w:szCs w:val="22"/>
        </w:rPr>
        <w:t xml:space="preserve"> and natural</w:t>
      </w:r>
      <w:r w:rsidR="0042432E" w:rsidRPr="00015479">
        <w:rPr>
          <w:rFonts w:ascii="Times New Roman" w:hAnsi="Times New Roman"/>
          <w:b/>
          <w:sz w:val="22"/>
          <w:szCs w:val="22"/>
        </w:rPr>
        <w:t xml:space="preserve"> </w:t>
      </w:r>
      <w:r w:rsidR="00D4096E" w:rsidRPr="00015479">
        <w:rPr>
          <w:rFonts w:ascii="Times New Roman" w:hAnsi="Times New Roman"/>
          <w:b/>
          <w:sz w:val="22"/>
          <w:szCs w:val="22"/>
        </w:rPr>
        <w:t xml:space="preserve">resource </w:t>
      </w:r>
      <w:r w:rsidR="0042432E" w:rsidRPr="00015479">
        <w:rPr>
          <w:rFonts w:ascii="Times New Roman" w:hAnsi="Times New Roman"/>
          <w:b/>
          <w:sz w:val="22"/>
          <w:szCs w:val="22"/>
        </w:rPr>
        <w:t>management plan</w:t>
      </w:r>
      <w:r w:rsidR="00D4096E" w:rsidRPr="00015479">
        <w:rPr>
          <w:rFonts w:ascii="Times New Roman" w:hAnsi="Times New Roman"/>
          <w:b/>
          <w:sz w:val="22"/>
          <w:szCs w:val="22"/>
        </w:rPr>
        <w:t>(s)</w:t>
      </w:r>
      <w:r w:rsidR="0042432E" w:rsidRPr="00015479">
        <w:rPr>
          <w:rFonts w:ascii="Times New Roman" w:hAnsi="Times New Roman"/>
          <w:b/>
          <w:sz w:val="22"/>
          <w:szCs w:val="22"/>
        </w:rPr>
        <w:t xml:space="preserve"> should address all</w:t>
      </w:r>
      <w:r w:rsidR="00F21786">
        <w:rPr>
          <w:rFonts w:ascii="Times New Roman" w:hAnsi="Times New Roman"/>
          <w:b/>
          <w:sz w:val="22"/>
          <w:szCs w:val="22"/>
        </w:rPr>
        <w:t xml:space="preserve"> resource-</w:t>
      </w:r>
      <w:r w:rsidR="009F68D6" w:rsidRPr="00015479">
        <w:rPr>
          <w:rFonts w:ascii="Times New Roman" w:hAnsi="Times New Roman"/>
          <w:b/>
          <w:sz w:val="22"/>
          <w:szCs w:val="22"/>
        </w:rPr>
        <w:t>based areas</w:t>
      </w:r>
      <w:r w:rsidR="00644A2F" w:rsidRPr="00015479">
        <w:rPr>
          <w:rFonts w:ascii="Times New Roman" w:hAnsi="Times New Roman"/>
          <w:b/>
          <w:sz w:val="22"/>
          <w:szCs w:val="22"/>
        </w:rPr>
        <w:t>.</w:t>
      </w:r>
      <w:r w:rsidR="0042432E" w:rsidRPr="00015479">
        <w:rPr>
          <w:rFonts w:ascii="Times New Roman" w:hAnsi="Times New Roman"/>
          <w:b/>
          <w:sz w:val="22"/>
          <w:szCs w:val="22"/>
        </w:rPr>
        <w:t xml:space="preserve"> </w:t>
      </w:r>
    </w:p>
    <w:p w:rsidR="0042432E" w:rsidRPr="00A8282A" w:rsidRDefault="0042432E" w:rsidP="0042432E">
      <w:pPr>
        <w:rPr>
          <w:rFonts w:ascii="Times New Roman" w:hAnsi="Times New Roman"/>
          <w:sz w:val="22"/>
          <w:szCs w:val="22"/>
        </w:rPr>
      </w:pPr>
    </w:p>
    <w:p w:rsidR="0042432E" w:rsidRPr="00A8282A" w:rsidRDefault="00AC334D" w:rsidP="00015479">
      <w:pPr>
        <w:ind w:left="400" w:hanging="400"/>
        <w:rPr>
          <w:rFonts w:ascii="Times New Roman" w:hAnsi="Times New Roman"/>
          <w:sz w:val="22"/>
          <w:szCs w:val="22"/>
        </w:rPr>
      </w:pPr>
      <w:r w:rsidRPr="00AC334D">
        <w:rPr>
          <w:rFonts w:ascii="Times New Roman" w:hAnsi="Times New Roman"/>
          <w:i/>
          <w:sz w:val="22"/>
          <w:szCs w:val="22"/>
        </w:rPr>
        <w:t>Commentary:</w:t>
      </w:r>
      <w:r w:rsidR="0042432E" w:rsidRPr="00A8282A">
        <w:rPr>
          <w:rFonts w:ascii="Times New Roman" w:hAnsi="Times New Roman"/>
          <w:sz w:val="22"/>
          <w:szCs w:val="22"/>
        </w:rPr>
        <w:t xml:space="preserve">  The </w:t>
      </w:r>
      <w:r w:rsidR="00644A2F">
        <w:rPr>
          <w:rFonts w:ascii="Times New Roman" w:hAnsi="Times New Roman"/>
          <w:sz w:val="22"/>
          <w:szCs w:val="22"/>
        </w:rPr>
        <w:t xml:space="preserve">historical, </w:t>
      </w:r>
      <w:r w:rsidR="00D4096E">
        <w:rPr>
          <w:rFonts w:ascii="Times New Roman" w:hAnsi="Times New Roman"/>
          <w:sz w:val="22"/>
          <w:szCs w:val="22"/>
        </w:rPr>
        <w:t>cultural</w:t>
      </w:r>
      <w:r w:rsidR="00644A2F">
        <w:rPr>
          <w:rFonts w:ascii="Times New Roman" w:hAnsi="Times New Roman"/>
          <w:sz w:val="22"/>
          <w:szCs w:val="22"/>
        </w:rPr>
        <w:t xml:space="preserve"> and natural</w:t>
      </w:r>
      <w:r w:rsidR="00D4096E">
        <w:rPr>
          <w:rFonts w:ascii="Times New Roman" w:hAnsi="Times New Roman"/>
          <w:sz w:val="22"/>
          <w:szCs w:val="22"/>
        </w:rPr>
        <w:t xml:space="preserve"> </w:t>
      </w:r>
      <w:r w:rsidR="0042432E" w:rsidRPr="00A8282A">
        <w:rPr>
          <w:rFonts w:ascii="Times New Roman" w:hAnsi="Times New Roman"/>
          <w:sz w:val="22"/>
          <w:szCs w:val="22"/>
        </w:rPr>
        <w:t>resource management plan</w:t>
      </w:r>
      <w:r w:rsidR="00D4096E">
        <w:rPr>
          <w:rFonts w:ascii="Times New Roman" w:hAnsi="Times New Roman"/>
          <w:sz w:val="22"/>
          <w:szCs w:val="22"/>
        </w:rPr>
        <w:t>(s)</w:t>
      </w:r>
      <w:r w:rsidR="0042432E" w:rsidRPr="00A8282A">
        <w:rPr>
          <w:rFonts w:ascii="Times New Roman" w:hAnsi="Times New Roman"/>
          <w:sz w:val="22"/>
          <w:szCs w:val="22"/>
        </w:rPr>
        <w:t xml:space="preserve"> should </w:t>
      </w:r>
      <w:r w:rsidR="005E0BFC">
        <w:rPr>
          <w:rFonts w:ascii="Times New Roman" w:hAnsi="Times New Roman"/>
          <w:sz w:val="22"/>
          <w:szCs w:val="22"/>
        </w:rPr>
        <w:t xml:space="preserve">be an integral part of the </w:t>
      </w:r>
      <w:r w:rsidR="0042432E" w:rsidRPr="00A8282A">
        <w:rPr>
          <w:rFonts w:ascii="Times New Roman" w:hAnsi="Times New Roman"/>
          <w:sz w:val="22"/>
          <w:szCs w:val="22"/>
        </w:rPr>
        <w:t>planning</w:t>
      </w:r>
      <w:r w:rsidR="005E0BFC">
        <w:rPr>
          <w:rFonts w:ascii="Times New Roman" w:hAnsi="Times New Roman"/>
          <w:sz w:val="22"/>
          <w:szCs w:val="22"/>
        </w:rPr>
        <w:t xml:space="preserve"> process</w:t>
      </w:r>
      <w:r w:rsidR="0042432E" w:rsidRPr="00A8282A">
        <w:rPr>
          <w:rFonts w:ascii="Times New Roman" w:hAnsi="Times New Roman"/>
          <w:sz w:val="22"/>
          <w:szCs w:val="22"/>
        </w:rPr>
        <w:t xml:space="preserve">. </w:t>
      </w:r>
      <w:r w:rsidR="00D4096E">
        <w:rPr>
          <w:rFonts w:ascii="Times New Roman" w:hAnsi="Times New Roman"/>
          <w:sz w:val="22"/>
          <w:szCs w:val="22"/>
        </w:rPr>
        <w:t xml:space="preserve">This </w:t>
      </w:r>
      <w:r w:rsidR="005E0BFC">
        <w:rPr>
          <w:rFonts w:ascii="Times New Roman" w:hAnsi="Times New Roman"/>
          <w:sz w:val="22"/>
          <w:szCs w:val="22"/>
        </w:rPr>
        <w:t>should include an</w:t>
      </w:r>
      <w:r w:rsidR="00644A2F">
        <w:rPr>
          <w:rFonts w:ascii="Times New Roman" w:hAnsi="Times New Roman"/>
          <w:sz w:val="22"/>
          <w:szCs w:val="22"/>
        </w:rPr>
        <w:t xml:space="preserve"> inventory of historical, </w:t>
      </w:r>
      <w:r w:rsidR="005E0BFC">
        <w:rPr>
          <w:rFonts w:ascii="Times New Roman" w:hAnsi="Times New Roman"/>
          <w:sz w:val="22"/>
          <w:szCs w:val="22"/>
        </w:rPr>
        <w:t xml:space="preserve">cultural </w:t>
      </w:r>
      <w:r w:rsidR="00644A2F">
        <w:rPr>
          <w:rFonts w:ascii="Times New Roman" w:hAnsi="Times New Roman"/>
          <w:sz w:val="22"/>
          <w:szCs w:val="22"/>
        </w:rPr>
        <w:t xml:space="preserve">and natural </w:t>
      </w:r>
      <w:r w:rsidR="005E0BFC">
        <w:rPr>
          <w:rFonts w:ascii="Times New Roman" w:hAnsi="Times New Roman"/>
          <w:sz w:val="22"/>
          <w:szCs w:val="22"/>
        </w:rPr>
        <w:t xml:space="preserve">resources and recommendations for how these will be managed.  </w:t>
      </w:r>
      <w:r w:rsidR="009F68D6">
        <w:rPr>
          <w:rFonts w:ascii="Times New Roman" w:hAnsi="Times New Roman"/>
          <w:sz w:val="22"/>
          <w:szCs w:val="22"/>
        </w:rPr>
        <w:t xml:space="preserve">These </w:t>
      </w:r>
      <w:r w:rsidR="005E0BFC">
        <w:rPr>
          <w:rFonts w:ascii="Times New Roman" w:hAnsi="Times New Roman"/>
          <w:sz w:val="22"/>
          <w:szCs w:val="22"/>
        </w:rPr>
        <w:t xml:space="preserve">resources may be addressed as part of the </w:t>
      </w:r>
      <w:r w:rsidR="00D4096E">
        <w:rPr>
          <w:rFonts w:ascii="Times New Roman" w:hAnsi="Times New Roman"/>
          <w:sz w:val="22"/>
          <w:szCs w:val="22"/>
        </w:rPr>
        <w:t>agency’s</w:t>
      </w:r>
      <w:r w:rsidR="009F68D6">
        <w:rPr>
          <w:rFonts w:ascii="Times New Roman" w:hAnsi="Times New Roman"/>
          <w:sz w:val="22"/>
          <w:szCs w:val="22"/>
        </w:rPr>
        <w:t xml:space="preserve"> comprehensive </w:t>
      </w:r>
      <w:r w:rsidR="00644A2F">
        <w:rPr>
          <w:rFonts w:ascii="Times New Roman" w:hAnsi="Times New Roman"/>
          <w:sz w:val="22"/>
          <w:szCs w:val="22"/>
        </w:rPr>
        <w:t>plan</w:t>
      </w:r>
      <w:r w:rsidR="005E0BFC">
        <w:rPr>
          <w:rFonts w:ascii="Times New Roman" w:hAnsi="Times New Roman"/>
          <w:sz w:val="22"/>
          <w:szCs w:val="22"/>
        </w:rPr>
        <w:t>.</w:t>
      </w:r>
      <w:r w:rsidR="009F68D6">
        <w:rPr>
          <w:rFonts w:ascii="Times New Roman" w:hAnsi="Times New Roman"/>
          <w:sz w:val="22"/>
          <w:szCs w:val="22"/>
        </w:rPr>
        <w:t xml:space="preserve"> </w:t>
      </w:r>
    </w:p>
    <w:p w:rsidR="0042432E" w:rsidRPr="00A8282A" w:rsidRDefault="0042432E" w:rsidP="00015479">
      <w:pPr>
        <w:ind w:left="400" w:hanging="400"/>
        <w:rPr>
          <w:rFonts w:ascii="Times New Roman" w:hAnsi="Times New Roman"/>
          <w:sz w:val="22"/>
          <w:szCs w:val="22"/>
        </w:rPr>
      </w:pPr>
    </w:p>
    <w:p w:rsidR="0042432E" w:rsidRPr="00A8282A" w:rsidRDefault="0042432E" w:rsidP="00015479">
      <w:pPr>
        <w:ind w:left="400" w:hanging="400"/>
        <w:rPr>
          <w:rFonts w:ascii="Times New Roman" w:hAnsi="Times New Roman"/>
          <w:sz w:val="22"/>
          <w:szCs w:val="22"/>
        </w:rPr>
      </w:pPr>
      <w:proofErr w:type="gramStart"/>
      <w:r w:rsidRPr="00015479">
        <w:rPr>
          <w:rFonts w:ascii="Times New Roman" w:hAnsi="Times New Roman"/>
          <w:i/>
          <w:sz w:val="22"/>
          <w:szCs w:val="22"/>
        </w:rPr>
        <w:t>Suggested Evidence of Compliance:</w:t>
      </w:r>
      <w:r w:rsidRPr="00A8282A">
        <w:rPr>
          <w:rFonts w:ascii="Times New Roman" w:hAnsi="Times New Roman"/>
          <w:sz w:val="22"/>
          <w:szCs w:val="22"/>
        </w:rPr>
        <w:t xml:space="preserve">  Provide </w:t>
      </w:r>
      <w:r w:rsidR="00644A2F">
        <w:rPr>
          <w:rFonts w:ascii="Times New Roman" w:hAnsi="Times New Roman"/>
          <w:sz w:val="22"/>
          <w:szCs w:val="22"/>
        </w:rPr>
        <w:t>the historical,</w:t>
      </w:r>
      <w:r w:rsidR="00D4096E">
        <w:rPr>
          <w:rFonts w:ascii="Times New Roman" w:hAnsi="Times New Roman"/>
          <w:sz w:val="22"/>
          <w:szCs w:val="22"/>
        </w:rPr>
        <w:t xml:space="preserve"> cultural</w:t>
      </w:r>
      <w:r w:rsidR="00644A2F">
        <w:rPr>
          <w:rFonts w:ascii="Times New Roman" w:hAnsi="Times New Roman"/>
          <w:sz w:val="22"/>
          <w:szCs w:val="22"/>
        </w:rPr>
        <w:t xml:space="preserve"> and natural</w:t>
      </w:r>
      <w:r w:rsidR="00D4096E">
        <w:rPr>
          <w:rFonts w:ascii="Times New Roman" w:hAnsi="Times New Roman"/>
          <w:sz w:val="22"/>
          <w:szCs w:val="22"/>
        </w:rPr>
        <w:t xml:space="preserve"> resource management plan(s).</w:t>
      </w:r>
      <w:proofErr w:type="gramEnd"/>
      <w:r w:rsidR="00D4096E">
        <w:rPr>
          <w:rFonts w:ascii="Times New Roman" w:hAnsi="Times New Roman"/>
          <w:sz w:val="22"/>
          <w:szCs w:val="22"/>
        </w:rPr>
        <w:t xml:space="preserve"> </w:t>
      </w:r>
    </w:p>
    <w:p w:rsidR="0042432E" w:rsidRDefault="0042432E" w:rsidP="0042432E">
      <w:pPr>
        <w:rPr>
          <w:rFonts w:ascii="Times New Roman" w:hAnsi="Times New Roman"/>
          <w:sz w:val="22"/>
          <w:szCs w:val="22"/>
        </w:rPr>
      </w:pPr>
    </w:p>
    <w:p w:rsidR="0042432E" w:rsidRPr="004F3D4B" w:rsidRDefault="001803E0" w:rsidP="0042432E">
      <w:pPr>
        <w:rPr>
          <w:rFonts w:ascii="Times New Roman" w:hAnsi="Times New Roman"/>
          <w:b/>
          <w:sz w:val="28"/>
          <w:szCs w:val="28"/>
        </w:rPr>
      </w:pPr>
      <w:r w:rsidRPr="004F3D4B">
        <w:rPr>
          <w:rFonts w:ascii="Times New Roman" w:hAnsi="Times New Roman"/>
          <w:b/>
          <w:sz w:val="28"/>
          <w:szCs w:val="28"/>
        </w:rPr>
        <w:fldChar w:fldCharType="begin"/>
      </w:r>
      <w:r w:rsidR="0042432E" w:rsidRPr="004F3D4B">
        <w:rPr>
          <w:rFonts w:ascii="Times New Roman" w:hAnsi="Times New Roman"/>
          <w:b/>
          <w:sz w:val="28"/>
          <w:szCs w:val="28"/>
        </w:rPr>
        <w:instrText>SEQ 1_0 \* Arabic \c</w:instrText>
      </w:r>
      <w:r w:rsidRPr="004F3D4B">
        <w:rPr>
          <w:rFonts w:ascii="Times New Roman" w:hAnsi="Times New Roman"/>
          <w:b/>
          <w:sz w:val="28"/>
          <w:szCs w:val="28"/>
        </w:rPr>
        <w:fldChar w:fldCharType="separate"/>
      </w:r>
      <w:r w:rsidR="003739BC">
        <w:rPr>
          <w:rFonts w:ascii="Times New Roman" w:hAnsi="Times New Roman"/>
          <w:b/>
          <w:noProof/>
          <w:sz w:val="28"/>
          <w:szCs w:val="28"/>
        </w:rPr>
        <w:t>2</w:t>
      </w:r>
      <w:r w:rsidRPr="004F3D4B">
        <w:rPr>
          <w:rFonts w:ascii="Times New Roman" w:hAnsi="Times New Roman"/>
          <w:b/>
          <w:sz w:val="28"/>
          <w:szCs w:val="28"/>
        </w:rPr>
        <w:fldChar w:fldCharType="end"/>
      </w:r>
      <w:r w:rsidR="006655B1" w:rsidRPr="004F3D4B">
        <w:rPr>
          <w:rFonts w:ascii="Times New Roman" w:hAnsi="Times New Roman"/>
          <w:b/>
          <w:sz w:val="28"/>
          <w:szCs w:val="28"/>
        </w:rPr>
        <w:t>.9</w:t>
      </w:r>
      <w:r w:rsidR="004F3D4B">
        <w:rPr>
          <w:rFonts w:ascii="Times New Roman" w:hAnsi="Times New Roman"/>
          <w:b/>
          <w:sz w:val="28"/>
          <w:szCs w:val="28"/>
        </w:rPr>
        <w:tab/>
      </w:r>
      <w:r w:rsidR="004F3D4B">
        <w:rPr>
          <w:rFonts w:ascii="Times New Roman" w:hAnsi="Times New Roman"/>
          <w:b/>
          <w:sz w:val="28"/>
          <w:szCs w:val="28"/>
        </w:rPr>
        <w:tab/>
      </w:r>
      <w:r w:rsidR="0042432E" w:rsidRPr="004F3D4B">
        <w:rPr>
          <w:rFonts w:ascii="Times New Roman" w:hAnsi="Times New Roman"/>
          <w:b/>
          <w:sz w:val="28"/>
          <w:szCs w:val="28"/>
        </w:rPr>
        <w:t>Community Involvement</w:t>
      </w:r>
    </w:p>
    <w:p w:rsidR="0042432E" w:rsidRPr="00015479"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015479">
        <w:rPr>
          <w:rFonts w:ascii="Times New Roman" w:hAnsi="Times New Roman"/>
          <w:b/>
          <w:i/>
          <w:sz w:val="22"/>
          <w:szCs w:val="22"/>
        </w:rPr>
        <w:t xml:space="preserve">  </w:t>
      </w:r>
      <w:r w:rsidR="0042432E" w:rsidRPr="00015479">
        <w:rPr>
          <w:rFonts w:ascii="Times New Roman" w:hAnsi="Times New Roman"/>
          <w:b/>
          <w:sz w:val="22"/>
          <w:szCs w:val="22"/>
        </w:rPr>
        <w:t>The agency should include community involvement in the planning process.</w:t>
      </w:r>
    </w:p>
    <w:p w:rsidR="0042432E" w:rsidRPr="00A8282A" w:rsidRDefault="0042432E" w:rsidP="0042432E">
      <w:pPr>
        <w:rPr>
          <w:rFonts w:ascii="Times New Roman" w:hAnsi="Times New Roman"/>
          <w:sz w:val="22"/>
          <w:szCs w:val="22"/>
        </w:rPr>
      </w:pPr>
    </w:p>
    <w:p w:rsidR="0042432E" w:rsidRPr="00A8282A" w:rsidRDefault="00AC334D" w:rsidP="00015479">
      <w:pPr>
        <w:ind w:left="400" w:hanging="400"/>
        <w:rPr>
          <w:rFonts w:ascii="Times New Roman" w:hAnsi="Times New Roman"/>
          <w:sz w:val="22"/>
          <w:szCs w:val="22"/>
        </w:rPr>
      </w:pPr>
      <w:r w:rsidRPr="00AC334D">
        <w:rPr>
          <w:rFonts w:ascii="Times New Roman" w:hAnsi="Times New Roman"/>
          <w:i/>
          <w:sz w:val="22"/>
          <w:szCs w:val="22"/>
        </w:rPr>
        <w:t>Commentary:</w:t>
      </w:r>
      <w:r w:rsidR="0042432E" w:rsidRPr="00A8282A">
        <w:rPr>
          <w:rFonts w:ascii="Times New Roman" w:hAnsi="Times New Roman"/>
          <w:sz w:val="22"/>
          <w:szCs w:val="22"/>
        </w:rPr>
        <w:t xml:space="preserve">  </w:t>
      </w:r>
      <w:r w:rsidR="0042432E">
        <w:rPr>
          <w:rFonts w:ascii="Times New Roman" w:hAnsi="Times New Roman"/>
          <w:sz w:val="22"/>
          <w:szCs w:val="22"/>
        </w:rPr>
        <w:t xml:space="preserve">Agencies should develop a systematic process to include the entire community in the planning process.  It is critical that the diversity of individuals comprising the community (i.e., all cultures, ages, and abilities) </w:t>
      </w:r>
      <w:proofErr w:type="gramStart"/>
      <w:r w:rsidR="0042432E">
        <w:rPr>
          <w:rFonts w:ascii="Times New Roman" w:hAnsi="Times New Roman"/>
          <w:sz w:val="22"/>
          <w:szCs w:val="22"/>
        </w:rPr>
        <w:t>are</w:t>
      </w:r>
      <w:proofErr w:type="gramEnd"/>
      <w:r w:rsidR="0042432E">
        <w:rPr>
          <w:rFonts w:ascii="Times New Roman" w:hAnsi="Times New Roman"/>
          <w:sz w:val="22"/>
          <w:szCs w:val="22"/>
        </w:rPr>
        <w:t xml:space="preserve"> provided opportunities for input.</w:t>
      </w:r>
      <w:r w:rsidR="0042432E" w:rsidRPr="00A8282A">
        <w:rPr>
          <w:rFonts w:ascii="Times New Roman" w:hAnsi="Times New Roman"/>
          <w:sz w:val="22"/>
          <w:szCs w:val="22"/>
        </w:rPr>
        <w:t xml:space="preserve"> </w:t>
      </w:r>
    </w:p>
    <w:p w:rsidR="0042432E" w:rsidRPr="00A8282A" w:rsidRDefault="0042432E" w:rsidP="00015479">
      <w:pPr>
        <w:ind w:left="400" w:hanging="400"/>
        <w:rPr>
          <w:rFonts w:ascii="Times New Roman" w:hAnsi="Times New Roman"/>
          <w:sz w:val="22"/>
          <w:szCs w:val="22"/>
        </w:rPr>
      </w:pPr>
    </w:p>
    <w:p w:rsidR="0042432E" w:rsidRPr="00A8282A" w:rsidRDefault="0042432E" w:rsidP="006F5EEB">
      <w:pPr>
        <w:ind w:left="400" w:hanging="400"/>
        <w:rPr>
          <w:rFonts w:ascii="Times New Roman" w:hAnsi="Times New Roman"/>
          <w:sz w:val="22"/>
          <w:szCs w:val="22"/>
        </w:rPr>
      </w:pPr>
      <w:r w:rsidRPr="00015479">
        <w:rPr>
          <w:rFonts w:ascii="Times New Roman" w:hAnsi="Times New Roman"/>
          <w:i/>
          <w:sz w:val="22"/>
          <w:szCs w:val="22"/>
        </w:rPr>
        <w:t xml:space="preserve">Suggested Evidence of Compliance:  </w:t>
      </w:r>
      <w:r w:rsidRPr="00A8282A">
        <w:rPr>
          <w:rFonts w:ascii="Times New Roman" w:hAnsi="Times New Roman"/>
          <w:sz w:val="22"/>
          <w:szCs w:val="22"/>
        </w:rPr>
        <w:t>Describe how the interest</w:t>
      </w:r>
      <w:r>
        <w:rPr>
          <w:rFonts w:ascii="Times New Roman" w:hAnsi="Times New Roman"/>
          <w:sz w:val="22"/>
          <w:szCs w:val="22"/>
        </w:rPr>
        <w:t>s</w:t>
      </w:r>
      <w:r w:rsidRPr="00A8282A">
        <w:rPr>
          <w:rFonts w:ascii="Times New Roman" w:hAnsi="Times New Roman"/>
          <w:sz w:val="22"/>
          <w:szCs w:val="22"/>
        </w:rPr>
        <w:t xml:space="preserve"> </w:t>
      </w:r>
      <w:r w:rsidR="004A1CD1">
        <w:rPr>
          <w:rFonts w:ascii="Times New Roman" w:hAnsi="Times New Roman"/>
          <w:sz w:val="22"/>
          <w:szCs w:val="22"/>
        </w:rPr>
        <w:t xml:space="preserve">(community organizations and individuals) </w:t>
      </w:r>
      <w:r w:rsidRPr="00A8282A">
        <w:rPr>
          <w:rFonts w:ascii="Times New Roman" w:hAnsi="Times New Roman"/>
          <w:sz w:val="22"/>
          <w:szCs w:val="22"/>
        </w:rPr>
        <w:t>representing the diversity of the community were involved.</w:t>
      </w:r>
    </w:p>
    <w:p w:rsidR="0042432E" w:rsidRPr="00B061F8" w:rsidRDefault="0042432E" w:rsidP="00901C54">
      <w:pPr>
        <w:pStyle w:val="Heading1"/>
        <w:tabs>
          <w:tab w:val="clear" w:pos="-360"/>
          <w:tab w:val="clear" w:pos="0"/>
          <w:tab w:val="clear" w:pos="540"/>
          <w:tab w:val="clear" w:pos="810"/>
          <w:tab w:val="clear" w:pos="1080"/>
          <w:tab w:val="clear" w:pos="1800"/>
          <w:tab w:val="clear" w:pos="2610"/>
          <w:tab w:val="clear" w:pos="3600"/>
          <w:tab w:val="clear" w:pos="4320"/>
          <w:tab w:val="clear" w:pos="4680"/>
          <w:tab w:val="clear" w:pos="486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line="240" w:lineRule="auto"/>
        <w:jc w:val="center"/>
        <w:rPr>
          <w:sz w:val="40"/>
          <w:szCs w:val="40"/>
        </w:rPr>
      </w:pPr>
      <w:r w:rsidRPr="00A8282A">
        <w:rPr>
          <w:szCs w:val="22"/>
        </w:rPr>
        <w:br w:type="page"/>
      </w:r>
      <w:r w:rsidR="001803E0" w:rsidRPr="00B061F8">
        <w:rPr>
          <w:sz w:val="40"/>
          <w:szCs w:val="40"/>
        </w:rPr>
        <w:lastRenderedPageBreak/>
        <w:fldChar w:fldCharType="begin"/>
      </w:r>
      <w:r w:rsidRPr="00B061F8">
        <w:rPr>
          <w:sz w:val="40"/>
          <w:szCs w:val="40"/>
        </w:rPr>
        <w:instrText>SEQ 1_0 \* Arabic \n</w:instrText>
      </w:r>
      <w:r w:rsidR="001803E0" w:rsidRPr="00B061F8">
        <w:rPr>
          <w:sz w:val="40"/>
          <w:szCs w:val="40"/>
        </w:rPr>
        <w:fldChar w:fldCharType="separate"/>
      </w:r>
      <w:bookmarkStart w:id="15" w:name="_Toc232303774"/>
      <w:r w:rsidR="003739BC">
        <w:rPr>
          <w:noProof/>
          <w:sz w:val="40"/>
          <w:szCs w:val="40"/>
        </w:rPr>
        <w:t>3</w:t>
      </w:r>
      <w:r w:rsidR="001803E0" w:rsidRPr="00B061F8">
        <w:rPr>
          <w:sz w:val="40"/>
          <w:szCs w:val="40"/>
        </w:rPr>
        <w:fldChar w:fldCharType="end"/>
      </w:r>
      <w:r w:rsidR="0092752E" w:rsidRPr="00B061F8">
        <w:rPr>
          <w:sz w:val="40"/>
          <w:szCs w:val="40"/>
        </w:rPr>
        <w:t>.0</w:t>
      </w:r>
      <w:r w:rsidR="0092752E" w:rsidRPr="00B061F8">
        <w:rPr>
          <w:sz w:val="40"/>
          <w:szCs w:val="40"/>
        </w:rPr>
        <w:tab/>
      </w:r>
      <w:r w:rsidR="00620834" w:rsidRPr="00B061F8">
        <w:rPr>
          <w:sz w:val="40"/>
          <w:szCs w:val="40"/>
        </w:rPr>
        <w:t>Organization and Administration</w:t>
      </w:r>
      <w:bookmarkEnd w:id="15"/>
    </w:p>
    <w:p w:rsidR="00C27325" w:rsidRDefault="00C27325" w:rsidP="006F5EEB">
      <w:pPr>
        <w:rPr>
          <w:rFonts w:ascii="Goudy Old Style" w:hAnsi="Goudy Old Style"/>
          <w:b/>
          <w:smallCaps/>
          <w:szCs w:val="24"/>
        </w:rPr>
      </w:pPr>
      <w:r>
        <w:rPr>
          <w:rFonts w:ascii="Goudy Old Style" w:hAnsi="Goudy Old Style"/>
          <w:b/>
          <w:smallCaps/>
          <w:szCs w:val="24"/>
        </w:rPr>
        <w:tab/>
      </w:r>
      <w:r>
        <w:rPr>
          <w:rFonts w:ascii="Goudy Old Style" w:hAnsi="Goudy Old Style"/>
          <w:b/>
          <w:smallCaps/>
          <w:szCs w:val="24"/>
        </w:rPr>
        <w:tab/>
      </w:r>
    </w:p>
    <w:p w:rsidR="00C27325" w:rsidRDefault="001803E0" w:rsidP="006F5EEB">
      <w:pPr>
        <w:jc w:val="center"/>
        <w:rPr>
          <w:rFonts w:ascii="Goudy Old Style" w:hAnsi="Goudy Old Style"/>
          <w:b/>
          <w:szCs w:val="24"/>
        </w:rPr>
      </w:pPr>
      <w:r w:rsidRPr="001803E0">
        <w:rPr>
          <w:rFonts w:ascii="Times New Roman" w:hAnsi="Times New Roman"/>
          <w:noProof/>
          <w:snapToGrid/>
          <w:sz w:val="32"/>
          <w:szCs w:val="32"/>
        </w:rPr>
        <w:pict>
          <v:shape id="_x0000_s1043" type="#_x0000_t12" style="position:absolute;left:0;text-align:left;margin-left:249.75pt;margin-top:-.4pt;width:12.75pt;height:12.85pt;z-index:251621888" fillcolor="black"/>
        </w:pict>
      </w:r>
      <w:r w:rsidR="00C27325" w:rsidRPr="00B831FC">
        <w:rPr>
          <w:rFonts w:ascii="Goudy Old Style" w:hAnsi="Goudy Old Style"/>
          <w:b/>
          <w:smallCaps/>
          <w:szCs w:val="24"/>
        </w:rPr>
        <w:t xml:space="preserve">Note: </w:t>
      </w:r>
      <w:r w:rsidR="00C27325" w:rsidRPr="00B831FC">
        <w:rPr>
          <w:rFonts w:ascii="Goudy Old Style" w:hAnsi="Goudy Old Style"/>
          <w:b/>
          <w:szCs w:val="24"/>
        </w:rPr>
        <w:t xml:space="preserve">Standards marked with </w:t>
      </w:r>
      <w:r w:rsidR="00C27325">
        <w:rPr>
          <w:rFonts w:ascii="Goudy Old Style" w:hAnsi="Goudy Old Style"/>
          <w:b/>
          <w:szCs w:val="24"/>
        </w:rPr>
        <w:t>a sta</w:t>
      </w:r>
      <w:r w:rsidR="00C27325" w:rsidRPr="00B831FC">
        <w:rPr>
          <w:rFonts w:ascii="Goudy Old Style" w:hAnsi="Goudy Old Style"/>
          <w:b/>
          <w:szCs w:val="24"/>
        </w:rPr>
        <w:t>r (</w:t>
      </w:r>
      <w:r w:rsidR="00C27325">
        <w:rPr>
          <w:rFonts w:ascii="Goudy Old Style" w:hAnsi="Goudy Old Style"/>
          <w:b/>
          <w:szCs w:val="24"/>
        </w:rPr>
        <w:t xml:space="preserve">     </w:t>
      </w:r>
      <w:r w:rsidR="00C27325" w:rsidRPr="00B831FC">
        <w:rPr>
          <w:rFonts w:ascii="Goudy Old Style" w:hAnsi="Goudy Old Style"/>
          <w:b/>
          <w:szCs w:val="24"/>
        </w:rPr>
        <w:t>) are fundamental standards,</w:t>
      </w:r>
    </w:p>
    <w:p w:rsidR="00C27325" w:rsidRPr="00B831FC" w:rsidRDefault="00C27325" w:rsidP="006F5EEB">
      <w:pPr>
        <w:jc w:val="center"/>
        <w:rPr>
          <w:rFonts w:ascii="Goudy Old Style" w:hAnsi="Goudy Old Style"/>
          <w:b/>
          <w:szCs w:val="24"/>
        </w:rPr>
      </w:pPr>
      <w:proofErr w:type="gramStart"/>
      <w:r w:rsidRPr="00B831FC">
        <w:rPr>
          <w:rFonts w:ascii="Goudy Old Style" w:hAnsi="Goudy Old Style"/>
          <w:b/>
          <w:szCs w:val="24"/>
        </w:rPr>
        <w:t>and</w:t>
      </w:r>
      <w:proofErr w:type="gramEnd"/>
      <w:r w:rsidRPr="00B831FC">
        <w:rPr>
          <w:rFonts w:ascii="Goudy Old Style" w:hAnsi="Goudy Old Style"/>
          <w:b/>
          <w:szCs w:val="24"/>
        </w:rPr>
        <w:t xml:space="preserve"> are required of</w:t>
      </w:r>
      <w:r>
        <w:rPr>
          <w:rFonts w:ascii="Goudy Old Style" w:hAnsi="Goudy Old Style"/>
          <w:b/>
          <w:szCs w:val="24"/>
        </w:rPr>
        <w:t xml:space="preserve"> </w:t>
      </w:r>
      <w:r w:rsidRPr="00B831FC">
        <w:rPr>
          <w:rFonts w:ascii="Goudy Old Style" w:hAnsi="Goudy Old Style"/>
          <w:b/>
          <w:szCs w:val="24"/>
        </w:rPr>
        <w:t xml:space="preserve">all </w:t>
      </w:r>
      <w:r w:rsidR="00552F6C">
        <w:rPr>
          <w:rFonts w:ascii="Goudy Old Style" w:hAnsi="Goudy Old Style"/>
          <w:b/>
          <w:szCs w:val="24"/>
        </w:rPr>
        <w:t>a</w:t>
      </w:r>
      <w:r w:rsidRPr="00B831FC">
        <w:rPr>
          <w:rFonts w:ascii="Goudy Old Style" w:hAnsi="Goudy Old Style"/>
          <w:b/>
          <w:szCs w:val="24"/>
        </w:rPr>
        <w:t>gencies seeking accreditation.</w:t>
      </w:r>
    </w:p>
    <w:p w:rsidR="0042432E" w:rsidRDefault="0042432E" w:rsidP="006F5EEB">
      <w:pPr>
        <w:rPr>
          <w:rFonts w:ascii="Times New Roman" w:hAnsi="Times New Roman"/>
          <w:sz w:val="22"/>
          <w:szCs w:val="22"/>
        </w:rPr>
      </w:pPr>
    </w:p>
    <w:p w:rsidR="003B4472" w:rsidRPr="00A8282A" w:rsidRDefault="003B4472" w:rsidP="0042432E">
      <w:pPr>
        <w:rPr>
          <w:rFonts w:ascii="Times New Roman" w:hAnsi="Times New Roman"/>
          <w:sz w:val="22"/>
          <w:szCs w:val="22"/>
        </w:rPr>
      </w:pPr>
    </w:p>
    <w:p w:rsidR="00015479" w:rsidRPr="004F3D4B" w:rsidRDefault="001803E0" w:rsidP="0042432E">
      <w:pPr>
        <w:rPr>
          <w:rFonts w:ascii="Times New Roman" w:hAnsi="Times New Roman"/>
          <w:b/>
          <w:sz w:val="28"/>
          <w:szCs w:val="28"/>
        </w:rPr>
      </w:pPr>
      <w:r>
        <w:rPr>
          <w:rFonts w:ascii="Times New Roman" w:hAnsi="Times New Roman"/>
          <w:b/>
          <w:noProof/>
          <w:snapToGrid/>
          <w:sz w:val="28"/>
          <w:szCs w:val="28"/>
        </w:rPr>
        <w:pict>
          <v:shape id="_x0000_s1054" type="#_x0000_t12" style="position:absolute;margin-left:192.75pt;margin-top:1.55pt;width:12.75pt;height:12.85pt;z-index:251633152" fillcolor="black"/>
        </w:pict>
      </w:r>
      <w:r w:rsidRPr="004F3D4B">
        <w:rPr>
          <w:rFonts w:ascii="Times New Roman" w:hAnsi="Times New Roman"/>
          <w:b/>
          <w:sz w:val="28"/>
          <w:szCs w:val="28"/>
        </w:rPr>
        <w:fldChar w:fldCharType="begin"/>
      </w:r>
      <w:r w:rsidR="0042432E" w:rsidRPr="004F3D4B">
        <w:rPr>
          <w:rFonts w:ascii="Times New Roman" w:hAnsi="Times New Roman"/>
          <w:b/>
          <w:sz w:val="28"/>
          <w:szCs w:val="28"/>
        </w:rPr>
        <w:instrText>SEQ 1_0 \* Arabic \c</w:instrText>
      </w:r>
      <w:r w:rsidRPr="004F3D4B">
        <w:rPr>
          <w:rFonts w:ascii="Times New Roman" w:hAnsi="Times New Roman"/>
          <w:b/>
          <w:sz w:val="28"/>
          <w:szCs w:val="28"/>
        </w:rPr>
        <w:fldChar w:fldCharType="separate"/>
      </w:r>
      <w:r w:rsidR="003739BC">
        <w:rPr>
          <w:rFonts w:ascii="Times New Roman" w:hAnsi="Times New Roman"/>
          <w:b/>
          <w:noProof/>
          <w:sz w:val="28"/>
          <w:szCs w:val="28"/>
        </w:rPr>
        <w:t>3</w:t>
      </w:r>
      <w:r w:rsidRPr="004F3D4B">
        <w:rPr>
          <w:rFonts w:ascii="Times New Roman" w:hAnsi="Times New Roman"/>
          <w:b/>
          <w:sz w:val="28"/>
          <w:szCs w:val="28"/>
        </w:rPr>
        <w:fldChar w:fldCharType="end"/>
      </w:r>
      <w:r w:rsidR="004F3D4B">
        <w:rPr>
          <w:rFonts w:ascii="Times New Roman" w:hAnsi="Times New Roman"/>
          <w:b/>
          <w:sz w:val="28"/>
          <w:szCs w:val="28"/>
        </w:rPr>
        <w:t>.1</w:t>
      </w:r>
      <w:r w:rsidR="004F3D4B">
        <w:rPr>
          <w:rFonts w:ascii="Times New Roman" w:hAnsi="Times New Roman"/>
          <w:b/>
          <w:sz w:val="28"/>
          <w:szCs w:val="28"/>
        </w:rPr>
        <w:tab/>
      </w:r>
      <w:r w:rsidR="004F3D4B">
        <w:rPr>
          <w:rFonts w:ascii="Times New Roman" w:hAnsi="Times New Roman"/>
          <w:b/>
          <w:sz w:val="28"/>
          <w:szCs w:val="28"/>
        </w:rPr>
        <w:tab/>
      </w:r>
      <w:r w:rsidR="0042432E" w:rsidRPr="004F3D4B">
        <w:rPr>
          <w:rFonts w:ascii="Times New Roman" w:hAnsi="Times New Roman"/>
          <w:b/>
          <w:sz w:val="28"/>
          <w:szCs w:val="28"/>
        </w:rPr>
        <w:t>Organizational Structure</w:t>
      </w:r>
      <w:r w:rsidR="007C2149" w:rsidRPr="004F3D4B">
        <w:rPr>
          <w:rFonts w:ascii="Times New Roman" w:hAnsi="Times New Roman"/>
          <w:b/>
          <w:sz w:val="28"/>
          <w:szCs w:val="28"/>
        </w:rPr>
        <w:t xml:space="preserve">   </w:t>
      </w:r>
      <w:r w:rsidR="007C4B61" w:rsidRPr="004F3D4B">
        <w:rPr>
          <w:rFonts w:ascii="Times New Roman" w:hAnsi="Times New Roman"/>
          <w:b/>
          <w:sz w:val="28"/>
          <w:szCs w:val="28"/>
        </w:rPr>
        <w:tab/>
      </w:r>
      <w:r w:rsidR="007C4B61" w:rsidRPr="004F3D4B">
        <w:rPr>
          <w:rFonts w:ascii="Times New Roman" w:hAnsi="Times New Roman"/>
          <w:b/>
          <w:sz w:val="28"/>
          <w:szCs w:val="28"/>
        </w:rPr>
        <w:tab/>
      </w:r>
      <w:r w:rsidR="007C4B61" w:rsidRPr="004F3D4B">
        <w:rPr>
          <w:rFonts w:ascii="Times New Roman" w:hAnsi="Times New Roman"/>
          <w:b/>
          <w:sz w:val="28"/>
          <w:szCs w:val="28"/>
        </w:rPr>
        <w:tab/>
      </w:r>
      <w:r w:rsidR="007C4B61" w:rsidRPr="004F3D4B">
        <w:rPr>
          <w:rFonts w:ascii="Times New Roman" w:hAnsi="Times New Roman"/>
          <w:b/>
          <w:sz w:val="28"/>
          <w:szCs w:val="28"/>
        </w:rPr>
        <w:tab/>
      </w:r>
    </w:p>
    <w:p w:rsidR="0042432E" w:rsidRPr="00A8282A" w:rsidRDefault="00133A7F" w:rsidP="0042432E">
      <w:pPr>
        <w:rPr>
          <w:rFonts w:ascii="Times New Roman" w:hAnsi="Times New Roman"/>
          <w:sz w:val="22"/>
          <w:szCs w:val="22"/>
        </w:rPr>
      </w:pPr>
      <w:r w:rsidRPr="00133A7F">
        <w:rPr>
          <w:rFonts w:ascii="Times New Roman" w:hAnsi="Times New Roman"/>
          <w:b/>
          <w:i/>
          <w:sz w:val="22"/>
          <w:szCs w:val="22"/>
        </w:rPr>
        <w:t>Standard:</w:t>
      </w:r>
      <w:r w:rsidR="0042432E" w:rsidRPr="00015479">
        <w:rPr>
          <w:rFonts w:ascii="Times New Roman" w:hAnsi="Times New Roman"/>
          <w:b/>
          <w:sz w:val="22"/>
          <w:szCs w:val="22"/>
        </w:rPr>
        <w:t xml:space="preserve">  The agency shall establish a staff organizational structure, specifying the interrelationships within the organization.</w:t>
      </w:r>
      <w:r w:rsidR="0042432E" w:rsidRPr="00A8282A">
        <w:rPr>
          <w:rFonts w:ascii="Times New Roman" w:hAnsi="Times New Roman"/>
          <w:sz w:val="22"/>
          <w:szCs w:val="22"/>
        </w:rPr>
        <w:t xml:space="preserve">  </w:t>
      </w:r>
    </w:p>
    <w:p w:rsidR="0042432E" w:rsidRPr="00A8282A" w:rsidRDefault="0042432E" w:rsidP="0042432E">
      <w:pPr>
        <w:rPr>
          <w:rFonts w:ascii="Times New Roman" w:hAnsi="Times New Roman"/>
          <w:sz w:val="22"/>
          <w:szCs w:val="22"/>
        </w:rPr>
      </w:pPr>
    </w:p>
    <w:p w:rsidR="0042432E" w:rsidRPr="00A8282A" w:rsidRDefault="00AC334D" w:rsidP="00E14D76">
      <w:pPr>
        <w:ind w:left="400" w:hanging="400"/>
        <w:rPr>
          <w:rFonts w:ascii="Times New Roman" w:hAnsi="Times New Roman"/>
          <w:sz w:val="22"/>
          <w:szCs w:val="22"/>
        </w:rPr>
      </w:pPr>
      <w:r w:rsidRPr="00AC334D">
        <w:rPr>
          <w:rFonts w:ascii="Times New Roman" w:hAnsi="Times New Roman"/>
          <w:i/>
          <w:sz w:val="22"/>
          <w:szCs w:val="22"/>
        </w:rPr>
        <w:t>Commentary:</w:t>
      </w:r>
      <w:r w:rsidR="0042432E" w:rsidRPr="00A8282A">
        <w:rPr>
          <w:rFonts w:ascii="Times New Roman" w:hAnsi="Times New Roman"/>
          <w:sz w:val="22"/>
          <w:szCs w:val="22"/>
        </w:rPr>
        <w:t xml:space="preserve">  An agency's </w:t>
      </w:r>
      <w:r w:rsidR="00061DE1">
        <w:rPr>
          <w:rFonts w:ascii="Times New Roman" w:hAnsi="Times New Roman"/>
          <w:sz w:val="22"/>
          <w:szCs w:val="22"/>
        </w:rPr>
        <w:t>structure shall</w:t>
      </w:r>
      <w:r w:rsidR="0042432E" w:rsidRPr="00A8282A">
        <w:rPr>
          <w:rFonts w:ascii="Times New Roman" w:hAnsi="Times New Roman"/>
          <w:sz w:val="22"/>
          <w:szCs w:val="22"/>
        </w:rPr>
        <w:t xml:space="preserve"> reflect its purpose, its methods of operation in relation to its resources, and its relationship to the community.  The</w:t>
      </w:r>
      <w:r w:rsidR="00061DE1">
        <w:rPr>
          <w:rFonts w:ascii="Times New Roman" w:hAnsi="Times New Roman"/>
          <w:sz w:val="22"/>
          <w:szCs w:val="22"/>
        </w:rPr>
        <w:t xml:space="preserve"> organizational structure shall</w:t>
      </w:r>
      <w:r w:rsidR="0042432E" w:rsidRPr="00A8282A">
        <w:rPr>
          <w:rFonts w:ascii="Times New Roman" w:hAnsi="Times New Roman"/>
          <w:sz w:val="22"/>
          <w:szCs w:val="22"/>
        </w:rPr>
        <w:t xml:space="preserve"> be established so that the alignment of responsibility and delegation of authority is clearly understood to enable an agency to carry out its goals.</w:t>
      </w:r>
    </w:p>
    <w:p w:rsidR="0042432E" w:rsidRPr="00A8282A" w:rsidRDefault="0042432E" w:rsidP="00E14D76">
      <w:pPr>
        <w:ind w:left="400" w:hanging="400"/>
        <w:rPr>
          <w:rFonts w:ascii="Times New Roman" w:hAnsi="Times New Roman"/>
          <w:sz w:val="22"/>
          <w:szCs w:val="22"/>
        </w:rPr>
      </w:pPr>
    </w:p>
    <w:p w:rsidR="0042432E" w:rsidRPr="00A8282A" w:rsidRDefault="0042432E" w:rsidP="00E14D76">
      <w:pPr>
        <w:ind w:left="400" w:hanging="400"/>
        <w:rPr>
          <w:rFonts w:ascii="Times New Roman" w:hAnsi="Times New Roman"/>
          <w:sz w:val="22"/>
          <w:szCs w:val="22"/>
        </w:rPr>
      </w:pPr>
      <w:proofErr w:type="gramStart"/>
      <w:r w:rsidRPr="00015479">
        <w:rPr>
          <w:rFonts w:ascii="Times New Roman" w:hAnsi="Times New Roman"/>
          <w:i/>
          <w:sz w:val="22"/>
          <w:szCs w:val="22"/>
        </w:rPr>
        <w:t>Suggested Evidence of Compliance:</w:t>
      </w:r>
      <w:r w:rsidR="00644A2F">
        <w:rPr>
          <w:rFonts w:ascii="Times New Roman" w:hAnsi="Times New Roman"/>
          <w:sz w:val="22"/>
          <w:szCs w:val="22"/>
        </w:rPr>
        <w:t xml:space="preserve">  Provide the agency’s</w:t>
      </w:r>
      <w:r w:rsidRPr="00A8282A">
        <w:rPr>
          <w:rFonts w:ascii="Times New Roman" w:hAnsi="Times New Roman"/>
          <w:sz w:val="22"/>
          <w:szCs w:val="22"/>
        </w:rPr>
        <w:t xml:space="preserve"> organization</w:t>
      </w:r>
      <w:r>
        <w:rPr>
          <w:rFonts w:ascii="Times New Roman" w:hAnsi="Times New Roman"/>
          <w:sz w:val="22"/>
          <w:szCs w:val="22"/>
        </w:rPr>
        <w:t>al structure (i.e., organizational chart)</w:t>
      </w:r>
      <w:r w:rsidRPr="00A8282A">
        <w:rPr>
          <w:rFonts w:ascii="Times New Roman" w:hAnsi="Times New Roman"/>
          <w:sz w:val="22"/>
          <w:szCs w:val="22"/>
        </w:rPr>
        <w:t xml:space="preserve"> </w:t>
      </w:r>
      <w:r w:rsidR="00552F6C">
        <w:rPr>
          <w:rFonts w:ascii="Times New Roman" w:hAnsi="Times New Roman"/>
          <w:sz w:val="22"/>
          <w:szCs w:val="22"/>
        </w:rPr>
        <w:t xml:space="preserve">showing </w:t>
      </w:r>
      <w:r w:rsidRPr="00A8282A">
        <w:rPr>
          <w:rFonts w:ascii="Times New Roman" w:hAnsi="Times New Roman"/>
          <w:sz w:val="22"/>
          <w:szCs w:val="22"/>
        </w:rPr>
        <w:t>interrelationships.</w:t>
      </w:r>
      <w:proofErr w:type="gramEnd"/>
    </w:p>
    <w:p w:rsidR="0042432E" w:rsidRPr="00A8282A" w:rsidRDefault="0042432E" w:rsidP="0042432E">
      <w:pPr>
        <w:rPr>
          <w:rFonts w:ascii="Times New Roman" w:hAnsi="Times New Roman"/>
          <w:sz w:val="22"/>
          <w:szCs w:val="22"/>
        </w:rPr>
      </w:pPr>
    </w:p>
    <w:p w:rsidR="0042432E" w:rsidRPr="00E14D76" w:rsidRDefault="001803E0" w:rsidP="0042432E">
      <w:pPr>
        <w:rPr>
          <w:rFonts w:ascii="Times New Roman" w:hAnsi="Times New Roman"/>
          <w:b/>
          <w:sz w:val="28"/>
          <w:szCs w:val="28"/>
        </w:rPr>
      </w:pPr>
      <w:r w:rsidRPr="00E14D76">
        <w:rPr>
          <w:rFonts w:ascii="Times New Roman" w:hAnsi="Times New Roman"/>
          <w:b/>
          <w:sz w:val="28"/>
          <w:szCs w:val="28"/>
        </w:rPr>
        <w:fldChar w:fldCharType="begin"/>
      </w:r>
      <w:r w:rsidR="0042432E" w:rsidRPr="00E14D76">
        <w:rPr>
          <w:rFonts w:ascii="Times New Roman" w:hAnsi="Times New Roman"/>
          <w:b/>
          <w:sz w:val="28"/>
          <w:szCs w:val="28"/>
        </w:rPr>
        <w:instrText>SEQ 1_0 \* Arabic \c</w:instrText>
      </w:r>
      <w:r w:rsidRPr="00E14D76">
        <w:rPr>
          <w:rFonts w:ascii="Times New Roman" w:hAnsi="Times New Roman"/>
          <w:b/>
          <w:sz w:val="28"/>
          <w:szCs w:val="28"/>
        </w:rPr>
        <w:fldChar w:fldCharType="separate"/>
      </w:r>
      <w:r w:rsidR="003739BC">
        <w:rPr>
          <w:rFonts w:ascii="Times New Roman" w:hAnsi="Times New Roman"/>
          <w:b/>
          <w:noProof/>
          <w:sz w:val="28"/>
          <w:szCs w:val="28"/>
        </w:rPr>
        <w:t>3</w:t>
      </w:r>
      <w:r w:rsidRPr="00E14D76">
        <w:rPr>
          <w:rFonts w:ascii="Times New Roman" w:hAnsi="Times New Roman"/>
          <w:b/>
          <w:sz w:val="28"/>
          <w:szCs w:val="28"/>
        </w:rPr>
        <w:fldChar w:fldCharType="end"/>
      </w:r>
      <w:r w:rsidR="004F3D4B">
        <w:rPr>
          <w:rFonts w:ascii="Times New Roman" w:hAnsi="Times New Roman"/>
          <w:b/>
          <w:sz w:val="28"/>
          <w:szCs w:val="28"/>
        </w:rPr>
        <w:t>.1.1</w:t>
      </w:r>
      <w:r w:rsidR="004F3D4B">
        <w:rPr>
          <w:rFonts w:ascii="Times New Roman" w:hAnsi="Times New Roman"/>
          <w:b/>
          <w:sz w:val="28"/>
          <w:szCs w:val="28"/>
        </w:rPr>
        <w:tab/>
      </w:r>
      <w:r w:rsidR="0042432E" w:rsidRPr="00E14D76">
        <w:rPr>
          <w:rFonts w:ascii="Times New Roman" w:hAnsi="Times New Roman"/>
          <w:b/>
          <w:sz w:val="28"/>
          <w:szCs w:val="28"/>
        </w:rPr>
        <w:t>Statement of Purpose for Each Organizational Component</w:t>
      </w:r>
    </w:p>
    <w:p w:rsidR="0042432E" w:rsidRPr="00E14D76"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E14D76">
        <w:rPr>
          <w:rFonts w:ascii="Times New Roman" w:hAnsi="Times New Roman"/>
          <w:b/>
          <w:i/>
          <w:sz w:val="22"/>
          <w:szCs w:val="22"/>
        </w:rPr>
        <w:t xml:space="preserve"> </w:t>
      </w:r>
      <w:r w:rsidR="0042432E" w:rsidRPr="00E14D76">
        <w:rPr>
          <w:rFonts w:ascii="Times New Roman" w:hAnsi="Times New Roman"/>
          <w:b/>
          <w:sz w:val="22"/>
          <w:szCs w:val="22"/>
        </w:rPr>
        <w:t xml:space="preserve"> The agency should have a</w:t>
      </w:r>
      <w:r w:rsidR="00FD3E15" w:rsidRPr="00E14D76">
        <w:rPr>
          <w:rFonts w:ascii="Times New Roman" w:hAnsi="Times New Roman"/>
          <w:b/>
          <w:sz w:val="22"/>
          <w:szCs w:val="22"/>
        </w:rPr>
        <w:t>n established</w:t>
      </w:r>
      <w:r w:rsidR="0042432E" w:rsidRPr="00E14D76">
        <w:rPr>
          <w:rFonts w:ascii="Times New Roman" w:hAnsi="Times New Roman"/>
          <w:b/>
          <w:sz w:val="22"/>
          <w:szCs w:val="22"/>
        </w:rPr>
        <w:t xml:space="preserve"> purpose statement for each organizational component that is available to all employees.  </w:t>
      </w:r>
    </w:p>
    <w:p w:rsidR="0042432E" w:rsidRPr="00A8282A" w:rsidRDefault="0042432E" w:rsidP="0042432E">
      <w:pPr>
        <w:rPr>
          <w:rFonts w:ascii="Times New Roman" w:hAnsi="Times New Roman"/>
          <w:sz w:val="22"/>
          <w:szCs w:val="22"/>
        </w:rPr>
      </w:pPr>
    </w:p>
    <w:p w:rsidR="0042432E" w:rsidRPr="00A8282A" w:rsidRDefault="00AC334D" w:rsidP="00E14D76">
      <w:pPr>
        <w:ind w:left="400" w:hanging="400"/>
        <w:rPr>
          <w:rFonts w:ascii="Times New Roman" w:hAnsi="Times New Roman"/>
          <w:sz w:val="22"/>
          <w:szCs w:val="22"/>
        </w:rPr>
      </w:pPr>
      <w:r w:rsidRPr="00AC334D">
        <w:rPr>
          <w:rFonts w:ascii="Times New Roman" w:hAnsi="Times New Roman"/>
          <w:i/>
          <w:sz w:val="22"/>
          <w:szCs w:val="22"/>
        </w:rPr>
        <w:t>Commentary:</w:t>
      </w:r>
      <w:r w:rsidR="0042432E" w:rsidRPr="00A8282A">
        <w:rPr>
          <w:rFonts w:ascii="Times New Roman" w:hAnsi="Times New Roman"/>
          <w:sz w:val="22"/>
          <w:szCs w:val="22"/>
        </w:rPr>
        <w:t xml:space="preserve">  </w:t>
      </w:r>
      <w:r w:rsidR="0042432E">
        <w:rPr>
          <w:rFonts w:ascii="Times New Roman" w:hAnsi="Times New Roman"/>
          <w:sz w:val="22"/>
          <w:szCs w:val="22"/>
        </w:rPr>
        <w:t>In support of the agency’s mission, each organizational component should b</w:t>
      </w:r>
      <w:r w:rsidR="00FD3E15">
        <w:rPr>
          <w:rFonts w:ascii="Times New Roman" w:hAnsi="Times New Roman"/>
          <w:sz w:val="22"/>
          <w:szCs w:val="22"/>
        </w:rPr>
        <w:t xml:space="preserve">e guided by the </w:t>
      </w:r>
      <w:r w:rsidR="0042432E">
        <w:rPr>
          <w:rFonts w:ascii="Times New Roman" w:hAnsi="Times New Roman"/>
          <w:sz w:val="22"/>
          <w:szCs w:val="22"/>
        </w:rPr>
        <w:t>purpose.  The purpose statement should guide the work of agency staff with responsibility in the respective component.</w:t>
      </w:r>
      <w:r w:rsidR="0042432E" w:rsidRPr="00A8282A">
        <w:rPr>
          <w:rFonts w:ascii="Times New Roman" w:hAnsi="Times New Roman"/>
          <w:sz w:val="22"/>
          <w:szCs w:val="22"/>
        </w:rPr>
        <w:t xml:space="preserve"> </w:t>
      </w:r>
    </w:p>
    <w:p w:rsidR="0042432E" w:rsidRPr="00A8282A" w:rsidRDefault="0042432E" w:rsidP="00E14D76">
      <w:pPr>
        <w:ind w:left="400" w:hanging="400"/>
        <w:rPr>
          <w:rFonts w:ascii="Times New Roman" w:hAnsi="Times New Roman"/>
          <w:sz w:val="22"/>
          <w:szCs w:val="22"/>
        </w:rPr>
      </w:pPr>
    </w:p>
    <w:p w:rsidR="0042432E" w:rsidRDefault="0042432E" w:rsidP="00E14D76">
      <w:pPr>
        <w:ind w:left="400" w:hanging="400"/>
        <w:rPr>
          <w:rFonts w:ascii="Times New Roman" w:hAnsi="Times New Roman"/>
          <w:sz w:val="22"/>
          <w:szCs w:val="22"/>
        </w:rPr>
      </w:pPr>
      <w:proofErr w:type="gramStart"/>
      <w:r w:rsidRPr="00015479">
        <w:rPr>
          <w:rFonts w:ascii="Times New Roman" w:hAnsi="Times New Roman"/>
          <w:i/>
          <w:sz w:val="22"/>
          <w:szCs w:val="22"/>
        </w:rPr>
        <w:t>Suggested Evidence of Compliance:</w:t>
      </w:r>
      <w:r w:rsidR="00644A2F" w:rsidRPr="00015479">
        <w:rPr>
          <w:rFonts w:ascii="Times New Roman" w:hAnsi="Times New Roman"/>
          <w:i/>
          <w:sz w:val="22"/>
          <w:szCs w:val="22"/>
        </w:rPr>
        <w:t xml:space="preserve">  </w:t>
      </w:r>
      <w:r w:rsidR="00644A2F">
        <w:rPr>
          <w:rFonts w:ascii="Times New Roman" w:hAnsi="Times New Roman"/>
          <w:sz w:val="22"/>
          <w:szCs w:val="22"/>
        </w:rPr>
        <w:t xml:space="preserve">Provide </w:t>
      </w:r>
      <w:r w:rsidRPr="00A8282A">
        <w:rPr>
          <w:rFonts w:ascii="Times New Roman" w:hAnsi="Times New Roman"/>
          <w:sz w:val="22"/>
          <w:szCs w:val="22"/>
        </w:rPr>
        <w:t>the purpose</w:t>
      </w:r>
      <w:r>
        <w:rPr>
          <w:rFonts w:ascii="Times New Roman" w:hAnsi="Times New Roman"/>
          <w:sz w:val="22"/>
          <w:szCs w:val="22"/>
        </w:rPr>
        <w:t xml:space="preserve"> statements</w:t>
      </w:r>
      <w:r w:rsidRPr="00A8282A">
        <w:rPr>
          <w:rFonts w:ascii="Times New Roman" w:hAnsi="Times New Roman"/>
          <w:sz w:val="22"/>
          <w:szCs w:val="22"/>
        </w:rPr>
        <w:t xml:space="preserve"> and indicate ho</w:t>
      </w:r>
      <w:r>
        <w:rPr>
          <w:rFonts w:ascii="Times New Roman" w:hAnsi="Times New Roman"/>
          <w:sz w:val="22"/>
          <w:szCs w:val="22"/>
        </w:rPr>
        <w:t xml:space="preserve">w they are made available to </w:t>
      </w:r>
      <w:r w:rsidRPr="00A8282A">
        <w:rPr>
          <w:rFonts w:ascii="Times New Roman" w:hAnsi="Times New Roman"/>
          <w:sz w:val="22"/>
          <w:szCs w:val="22"/>
        </w:rPr>
        <w:t>personnel.</w:t>
      </w:r>
      <w:proofErr w:type="gramEnd"/>
    </w:p>
    <w:p w:rsidR="0042432E" w:rsidRDefault="0042432E" w:rsidP="0042432E">
      <w:pPr>
        <w:rPr>
          <w:rFonts w:ascii="Times New Roman" w:hAnsi="Times New Roman"/>
          <w:sz w:val="22"/>
          <w:szCs w:val="22"/>
        </w:rPr>
      </w:pPr>
    </w:p>
    <w:p w:rsidR="0042432E" w:rsidRPr="00A8282A" w:rsidRDefault="0042432E" w:rsidP="0042432E">
      <w:pPr>
        <w:rPr>
          <w:rFonts w:ascii="Times New Roman" w:hAnsi="Times New Roman"/>
          <w:sz w:val="22"/>
          <w:szCs w:val="22"/>
        </w:rPr>
      </w:pPr>
    </w:p>
    <w:p w:rsidR="00015479" w:rsidRPr="004F3D4B" w:rsidRDefault="001803E0" w:rsidP="0042432E">
      <w:pPr>
        <w:rPr>
          <w:rFonts w:ascii="Times New Roman" w:hAnsi="Times New Roman"/>
          <w:b/>
          <w:sz w:val="28"/>
          <w:szCs w:val="28"/>
        </w:rPr>
      </w:pPr>
      <w:r>
        <w:rPr>
          <w:rFonts w:ascii="Times New Roman" w:hAnsi="Times New Roman"/>
          <w:b/>
          <w:noProof/>
          <w:snapToGrid/>
          <w:sz w:val="28"/>
          <w:szCs w:val="28"/>
        </w:rPr>
        <w:pict>
          <v:shape id="_x0000_s1055" type="#_x0000_t12" style="position:absolute;margin-left:276pt;margin-top:.9pt;width:12.75pt;height:12.85pt;z-index:251634176" fillcolor="black"/>
        </w:pict>
      </w:r>
      <w:r w:rsidRPr="004F3D4B">
        <w:rPr>
          <w:rFonts w:ascii="Times New Roman" w:hAnsi="Times New Roman"/>
          <w:b/>
          <w:sz w:val="28"/>
          <w:szCs w:val="28"/>
        </w:rPr>
        <w:fldChar w:fldCharType="begin"/>
      </w:r>
      <w:r w:rsidR="0042432E" w:rsidRPr="004F3D4B">
        <w:rPr>
          <w:rFonts w:ascii="Times New Roman" w:hAnsi="Times New Roman"/>
          <w:b/>
          <w:sz w:val="28"/>
          <w:szCs w:val="28"/>
        </w:rPr>
        <w:instrText>SEQ 1_0 \* Arabic \c</w:instrText>
      </w:r>
      <w:r w:rsidRPr="004F3D4B">
        <w:rPr>
          <w:rFonts w:ascii="Times New Roman" w:hAnsi="Times New Roman"/>
          <w:b/>
          <w:sz w:val="28"/>
          <w:szCs w:val="28"/>
        </w:rPr>
        <w:fldChar w:fldCharType="separate"/>
      </w:r>
      <w:r w:rsidR="003739BC">
        <w:rPr>
          <w:rFonts w:ascii="Times New Roman" w:hAnsi="Times New Roman"/>
          <w:b/>
          <w:noProof/>
          <w:sz w:val="28"/>
          <w:szCs w:val="28"/>
        </w:rPr>
        <w:t>3</w:t>
      </w:r>
      <w:r w:rsidRPr="004F3D4B">
        <w:rPr>
          <w:rFonts w:ascii="Times New Roman" w:hAnsi="Times New Roman"/>
          <w:b/>
          <w:sz w:val="28"/>
          <w:szCs w:val="28"/>
        </w:rPr>
        <w:fldChar w:fldCharType="end"/>
      </w:r>
      <w:r w:rsidR="004F3D4B" w:rsidRPr="004F3D4B">
        <w:rPr>
          <w:rFonts w:ascii="Times New Roman" w:hAnsi="Times New Roman"/>
          <w:b/>
          <w:sz w:val="28"/>
          <w:szCs w:val="28"/>
        </w:rPr>
        <w:t>.2</w:t>
      </w:r>
      <w:r w:rsidR="004F3D4B">
        <w:rPr>
          <w:rFonts w:ascii="Times New Roman" w:hAnsi="Times New Roman"/>
          <w:b/>
          <w:sz w:val="28"/>
          <w:szCs w:val="28"/>
        </w:rPr>
        <w:tab/>
      </w:r>
      <w:r w:rsidR="004F3D4B">
        <w:rPr>
          <w:rFonts w:ascii="Times New Roman" w:hAnsi="Times New Roman"/>
          <w:b/>
          <w:sz w:val="28"/>
          <w:szCs w:val="28"/>
        </w:rPr>
        <w:tab/>
      </w:r>
      <w:r w:rsidR="0042432E" w:rsidRPr="004F3D4B">
        <w:rPr>
          <w:rFonts w:ascii="Times New Roman" w:hAnsi="Times New Roman"/>
          <w:b/>
          <w:sz w:val="28"/>
          <w:szCs w:val="28"/>
        </w:rPr>
        <w:t>Administrative Policies and Procedures</w:t>
      </w:r>
      <w:r w:rsidR="007C2149" w:rsidRPr="004F3D4B">
        <w:rPr>
          <w:rFonts w:ascii="Times New Roman" w:hAnsi="Times New Roman"/>
          <w:b/>
          <w:sz w:val="28"/>
          <w:szCs w:val="28"/>
        </w:rPr>
        <w:t xml:space="preserve">   </w:t>
      </w:r>
    </w:p>
    <w:p w:rsidR="0042432E" w:rsidRPr="00015479"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015479">
        <w:rPr>
          <w:rFonts w:ascii="Times New Roman" w:hAnsi="Times New Roman"/>
          <w:b/>
          <w:sz w:val="22"/>
          <w:szCs w:val="22"/>
        </w:rPr>
        <w:t xml:space="preserve">  There shall be policies and procedures, encompassing administrative aspects of the organization.  </w:t>
      </w:r>
    </w:p>
    <w:p w:rsidR="0042432E" w:rsidRPr="00A8282A" w:rsidRDefault="0042432E" w:rsidP="0042432E">
      <w:pPr>
        <w:rPr>
          <w:rFonts w:ascii="Times New Roman" w:hAnsi="Times New Roman"/>
          <w:sz w:val="22"/>
          <w:szCs w:val="22"/>
        </w:rPr>
      </w:pPr>
    </w:p>
    <w:p w:rsidR="0042432E" w:rsidRPr="00A8282A" w:rsidRDefault="00AC334D" w:rsidP="00015479">
      <w:pPr>
        <w:ind w:left="400" w:hanging="400"/>
        <w:rPr>
          <w:rFonts w:ascii="Times New Roman" w:hAnsi="Times New Roman"/>
          <w:sz w:val="22"/>
          <w:szCs w:val="22"/>
        </w:rPr>
      </w:pPr>
      <w:r w:rsidRPr="00AC334D">
        <w:rPr>
          <w:rFonts w:ascii="Times New Roman" w:hAnsi="Times New Roman"/>
          <w:i/>
          <w:sz w:val="22"/>
          <w:szCs w:val="22"/>
        </w:rPr>
        <w:t>Commentary:</w:t>
      </w:r>
      <w:r w:rsidR="0042432E" w:rsidRPr="00015479">
        <w:rPr>
          <w:rFonts w:ascii="Times New Roman" w:hAnsi="Times New Roman"/>
          <w:i/>
          <w:sz w:val="22"/>
          <w:szCs w:val="22"/>
        </w:rPr>
        <w:t xml:space="preserve"> </w:t>
      </w:r>
      <w:r w:rsidR="0042432E" w:rsidRPr="00A8282A">
        <w:rPr>
          <w:rFonts w:ascii="Times New Roman" w:hAnsi="Times New Roman"/>
          <w:sz w:val="22"/>
          <w:szCs w:val="22"/>
        </w:rPr>
        <w:t xml:space="preserve"> </w:t>
      </w:r>
      <w:r w:rsidR="0042432E">
        <w:rPr>
          <w:rFonts w:ascii="Times New Roman" w:hAnsi="Times New Roman"/>
          <w:sz w:val="22"/>
          <w:szCs w:val="22"/>
        </w:rPr>
        <w:t xml:space="preserve">These policies may be included in the agency policy manual.  </w:t>
      </w:r>
      <w:proofErr w:type="gramStart"/>
      <w:r w:rsidR="0042432E">
        <w:rPr>
          <w:rFonts w:ascii="Times New Roman" w:hAnsi="Times New Roman"/>
          <w:sz w:val="22"/>
          <w:szCs w:val="22"/>
        </w:rPr>
        <w:t>Whether a component of the policy manual or managed</w:t>
      </w:r>
      <w:r w:rsidR="00061DE1">
        <w:rPr>
          <w:rFonts w:ascii="Times New Roman" w:hAnsi="Times New Roman"/>
          <w:sz w:val="22"/>
          <w:szCs w:val="22"/>
        </w:rPr>
        <w:t xml:space="preserve"> separately, the material shall</w:t>
      </w:r>
      <w:r w:rsidR="0042432E">
        <w:rPr>
          <w:rFonts w:ascii="Times New Roman" w:hAnsi="Times New Roman"/>
          <w:sz w:val="22"/>
          <w:szCs w:val="22"/>
        </w:rPr>
        <w:t xml:space="preserve"> be organized in manner allowing </w:t>
      </w:r>
      <w:r w:rsidR="00A150A7">
        <w:rPr>
          <w:rFonts w:ascii="Times New Roman" w:hAnsi="Times New Roman"/>
          <w:sz w:val="22"/>
          <w:szCs w:val="22"/>
        </w:rPr>
        <w:t xml:space="preserve">personnel </w:t>
      </w:r>
      <w:r w:rsidR="0042432E">
        <w:rPr>
          <w:rFonts w:ascii="Times New Roman" w:hAnsi="Times New Roman"/>
          <w:sz w:val="22"/>
          <w:szCs w:val="22"/>
        </w:rPr>
        <w:t>easy access.</w:t>
      </w:r>
      <w:proofErr w:type="gramEnd"/>
      <w:r w:rsidR="0042432E">
        <w:rPr>
          <w:rFonts w:ascii="Times New Roman" w:hAnsi="Times New Roman"/>
          <w:sz w:val="22"/>
          <w:szCs w:val="22"/>
        </w:rPr>
        <w:t xml:space="preserve">  This may be accomplished through the development of an administrative manual, comprising the policies and procedures, covering </w:t>
      </w:r>
      <w:r w:rsidR="0042432E" w:rsidRPr="00A8282A">
        <w:rPr>
          <w:rFonts w:ascii="Times New Roman" w:hAnsi="Times New Roman"/>
          <w:sz w:val="22"/>
          <w:szCs w:val="22"/>
        </w:rPr>
        <w:t>various topical components such as personnel, maintenance and operation</w:t>
      </w:r>
      <w:r w:rsidR="0042432E">
        <w:rPr>
          <w:rFonts w:ascii="Times New Roman" w:hAnsi="Times New Roman"/>
          <w:sz w:val="22"/>
          <w:szCs w:val="22"/>
        </w:rPr>
        <w:t xml:space="preserve">s, </w:t>
      </w:r>
      <w:r w:rsidR="0042432E" w:rsidRPr="00A8282A">
        <w:rPr>
          <w:rFonts w:ascii="Times New Roman" w:hAnsi="Times New Roman"/>
          <w:sz w:val="22"/>
          <w:szCs w:val="22"/>
        </w:rPr>
        <w:t xml:space="preserve">risk management, </w:t>
      </w:r>
      <w:r w:rsidR="0042432E">
        <w:rPr>
          <w:rFonts w:ascii="Times New Roman" w:hAnsi="Times New Roman"/>
          <w:sz w:val="22"/>
          <w:szCs w:val="22"/>
        </w:rPr>
        <w:t xml:space="preserve">human resources, </w:t>
      </w:r>
      <w:r w:rsidR="0042432E" w:rsidRPr="00A8282A">
        <w:rPr>
          <w:rFonts w:ascii="Times New Roman" w:hAnsi="Times New Roman"/>
          <w:sz w:val="22"/>
          <w:szCs w:val="22"/>
        </w:rPr>
        <w:t>and financial p</w:t>
      </w:r>
      <w:r w:rsidR="00061DE1">
        <w:rPr>
          <w:rFonts w:ascii="Times New Roman" w:hAnsi="Times New Roman"/>
          <w:sz w:val="22"/>
          <w:szCs w:val="22"/>
        </w:rPr>
        <w:t>rocedures.  Each employee shall</w:t>
      </w:r>
      <w:r w:rsidR="0042432E" w:rsidRPr="00A8282A">
        <w:rPr>
          <w:rFonts w:ascii="Times New Roman" w:hAnsi="Times New Roman"/>
          <w:sz w:val="22"/>
          <w:szCs w:val="22"/>
        </w:rPr>
        <w:t xml:space="preserve"> have access to the section(s) applicable to </w:t>
      </w:r>
      <w:r w:rsidR="0042432E">
        <w:rPr>
          <w:rFonts w:ascii="Times New Roman" w:hAnsi="Times New Roman"/>
          <w:sz w:val="22"/>
          <w:szCs w:val="22"/>
        </w:rPr>
        <w:t>their position responsibility</w:t>
      </w:r>
      <w:r w:rsidR="0042432E" w:rsidRPr="00A8282A">
        <w:rPr>
          <w:rFonts w:ascii="Times New Roman" w:hAnsi="Times New Roman"/>
          <w:sz w:val="22"/>
          <w:szCs w:val="22"/>
        </w:rPr>
        <w:t xml:space="preserve">.  The </w:t>
      </w:r>
      <w:r w:rsidR="0042432E">
        <w:rPr>
          <w:rFonts w:ascii="Times New Roman" w:hAnsi="Times New Roman"/>
          <w:sz w:val="22"/>
          <w:szCs w:val="22"/>
        </w:rPr>
        <w:t xml:space="preserve">policies and procedures </w:t>
      </w:r>
      <w:r w:rsidR="00061DE1">
        <w:rPr>
          <w:rFonts w:ascii="Times New Roman" w:hAnsi="Times New Roman"/>
          <w:sz w:val="22"/>
          <w:szCs w:val="22"/>
        </w:rPr>
        <w:t>shall</w:t>
      </w:r>
      <w:r w:rsidR="0042432E" w:rsidRPr="00A8282A">
        <w:rPr>
          <w:rFonts w:ascii="Times New Roman" w:hAnsi="Times New Roman"/>
          <w:sz w:val="22"/>
          <w:szCs w:val="22"/>
        </w:rPr>
        <w:t xml:space="preserve"> be reviewed on an annual basis and revised as needed.  </w:t>
      </w:r>
    </w:p>
    <w:p w:rsidR="0042432E" w:rsidRPr="00A8282A" w:rsidRDefault="0042432E" w:rsidP="00015479">
      <w:pPr>
        <w:ind w:left="400" w:hanging="400"/>
        <w:rPr>
          <w:rFonts w:ascii="Times New Roman" w:hAnsi="Times New Roman"/>
          <w:sz w:val="22"/>
          <w:szCs w:val="22"/>
        </w:rPr>
      </w:pPr>
    </w:p>
    <w:p w:rsidR="0042432E" w:rsidRPr="00A8282A" w:rsidRDefault="0042432E" w:rsidP="00015479">
      <w:pPr>
        <w:ind w:left="400" w:hanging="400"/>
        <w:rPr>
          <w:rFonts w:ascii="Times New Roman" w:hAnsi="Times New Roman"/>
          <w:sz w:val="22"/>
          <w:szCs w:val="22"/>
        </w:rPr>
      </w:pPr>
      <w:proofErr w:type="gramStart"/>
      <w:r w:rsidRPr="00015479">
        <w:rPr>
          <w:rFonts w:ascii="Times New Roman" w:hAnsi="Times New Roman"/>
          <w:i/>
          <w:sz w:val="22"/>
          <w:szCs w:val="22"/>
        </w:rPr>
        <w:t>Suggested Evidence of Compliance:</w:t>
      </w:r>
      <w:r w:rsidRPr="00A8282A">
        <w:rPr>
          <w:rFonts w:ascii="Times New Roman" w:hAnsi="Times New Roman"/>
          <w:sz w:val="22"/>
          <w:szCs w:val="22"/>
        </w:rPr>
        <w:t xml:space="preserve">  Provide </w:t>
      </w:r>
      <w:r>
        <w:rPr>
          <w:rFonts w:ascii="Times New Roman" w:hAnsi="Times New Roman"/>
          <w:sz w:val="22"/>
          <w:szCs w:val="22"/>
        </w:rPr>
        <w:t xml:space="preserve">the </w:t>
      </w:r>
      <w:r w:rsidRPr="00A8282A">
        <w:rPr>
          <w:rFonts w:ascii="Times New Roman" w:hAnsi="Times New Roman"/>
          <w:sz w:val="22"/>
          <w:szCs w:val="22"/>
        </w:rPr>
        <w:t>administra</w:t>
      </w:r>
      <w:r>
        <w:rPr>
          <w:rFonts w:ascii="Times New Roman" w:hAnsi="Times New Roman"/>
          <w:sz w:val="22"/>
          <w:szCs w:val="22"/>
        </w:rPr>
        <w:t>tive policies and procedures and demonstrate how this information is made available to personnel</w:t>
      </w:r>
      <w:r w:rsidRPr="00A8282A">
        <w:rPr>
          <w:rFonts w:ascii="Times New Roman" w:hAnsi="Times New Roman"/>
          <w:sz w:val="22"/>
          <w:szCs w:val="22"/>
        </w:rPr>
        <w:t>.</w:t>
      </w:r>
      <w:proofErr w:type="gramEnd"/>
    </w:p>
    <w:p w:rsidR="00E14D76" w:rsidRDefault="00E14D76" w:rsidP="0042432E">
      <w:pPr>
        <w:rPr>
          <w:rFonts w:ascii="Times New Roman" w:hAnsi="Times New Roman"/>
          <w:b/>
          <w:sz w:val="28"/>
          <w:szCs w:val="28"/>
        </w:rPr>
      </w:pPr>
    </w:p>
    <w:p w:rsidR="0042432E" w:rsidRPr="00E14D76" w:rsidRDefault="00F21348" w:rsidP="0042432E">
      <w:pPr>
        <w:rPr>
          <w:rFonts w:ascii="Times New Roman" w:hAnsi="Times New Roman"/>
          <w:b/>
          <w:sz w:val="28"/>
          <w:szCs w:val="28"/>
        </w:rPr>
      </w:pPr>
      <w:r>
        <w:rPr>
          <w:rFonts w:ascii="Times New Roman" w:hAnsi="Times New Roman"/>
          <w:b/>
          <w:sz w:val="28"/>
          <w:szCs w:val="28"/>
        </w:rPr>
        <w:br w:type="page"/>
      </w:r>
      <w:r w:rsidR="001803E0" w:rsidRPr="00E14D76">
        <w:rPr>
          <w:rFonts w:ascii="Times New Roman" w:hAnsi="Times New Roman"/>
          <w:b/>
          <w:sz w:val="28"/>
          <w:szCs w:val="28"/>
        </w:rPr>
        <w:lastRenderedPageBreak/>
        <w:fldChar w:fldCharType="begin"/>
      </w:r>
      <w:r w:rsidR="0042432E" w:rsidRPr="00E14D76">
        <w:rPr>
          <w:rFonts w:ascii="Times New Roman" w:hAnsi="Times New Roman"/>
          <w:b/>
          <w:sz w:val="28"/>
          <w:szCs w:val="28"/>
        </w:rPr>
        <w:instrText>SEQ 1_0 \* Arabic \c</w:instrText>
      </w:r>
      <w:r w:rsidR="001803E0" w:rsidRPr="00E14D76">
        <w:rPr>
          <w:rFonts w:ascii="Times New Roman" w:hAnsi="Times New Roman"/>
          <w:b/>
          <w:sz w:val="28"/>
          <w:szCs w:val="28"/>
        </w:rPr>
        <w:fldChar w:fldCharType="separate"/>
      </w:r>
      <w:r w:rsidR="003739BC">
        <w:rPr>
          <w:rFonts w:ascii="Times New Roman" w:hAnsi="Times New Roman"/>
          <w:b/>
          <w:noProof/>
          <w:sz w:val="28"/>
          <w:szCs w:val="28"/>
        </w:rPr>
        <w:t>3</w:t>
      </w:r>
      <w:r w:rsidR="001803E0" w:rsidRPr="00E14D76">
        <w:rPr>
          <w:rFonts w:ascii="Times New Roman" w:hAnsi="Times New Roman"/>
          <w:b/>
          <w:sz w:val="28"/>
          <w:szCs w:val="28"/>
        </w:rPr>
        <w:fldChar w:fldCharType="end"/>
      </w:r>
      <w:r w:rsidR="0042432E" w:rsidRPr="00E14D76">
        <w:rPr>
          <w:rFonts w:ascii="Times New Roman" w:hAnsi="Times New Roman"/>
          <w:b/>
          <w:sz w:val="28"/>
          <w:szCs w:val="28"/>
        </w:rPr>
        <w:t>.2.1</w:t>
      </w:r>
      <w:r w:rsidR="0042432E" w:rsidRPr="00E14D76">
        <w:rPr>
          <w:rFonts w:ascii="Times New Roman" w:hAnsi="Times New Roman"/>
          <w:b/>
          <w:sz w:val="28"/>
          <w:szCs w:val="28"/>
        </w:rPr>
        <w:tab/>
        <w:t>Administrative Offices</w:t>
      </w:r>
    </w:p>
    <w:p w:rsidR="0042432E" w:rsidRPr="00E14D76"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E14D76">
        <w:rPr>
          <w:rFonts w:ascii="Times New Roman" w:hAnsi="Times New Roman"/>
          <w:b/>
          <w:sz w:val="22"/>
          <w:szCs w:val="22"/>
        </w:rPr>
        <w:t xml:space="preserve">  There should be allocated administrative space and equipment to perform the agency's functions and responsibilities.</w:t>
      </w:r>
    </w:p>
    <w:p w:rsidR="0042432E" w:rsidRPr="00A8282A" w:rsidRDefault="0042432E" w:rsidP="0042432E">
      <w:pPr>
        <w:rPr>
          <w:rFonts w:ascii="Times New Roman" w:hAnsi="Times New Roman"/>
          <w:sz w:val="22"/>
          <w:szCs w:val="22"/>
        </w:rPr>
      </w:pPr>
    </w:p>
    <w:p w:rsidR="0042432E" w:rsidRPr="00A8282A" w:rsidRDefault="00AC334D" w:rsidP="00E14D76">
      <w:pPr>
        <w:ind w:left="400" w:hanging="400"/>
        <w:rPr>
          <w:rFonts w:ascii="Times New Roman" w:hAnsi="Times New Roman"/>
          <w:sz w:val="22"/>
          <w:szCs w:val="22"/>
        </w:rPr>
      </w:pPr>
      <w:r w:rsidRPr="00AC334D">
        <w:rPr>
          <w:rFonts w:ascii="Times New Roman" w:hAnsi="Times New Roman"/>
          <w:i/>
          <w:sz w:val="22"/>
          <w:szCs w:val="22"/>
        </w:rPr>
        <w:t>Commentary:</w:t>
      </w:r>
      <w:r w:rsidR="0042432E" w:rsidRPr="00E14D76">
        <w:rPr>
          <w:rFonts w:ascii="Times New Roman" w:hAnsi="Times New Roman"/>
          <w:i/>
          <w:sz w:val="22"/>
          <w:szCs w:val="22"/>
        </w:rPr>
        <w:t xml:space="preserve"> </w:t>
      </w:r>
      <w:r w:rsidR="0042432E" w:rsidRPr="00A8282A">
        <w:rPr>
          <w:rFonts w:ascii="Times New Roman" w:hAnsi="Times New Roman"/>
          <w:sz w:val="22"/>
          <w:szCs w:val="22"/>
        </w:rPr>
        <w:t xml:space="preserve"> The administrative offices should be accessible to the public.  There should be functional meeting rooms for </w:t>
      </w:r>
      <w:r w:rsidR="0042432E">
        <w:rPr>
          <w:rFonts w:ascii="Times New Roman" w:hAnsi="Times New Roman"/>
          <w:sz w:val="22"/>
          <w:szCs w:val="22"/>
        </w:rPr>
        <w:t xml:space="preserve">use </w:t>
      </w:r>
      <w:r w:rsidR="0042432E" w:rsidRPr="00A8282A">
        <w:rPr>
          <w:rFonts w:ascii="Times New Roman" w:hAnsi="Times New Roman"/>
          <w:sz w:val="22"/>
          <w:szCs w:val="22"/>
        </w:rPr>
        <w:t xml:space="preserve">by both professional staff and volunteers.  There should be adequate office space for personnel with </w:t>
      </w:r>
      <w:r w:rsidR="0042432E">
        <w:rPr>
          <w:rFonts w:ascii="Times New Roman" w:hAnsi="Times New Roman"/>
          <w:sz w:val="22"/>
          <w:szCs w:val="22"/>
        </w:rPr>
        <w:t>functional</w:t>
      </w:r>
      <w:r w:rsidR="0042432E" w:rsidRPr="00A8282A">
        <w:rPr>
          <w:rFonts w:ascii="Times New Roman" w:hAnsi="Times New Roman"/>
          <w:sz w:val="22"/>
          <w:szCs w:val="22"/>
        </w:rPr>
        <w:t xml:space="preserve"> workspace, storage facilities, and filing cabinets.  There should be a</w:t>
      </w:r>
      <w:r w:rsidR="0042432E">
        <w:rPr>
          <w:rFonts w:ascii="Times New Roman" w:hAnsi="Times New Roman"/>
          <w:sz w:val="22"/>
          <w:szCs w:val="22"/>
        </w:rPr>
        <w:t>n accessible resource</w:t>
      </w:r>
      <w:r w:rsidR="0042432E" w:rsidRPr="00A8282A">
        <w:rPr>
          <w:rFonts w:ascii="Times New Roman" w:hAnsi="Times New Roman"/>
          <w:sz w:val="22"/>
          <w:szCs w:val="22"/>
        </w:rPr>
        <w:t xml:space="preserve"> library for staff use and research.  In smaller agencies, particularly, these administrative office functions might be in conjunction with other departments of the governing body. </w:t>
      </w:r>
    </w:p>
    <w:p w:rsidR="0042432E" w:rsidRPr="00A8282A" w:rsidRDefault="0042432E" w:rsidP="00E14D76">
      <w:pPr>
        <w:ind w:left="400" w:hanging="400"/>
        <w:rPr>
          <w:rFonts w:ascii="Times New Roman" w:hAnsi="Times New Roman"/>
          <w:b/>
          <w:sz w:val="22"/>
          <w:szCs w:val="22"/>
        </w:rPr>
      </w:pPr>
    </w:p>
    <w:p w:rsidR="0042432E" w:rsidRPr="00A8282A" w:rsidRDefault="0042432E" w:rsidP="00E14D76">
      <w:pPr>
        <w:ind w:left="400" w:hanging="400"/>
        <w:rPr>
          <w:rFonts w:ascii="Times New Roman" w:hAnsi="Times New Roman"/>
          <w:sz w:val="22"/>
          <w:szCs w:val="22"/>
        </w:rPr>
      </w:pPr>
      <w:r w:rsidRPr="00E14D76">
        <w:rPr>
          <w:rFonts w:ascii="Times New Roman" w:hAnsi="Times New Roman"/>
          <w:i/>
          <w:sz w:val="22"/>
          <w:szCs w:val="22"/>
        </w:rPr>
        <w:t xml:space="preserve">Suggested Evidence of Compliance: </w:t>
      </w:r>
      <w:r w:rsidRPr="00A8282A">
        <w:rPr>
          <w:rFonts w:ascii="Times New Roman" w:hAnsi="Times New Roman"/>
          <w:sz w:val="22"/>
          <w:szCs w:val="22"/>
        </w:rPr>
        <w:t xml:space="preserve">Provide </w:t>
      </w:r>
      <w:r>
        <w:rPr>
          <w:rFonts w:ascii="Times New Roman" w:hAnsi="Times New Roman"/>
          <w:sz w:val="22"/>
          <w:szCs w:val="22"/>
        </w:rPr>
        <w:t xml:space="preserve">documentation </w:t>
      </w:r>
      <w:r w:rsidRPr="00A8282A">
        <w:rPr>
          <w:rFonts w:ascii="Times New Roman" w:hAnsi="Times New Roman"/>
          <w:sz w:val="22"/>
          <w:szCs w:val="22"/>
        </w:rPr>
        <w:t>that describes the types of office space and administrative equipment used by the agency.</w:t>
      </w:r>
    </w:p>
    <w:p w:rsidR="0042432E" w:rsidRPr="00A8282A" w:rsidRDefault="0042432E" w:rsidP="0042432E">
      <w:pPr>
        <w:rPr>
          <w:rFonts w:ascii="Times New Roman" w:hAnsi="Times New Roman"/>
          <w:sz w:val="22"/>
          <w:szCs w:val="22"/>
        </w:rPr>
      </w:pPr>
      <w:r w:rsidRPr="00A8282A">
        <w:rPr>
          <w:rFonts w:ascii="Times New Roman" w:hAnsi="Times New Roman"/>
          <w:sz w:val="22"/>
          <w:szCs w:val="22"/>
        </w:rPr>
        <w:t xml:space="preserve"> </w:t>
      </w:r>
    </w:p>
    <w:p w:rsidR="0042432E" w:rsidRPr="00E14D76" w:rsidRDefault="001803E0" w:rsidP="0042432E">
      <w:pPr>
        <w:rPr>
          <w:rFonts w:ascii="Times New Roman" w:hAnsi="Times New Roman"/>
          <w:b/>
          <w:sz w:val="28"/>
          <w:szCs w:val="28"/>
        </w:rPr>
      </w:pPr>
      <w:r w:rsidRPr="00E14D76">
        <w:rPr>
          <w:rFonts w:ascii="Times New Roman" w:hAnsi="Times New Roman"/>
          <w:b/>
          <w:sz w:val="28"/>
          <w:szCs w:val="28"/>
        </w:rPr>
        <w:fldChar w:fldCharType="begin"/>
      </w:r>
      <w:r w:rsidR="0042432E" w:rsidRPr="00E14D76">
        <w:rPr>
          <w:rFonts w:ascii="Times New Roman" w:hAnsi="Times New Roman"/>
          <w:b/>
          <w:sz w:val="28"/>
          <w:szCs w:val="28"/>
        </w:rPr>
        <w:instrText>SEQ 1_0 \* Arabic \c</w:instrText>
      </w:r>
      <w:r w:rsidRPr="00E14D76">
        <w:rPr>
          <w:rFonts w:ascii="Times New Roman" w:hAnsi="Times New Roman"/>
          <w:b/>
          <w:sz w:val="28"/>
          <w:szCs w:val="28"/>
        </w:rPr>
        <w:fldChar w:fldCharType="separate"/>
      </w:r>
      <w:r w:rsidR="003739BC">
        <w:rPr>
          <w:rFonts w:ascii="Times New Roman" w:hAnsi="Times New Roman"/>
          <w:b/>
          <w:noProof/>
          <w:sz w:val="28"/>
          <w:szCs w:val="28"/>
        </w:rPr>
        <w:t>3</w:t>
      </w:r>
      <w:r w:rsidRPr="00E14D76">
        <w:rPr>
          <w:rFonts w:ascii="Times New Roman" w:hAnsi="Times New Roman"/>
          <w:b/>
          <w:sz w:val="28"/>
          <w:szCs w:val="28"/>
        </w:rPr>
        <w:fldChar w:fldCharType="end"/>
      </w:r>
      <w:r w:rsidR="0042432E" w:rsidRPr="00E14D76">
        <w:rPr>
          <w:rFonts w:ascii="Times New Roman" w:hAnsi="Times New Roman"/>
          <w:b/>
          <w:sz w:val="28"/>
          <w:szCs w:val="28"/>
        </w:rPr>
        <w:t>.2.2</w:t>
      </w:r>
      <w:r w:rsidR="0042432E" w:rsidRPr="00E14D76">
        <w:rPr>
          <w:rFonts w:ascii="Times New Roman" w:hAnsi="Times New Roman"/>
          <w:b/>
          <w:sz w:val="28"/>
          <w:szCs w:val="28"/>
        </w:rPr>
        <w:tab/>
        <w:t>Support Services</w:t>
      </w:r>
    </w:p>
    <w:p w:rsidR="0042432E" w:rsidRPr="00E14D76"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E14D76">
        <w:rPr>
          <w:rFonts w:ascii="Times New Roman" w:hAnsi="Times New Roman"/>
          <w:b/>
          <w:sz w:val="22"/>
          <w:szCs w:val="22"/>
        </w:rPr>
        <w:t xml:space="preserve">  Support staff and services should be provided to enable the professional staff to perform their appropriate functions.</w:t>
      </w:r>
    </w:p>
    <w:p w:rsidR="0042432E" w:rsidRPr="00A8282A" w:rsidRDefault="0042432E" w:rsidP="0042432E">
      <w:pPr>
        <w:rPr>
          <w:rFonts w:ascii="Times New Roman" w:hAnsi="Times New Roman"/>
          <w:sz w:val="22"/>
          <w:szCs w:val="22"/>
        </w:rPr>
      </w:pPr>
    </w:p>
    <w:p w:rsidR="0042432E" w:rsidRPr="00A8282A" w:rsidRDefault="00AC334D" w:rsidP="00E14D76">
      <w:pPr>
        <w:ind w:left="400" w:hanging="400"/>
        <w:rPr>
          <w:rFonts w:ascii="Times New Roman" w:hAnsi="Times New Roman"/>
          <w:sz w:val="22"/>
          <w:szCs w:val="22"/>
        </w:rPr>
      </w:pPr>
      <w:r w:rsidRPr="00AC334D">
        <w:rPr>
          <w:rFonts w:ascii="Times New Roman" w:hAnsi="Times New Roman"/>
          <w:i/>
          <w:sz w:val="22"/>
          <w:szCs w:val="22"/>
        </w:rPr>
        <w:t>Commentary:</w:t>
      </w:r>
      <w:r w:rsidR="0042432E" w:rsidRPr="00E14D76">
        <w:rPr>
          <w:rFonts w:ascii="Times New Roman" w:hAnsi="Times New Roman"/>
          <w:i/>
          <w:sz w:val="22"/>
          <w:szCs w:val="22"/>
        </w:rPr>
        <w:t xml:space="preserve">  </w:t>
      </w:r>
      <w:r w:rsidR="0042432E" w:rsidRPr="00A8282A">
        <w:rPr>
          <w:rFonts w:ascii="Times New Roman" w:hAnsi="Times New Roman"/>
          <w:sz w:val="22"/>
          <w:szCs w:val="22"/>
        </w:rPr>
        <w:t xml:space="preserve">Sufficient and appropriately skilled clerical and </w:t>
      </w:r>
      <w:r w:rsidR="00A150A7">
        <w:rPr>
          <w:rFonts w:ascii="Times New Roman" w:hAnsi="Times New Roman"/>
          <w:sz w:val="22"/>
          <w:szCs w:val="22"/>
        </w:rPr>
        <w:t>administrative</w:t>
      </w:r>
      <w:r w:rsidR="0042432E" w:rsidRPr="00A8282A">
        <w:rPr>
          <w:rFonts w:ascii="Times New Roman" w:hAnsi="Times New Roman"/>
          <w:sz w:val="22"/>
          <w:szCs w:val="22"/>
        </w:rPr>
        <w:t xml:space="preserve"> staff should be provided.  Adequate support services, equipment, and materials, such as computers and copiers, resource literature, and AV equipment, should be provided.  Current technology, where appropriate and feasible, should be utilized to effectively perform functions.  </w:t>
      </w:r>
    </w:p>
    <w:p w:rsidR="0042432E" w:rsidRPr="00A8282A" w:rsidRDefault="0042432E" w:rsidP="00E14D76">
      <w:pPr>
        <w:ind w:left="400" w:hanging="400"/>
        <w:rPr>
          <w:rFonts w:ascii="Times New Roman" w:hAnsi="Times New Roman"/>
          <w:sz w:val="22"/>
          <w:szCs w:val="22"/>
        </w:rPr>
      </w:pPr>
    </w:p>
    <w:p w:rsidR="0042432E" w:rsidRPr="00A8282A" w:rsidRDefault="0042432E" w:rsidP="00E14D76">
      <w:pPr>
        <w:ind w:left="400" w:hanging="400"/>
        <w:rPr>
          <w:rFonts w:ascii="Times New Roman" w:hAnsi="Times New Roman"/>
          <w:sz w:val="22"/>
          <w:szCs w:val="22"/>
        </w:rPr>
      </w:pPr>
      <w:proofErr w:type="gramStart"/>
      <w:r w:rsidRPr="00E14D76">
        <w:rPr>
          <w:rFonts w:ascii="Times New Roman" w:hAnsi="Times New Roman"/>
          <w:i/>
          <w:sz w:val="22"/>
          <w:szCs w:val="22"/>
        </w:rPr>
        <w:t>Suggested Evidence of Compliance:</w:t>
      </w:r>
      <w:r w:rsidRPr="00A8282A">
        <w:rPr>
          <w:rFonts w:ascii="Times New Roman" w:hAnsi="Times New Roman"/>
          <w:sz w:val="22"/>
          <w:szCs w:val="22"/>
        </w:rPr>
        <w:t xml:space="preserve"> Provide a listing of support staff and services.</w:t>
      </w:r>
      <w:proofErr w:type="gramEnd"/>
    </w:p>
    <w:p w:rsidR="0042432E" w:rsidRDefault="0042432E" w:rsidP="0042432E">
      <w:pPr>
        <w:rPr>
          <w:rFonts w:ascii="Times New Roman" w:hAnsi="Times New Roman"/>
          <w:sz w:val="22"/>
          <w:szCs w:val="22"/>
        </w:rPr>
      </w:pPr>
    </w:p>
    <w:p w:rsidR="0042432E" w:rsidRDefault="0042432E" w:rsidP="0042432E">
      <w:pPr>
        <w:rPr>
          <w:rFonts w:ascii="Times New Roman" w:hAnsi="Times New Roman"/>
          <w:sz w:val="22"/>
          <w:szCs w:val="22"/>
        </w:rPr>
      </w:pPr>
    </w:p>
    <w:p w:rsidR="00E14D76" w:rsidRPr="004F3D4B" w:rsidRDefault="001803E0" w:rsidP="0042432E">
      <w:pPr>
        <w:rPr>
          <w:rFonts w:ascii="Times New Roman" w:hAnsi="Times New Roman"/>
          <w:b/>
          <w:sz w:val="28"/>
          <w:szCs w:val="28"/>
        </w:rPr>
      </w:pPr>
      <w:r>
        <w:rPr>
          <w:rFonts w:ascii="Times New Roman" w:hAnsi="Times New Roman"/>
          <w:b/>
          <w:noProof/>
          <w:snapToGrid/>
          <w:sz w:val="28"/>
          <w:szCs w:val="28"/>
        </w:rPr>
        <w:pict>
          <v:shape id="_x0000_s1056" type="#_x0000_t12" style="position:absolute;margin-left:183.65pt;margin-top:1.15pt;width:12.75pt;height:12.85pt;z-index:251635200" fillcolor="black"/>
        </w:pict>
      </w:r>
      <w:r w:rsidRPr="004F3D4B">
        <w:rPr>
          <w:rFonts w:ascii="Times New Roman" w:hAnsi="Times New Roman"/>
          <w:b/>
          <w:sz w:val="28"/>
          <w:szCs w:val="28"/>
        </w:rPr>
        <w:fldChar w:fldCharType="begin"/>
      </w:r>
      <w:r w:rsidR="0042432E" w:rsidRPr="004F3D4B">
        <w:rPr>
          <w:rFonts w:ascii="Times New Roman" w:hAnsi="Times New Roman"/>
          <w:b/>
          <w:sz w:val="28"/>
          <w:szCs w:val="28"/>
        </w:rPr>
        <w:instrText>SEQ 1_0 \* Arabic \c</w:instrText>
      </w:r>
      <w:r w:rsidRPr="004F3D4B">
        <w:rPr>
          <w:rFonts w:ascii="Times New Roman" w:hAnsi="Times New Roman"/>
          <w:b/>
          <w:sz w:val="28"/>
          <w:szCs w:val="28"/>
        </w:rPr>
        <w:fldChar w:fldCharType="separate"/>
      </w:r>
      <w:r w:rsidR="003739BC">
        <w:rPr>
          <w:rFonts w:ascii="Times New Roman" w:hAnsi="Times New Roman"/>
          <w:b/>
          <w:noProof/>
          <w:sz w:val="28"/>
          <w:szCs w:val="28"/>
        </w:rPr>
        <w:t>3</w:t>
      </w:r>
      <w:r w:rsidRPr="004F3D4B">
        <w:rPr>
          <w:rFonts w:ascii="Times New Roman" w:hAnsi="Times New Roman"/>
          <w:b/>
          <w:sz w:val="28"/>
          <w:szCs w:val="28"/>
        </w:rPr>
        <w:fldChar w:fldCharType="end"/>
      </w:r>
      <w:r w:rsidR="004F3D4B">
        <w:rPr>
          <w:rFonts w:ascii="Times New Roman" w:hAnsi="Times New Roman"/>
          <w:b/>
          <w:sz w:val="28"/>
          <w:szCs w:val="28"/>
        </w:rPr>
        <w:t>.3</w:t>
      </w:r>
      <w:r w:rsidR="004F3D4B">
        <w:rPr>
          <w:rFonts w:ascii="Times New Roman" w:hAnsi="Times New Roman"/>
          <w:b/>
          <w:sz w:val="28"/>
          <w:szCs w:val="28"/>
        </w:rPr>
        <w:tab/>
      </w:r>
      <w:r w:rsidR="004F3D4B">
        <w:rPr>
          <w:rFonts w:ascii="Times New Roman" w:hAnsi="Times New Roman"/>
          <w:b/>
          <w:sz w:val="28"/>
          <w:szCs w:val="28"/>
        </w:rPr>
        <w:tab/>
      </w:r>
      <w:r w:rsidR="0042432E" w:rsidRPr="004F3D4B">
        <w:rPr>
          <w:rFonts w:ascii="Times New Roman" w:hAnsi="Times New Roman"/>
          <w:b/>
          <w:sz w:val="28"/>
          <w:szCs w:val="28"/>
        </w:rPr>
        <w:t>Communication System</w:t>
      </w:r>
      <w:r w:rsidR="007C2149" w:rsidRPr="004F3D4B">
        <w:rPr>
          <w:rFonts w:ascii="Times New Roman" w:hAnsi="Times New Roman"/>
          <w:b/>
          <w:sz w:val="28"/>
          <w:szCs w:val="28"/>
        </w:rPr>
        <w:t xml:space="preserve">   </w:t>
      </w:r>
      <w:r w:rsidR="007C4B61" w:rsidRPr="004F3D4B">
        <w:rPr>
          <w:rFonts w:ascii="Times New Roman" w:hAnsi="Times New Roman"/>
          <w:b/>
          <w:sz w:val="28"/>
          <w:szCs w:val="28"/>
        </w:rPr>
        <w:tab/>
      </w:r>
      <w:r w:rsidR="007C4B61" w:rsidRPr="004F3D4B">
        <w:rPr>
          <w:rFonts w:ascii="Times New Roman" w:hAnsi="Times New Roman"/>
          <w:b/>
          <w:sz w:val="28"/>
          <w:szCs w:val="28"/>
        </w:rPr>
        <w:tab/>
      </w:r>
      <w:r w:rsidR="007C4B61" w:rsidRPr="004F3D4B">
        <w:rPr>
          <w:rFonts w:ascii="Times New Roman" w:hAnsi="Times New Roman"/>
          <w:b/>
          <w:sz w:val="28"/>
          <w:szCs w:val="28"/>
        </w:rPr>
        <w:tab/>
      </w:r>
    </w:p>
    <w:p w:rsidR="0042432E" w:rsidRPr="00E14D76"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E14D76">
        <w:rPr>
          <w:rFonts w:ascii="Times New Roman" w:hAnsi="Times New Roman"/>
          <w:b/>
          <w:i/>
          <w:sz w:val="22"/>
          <w:szCs w:val="22"/>
        </w:rPr>
        <w:t xml:space="preserve"> </w:t>
      </w:r>
      <w:r w:rsidR="0042432E" w:rsidRPr="00E14D76">
        <w:rPr>
          <w:rFonts w:ascii="Times New Roman" w:hAnsi="Times New Roman"/>
          <w:b/>
          <w:sz w:val="22"/>
          <w:szCs w:val="22"/>
        </w:rPr>
        <w:t xml:space="preserve"> A communication system shall be established to insure the accurate and timely transfer of information, both internal and external. </w:t>
      </w:r>
    </w:p>
    <w:p w:rsidR="0042432E" w:rsidRPr="00A8282A" w:rsidRDefault="0042432E" w:rsidP="0042432E">
      <w:pPr>
        <w:rPr>
          <w:rFonts w:ascii="Times New Roman" w:hAnsi="Times New Roman"/>
          <w:sz w:val="22"/>
          <w:szCs w:val="22"/>
        </w:rPr>
      </w:pPr>
    </w:p>
    <w:p w:rsidR="0042432E" w:rsidRDefault="00AC334D" w:rsidP="00E14D76">
      <w:pPr>
        <w:ind w:left="400" w:hanging="400"/>
        <w:rPr>
          <w:rFonts w:ascii="Times New Roman" w:hAnsi="Times New Roman"/>
          <w:sz w:val="22"/>
          <w:szCs w:val="22"/>
        </w:rPr>
      </w:pPr>
      <w:r w:rsidRPr="00AC334D">
        <w:rPr>
          <w:rFonts w:ascii="Times New Roman" w:hAnsi="Times New Roman"/>
          <w:i/>
          <w:sz w:val="22"/>
          <w:szCs w:val="22"/>
        </w:rPr>
        <w:t>Commentary:</w:t>
      </w:r>
      <w:r w:rsidR="0042432E" w:rsidRPr="00E14D76">
        <w:rPr>
          <w:rFonts w:ascii="Times New Roman" w:hAnsi="Times New Roman"/>
          <w:i/>
          <w:sz w:val="22"/>
          <w:szCs w:val="22"/>
        </w:rPr>
        <w:t xml:space="preserve"> </w:t>
      </w:r>
      <w:r w:rsidR="0042432E" w:rsidRPr="00A8282A">
        <w:rPr>
          <w:rFonts w:ascii="Times New Roman" w:hAnsi="Times New Roman"/>
          <w:sz w:val="22"/>
          <w:szCs w:val="22"/>
        </w:rPr>
        <w:t xml:space="preserve"> An internal communications component within the </w:t>
      </w:r>
      <w:r w:rsidR="00552F6C">
        <w:rPr>
          <w:rFonts w:ascii="Times New Roman" w:hAnsi="Times New Roman"/>
          <w:sz w:val="22"/>
          <w:szCs w:val="22"/>
        </w:rPr>
        <w:t>a</w:t>
      </w:r>
      <w:r w:rsidR="0042432E" w:rsidRPr="00A8282A">
        <w:rPr>
          <w:rFonts w:ascii="Times New Roman" w:hAnsi="Times New Roman"/>
          <w:sz w:val="22"/>
          <w:szCs w:val="22"/>
        </w:rPr>
        <w:t xml:space="preserve">gency includes </w:t>
      </w:r>
      <w:r w:rsidR="00A150A7">
        <w:rPr>
          <w:rFonts w:ascii="Times New Roman" w:hAnsi="Times New Roman"/>
          <w:sz w:val="22"/>
          <w:szCs w:val="22"/>
        </w:rPr>
        <w:t xml:space="preserve">“upward” and “downward” </w:t>
      </w:r>
      <w:r w:rsidR="0042432E" w:rsidRPr="00A8282A">
        <w:rPr>
          <w:rFonts w:ascii="Times New Roman" w:hAnsi="Times New Roman"/>
          <w:sz w:val="22"/>
          <w:szCs w:val="22"/>
        </w:rPr>
        <w:t>communication</w:t>
      </w:r>
      <w:r w:rsidR="00A150A7">
        <w:rPr>
          <w:rFonts w:ascii="Times New Roman" w:hAnsi="Times New Roman"/>
          <w:sz w:val="22"/>
          <w:szCs w:val="22"/>
        </w:rPr>
        <w:t>.</w:t>
      </w:r>
      <w:r w:rsidR="0042432E" w:rsidRPr="00A8282A">
        <w:rPr>
          <w:rFonts w:ascii="Times New Roman" w:hAnsi="Times New Roman"/>
          <w:sz w:val="22"/>
          <w:szCs w:val="22"/>
        </w:rPr>
        <w:t xml:space="preserve"> </w:t>
      </w:r>
      <w:r w:rsidR="0042432E">
        <w:rPr>
          <w:rFonts w:ascii="Times New Roman" w:hAnsi="Times New Roman"/>
          <w:sz w:val="22"/>
          <w:szCs w:val="22"/>
        </w:rPr>
        <w:t xml:space="preserve">This would include unit newsletters and other briefs </w:t>
      </w:r>
      <w:r w:rsidR="00A150A7">
        <w:rPr>
          <w:rFonts w:ascii="Times New Roman" w:hAnsi="Times New Roman"/>
          <w:sz w:val="22"/>
          <w:szCs w:val="22"/>
        </w:rPr>
        <w:t xml:space="preserve">and how they are </w:t>
      </w:r>
      <w:r w:rsidR="0042432E">
        <w:rPr>
          <w:rFonts w:ascii="Times New Roman" w:hAnsi="Times New Roman"/>
          <w:sz w:val="22"/>
          <w:szCs w:val="22"/>
        </w:rPr>
        <w:t>disseminated.</w:t>
      </w:r>
    </w:p>
    <w:p w:rsidR="0042432E" w:rsidRPr="00A8282A" w:rsidRDefault="0042432E" w:rsidP="00E14D76">
      <w:pPr>
        <w:ind w:left="400" w:hanging="400"/>
        <w:rPr>
          <w:rFonts w:ascii="Times New Roman" w:hAnsi="Times New Roman"/>
          <w:sz w:val="22"/>
          <w:szCs w:val="22"/>
        </w:rPr>
      </w:pPr>
    </w:p>
    <w:p w:rsidR="0042432E" w:rsidRPr="00A8282A" w:rsidRDefault="00E14D76" w:rsidP="00E14D76">
      <w:pPr>
        <w:ind w:left="400" w:hanging="400"/>
        <w:rPr>
          <w:rFonts w:ascii="Times New Roman" w:hAnsi="Times New Roman"/>
          <w:sz w:val="22"/>
          <w:szCs w:val="22"/>
        </w:rPr>
      </w:pPr>
      <w:r>
        <w:rPr>
          <w:rFonts w:ascii="Times New Roman" w:hAnsi="Times New Roman"/>
          <w:sz w:val="22"/>
          <w:szCs w:val="22"/>
        </w:rPr>
        <w:tab/>
      </w:r>
      <w:r w:rsidR="0042432E" w:rsidRPr="00A8282A">
        <w:rPr>
          <w:rFonts w:ascii="Times New Roman" w:hAnsi="Times New Roman"/>
          <w:sz w:val="22"/>
          <w:szCs w:val="22"/>
        </w:rPr>
        <w:t xml:space="preserve">An external communications component includes formal communications to higher levels of government, counterpart agencies, news media, and </w:t>
      </w:r>
      <w:r w:rsidR="0042432E">
        <w:rPr>
          <w:rFonts w:ascii="Times New Roman" w:hAnsi="Times New Roman"/>
          <w:sz w:val="22"/>
          <w:szCs w:val="22"/>
        </w:rPr>
        <w:t xml:space="preserve">members of the public.  Timely </w:t>
      </w:r>
      <w:r w:rsidR="0042432E" w:rsidRPr="00A8282A">
        <w:rPr>
          <w:rFonts w:ascii="Times New Roman" w:hAnsi="Times New Roman"/>
          <w:sz w:val="22"/>
          <w:szCs w:val="22"/>
        </w:rPr>
        <w:t xml:space="preserve">communications with external departments of government and outside agencies are crucial to success in cooperative efforts in meeting the needs of the community. Good communications with the appropriate news media are essential.  </w:t>
      </w:r>
    </w:p>
    <w:p w:rsidR="0042432E" w:rsidRPr="00A8282A" w:rsidRDefault="0042432E" w:rsidP="00E14D76">
      <w:pPr>
        <w:ind w:left="400" w:hanging="400"/>
        <w:rPr>
          <w:rFonts w:ascii="Times New Roman" w:hAnsi="Times New Roman"/>
          <w:sz w:val="22"/>
          <w:szCs w:val="22"/>
        </w:rPr>
      </w:pPr>
    </w:p>
    <w:p w:rsidR="0042432E" w:rsidRPr="00A8282A" w:rsidRDefault="0042432E" w:rsidP="00E14D76">
      <w:pPr>
        <w:ind w:left="400" w:hanging="400"/>
        <w:rPr>
          <w:rFonts w:ascii="Times New Roman" w:hAnsi="Times New Roman"/>
          <w:sz w:val="22"/>
          <w:szCs w:val="22"/>
        </w:rPr>
      </w:pPr>
      <w:proofErr w:type="gramStart"/>
      <w:r w:rsidRPr="00E14D76">
        <w:rPr>
          <w:rFonts w:ascii="Times New Roman" w:hAnsi="Times New Roman"/>
          <w:i/>
          <w:sz w:val="22"/>
          <w:szCs w:val="22"/>
        </w:rPr>
        <w:t>Suggested Evidence of Compliance:</w:t>
      </w:r>
      <w:r w:rsidRPr="00A8282A">
        <w:rPr>
          <w:rFonts w:ascii="Times New Roman" w:hAnsi="Times New Roman"/>
          <w:sz w:val="22"/>
          <w:szCs w:val="22"/>
        </w:rPr>
        <w:t xml:space="preserve"> Provid</w:t>
      </w:r>
      <w:r w:rsidR="00545DBC">
        <w:rPr>
          <w:rFonts w:ascii="Times New Roman" w:hAnsi="Times New Roman"/>
          <w:sz w:val="22"/>
          <w:szCs w:val="22"/>
        </w:rPr>
        <w:t xml:space="preserve">e </w:t>
      </w:r>
      <w:r w:rsidR="00A150A7">
        <w:rPr>
          <w:rFonts w:ascii="Times New Roman" w:hAnsi="Times New Roman"/>
          <w:sz w:val="22"/>
          <w:szCs w:val="22"/>
        </w:rPr>
        <w:t>a</w:t>
      </w:r>
      <w:r w:rsidRPr="00A8282A">
        <w:rPr>
          <w:rFonts w:ascii="Times New Roman" w:hAnsi="Times New Roman"/>
          <w:sz w:val="22"/>
          <w:szCs w:val="22"/>
        </w:rPr>
        <w:t xml:space="preserve"> communication matrix</w:t>
      </w:r>
      <w:r w:rsidR="00A150A7">
        <w:rPr>
          <w:rFonts w:ascii="Times New Roman" w:hAnsi="Times New Roman"/>
          <w:sz w:val="22"/>
          <w:szCs w:val="22"/>
        </w:rPr>
        <w:t xml:space="preserve"> illustrating how internal and external communications are managed by the agency</w:t>
      </w:r>
      <w:r w:rsidRPr="00A8282A">
        <w:rPr>
          <w:rFonts w:ascii="Times New Roman" w:hAnsi="Times New Roman"/>
          <w:sz w:val="22"/>
          <w:szCs w:val="22"/>
        </w:rPr>
        <w:t>.</w:t>
      </w:r>
      <w:proofErr w:type="gramEnd"/>
      <w:r w:rsidRPr="00A8282A">
        <w:rPr>
          <w:rFonts w:ascii="Times New Roman" w:hAnsi="Times New Roman"/>
          <w:sz w:val="22"/>
          <w:szCs w:val="22"/>
        </w:rPr>
        <w:t xml:space="preserve">  </w:t>
      </w:r>
    </w:p>
    <w:p w:rsidR="0042432E" w:rsidRDefault="0042432E" w:rsidP="0042432E">
      <w:pPr>
        <w:rPr>
          <w:rFonts w:ascii="Times New Roman" w:hAnsi="Times New Roman"/>
          <w:sz w:val="22"/>
          <w:szCs w:val="22"/>
        </w:rPr>
      </w:pPr>
    </w:p>
    <w:p w:rsidR="0042432E" w:rsidRPr="00A8282A" w:rsidRDefault="0042432E" w:rsidP="0042432E">
      <w:pPr>
        <w:rPr>
          <w:rFonts w:ascii="Times New Roman" w:hAnsi="Times New Roman"/>
          <w:sz w:val="22"/>
          <w:szCs w:val="22"/>
        </w:rPr>
      </w:pPr>
    </w:p>
    <w:p w:rsidR="007C4B61" w:rsidRPr="00E14D76" w:rsidRDefault="00F21348" w:rsidP="0042432E">
      <w:pPr>
        <w:rPr>
          <w:rFonts w:ascii="Times New Roman" w:hAnsi="Times New Roman"/>
          <w:sz w:val="32"/>
          <w:szCs w:val="32"/>
        </w:rPr>
      </w:pPr>
      <w:r>
        <w:rPr>
          <w:rFonts w:ascii="Times New Roman" w:hAnsi="Times New Roman"/>
          <w:b/>
          <w:sz w:val="28"/>
          <w:szCs w:val="28"/>
        </w:rPr>
        <w:br w:type="page"/>
      </w:r>
      <w:r w:rsidR="001803E0" w:rsidRPr="004F3D4B">
        <w:rPr>
          <w:rFonts w:ascii="Times New Roman" w:hAnsi="Times New Roman"/>
          <w:b/>
          <w:sz w:val="28"/>
          <w:szCs w:val="28"/>
        </w:rPr>
        <w:lastRenderedPageBreak/>
        <w:fldChar w:fldCharType="begin"/>
      </w:r>
      <w:r w:rsidR="0042432E" w:rsidRPr="004F3D4B">
        <w:rPr>
          <w:rFonts w:ascii="Times New Roman" w:hAnsi="Times New Roman"/>
          <w:b/>
          <w:sz w:val="28"/>
          <w:szCs w:val="28"/>
        </w:rPr>
        <w:instrText>SEQ 1_0 \* Arabic \c</w:instrText>
      </w:r>
      <w:r w:rsidR="001803E0" w:rsidRPr="004F3D4B">
        <w:rPr>
          <w:rFonts w:ascii="Times New Roman" w:hAnsi="Times New Roman"/>
          <w:b/>
          <w:sz w:val="28"/>
          <w:szCs w:val="28"/>
        </w:rPr>
        <w:fldChar w:fldCharType="separate"/>
      </w:r>
      <w:r w:rsidR="003739BC">
        <w:rPr>
          <w:rFonts w:ascii="Times New Roman" w:hAnsi="Times New Roman"/>
          <w:b/>
          <w:noProof/>
          <w:sz w:val="28"/>
          <w:szCs w:val="28"/>
        </w:rPr>
        <w:t>3</w:t>
      </w:r>
      <w:r w:rsidR="001803E0" w:rsidRPr="004F3D4B">
        <w:rPr>
          <w:rFonts w:ascii="Times New Roman" w:hAnsi="Times New Roman"/>
          <w:b/>
          <w:sz w:val="28"/>
          <w:szCs w:val="28"/>
        </w:rPr>
        <w:fldChar w:fldCharType="end"/>
      </w:r>
      <w:r w:rsidR="004F3D4B">
        <w:rPr>
          <w:rFonts w:ascii="Times New Roman" w:hAnsi="Times New Roman"/>
          <w:b/>
          <w:sz w:val="28"/>
          <w:szCs w:val="28"/>
        </w:rPr>
        <w:t>.4</w:t>
      </w:r>
      <w:r w:rsidR="004F3D4B">
        <w:rPr>
          <w:rFonts w:ascii="Times New Roman" w:hAnsi="Times New Roman"/>
          <w:b/>
          <w:sz w:val="28"/>
          <w:szCs w:val="28"/>
        </w:rPr>
        <w:tab/>
      </w:r>
      <w:r w:rsidR="004F3D4B">
        <w:rPr>
          <w:rFonts w:ascii="Times New Roman" w:hAnsi="Times New Roman"/>
          <w:b/>
          <w:sz w:val="28"/>
          <w:szCs w:val="28"/>
        </w:rPr>
        <w:tab/>
        <w:t xml:space="preserve">Process for </w:t>
      </w:r>
      <w:r w:rsidR="0042432E" w:rsidRPr="004F3D4B">
        <w:rPr>
          <w:rFonts w:ascii="Times New Roman" w:hAnsi="Times New Roman"/>
          <w:b/>
          <w:sz w:val="28"/>
          <w:szCs w:val="28"/>
        </w:rPr>
        <w:t>Public I</w:t>
      </w:r>
      <w:r w:rsidR="007C2149" w:rsidRPr="004F3D4B">
        <w:rPr>
          <w:rFonts w:ascii="Times New Roman" w:hAnsi="Times New Roman"/>
          <w:b/>
          <w:sz w:val="28"/>
          <w:szCs w:val="28"/>
        </w:rPr>
        <w:t xml:space="preserve">nformation, </w:t>
      </w:r>
      <w:r w:rsidR="005945C0">
        <w:rPr>
          <w:rFonts w:ascii="Times New Roman" w:hAnsi="Times New Roman"/>
          <w:b/>
          <w:sz w:val="28"/>
          <w:szCs w:val="28"/>
        </w:rPr>
        <w:t xml:space="preserve">Community Relations, </w:t>
      </w:r>
      <w:r w:rsidR="007C2149" w:rsidRPr="004F3D4B">
        <w:rPr>
          <w:rFonts w:ascii="Times New Roman" w:hAnsi="Times New Roman"/>
          <w:b/>
          <w:sz w:val="28"/>
          <w:szCs w:val="28"/>
        </w:rPr>
        <w:t>Marketing</w:t>
      </w:r>
      <w:r w:rsidR="007C2149" w:rsidRPr="00E14D76">
        <w:rPr>
          <w:rFonts w:ascii="Times New Roman" w:hAnsi="Times New Roman"/>
          <w:sz w:val="32"/>
          <w:szCs w:val="32"/>
        </w:rPr>
        <w:t xml:space="preserve">  </w:t>
      </w:r>
    </w:p>
    <w:p w:rsidR="0042432E" w:rsidRPr="00E14D76" w:rsidRDefault="001803E0" w:rsidP="0042432E">
      <w:pPr>
        <w:rPr>
          <w:rFonts w:ascii="Times New Roman" w:hAnsi="Times New Roman"/>
          <w:b/>
          <w:sz w:val="22"/>
          <w:szCs w:val="22"/>
        </w:rPr>
      </w:pPr>
      <w:r w:rsidRPr="001803E0">
        <w:rPr>
          <w:rFonts w:ascii="Times New Roman" w:hAnsi="Times New Roman"/>
          <w:b/>
          <w:noProof/>
          <w:snapToGrid/>
          <w:sz w:val="28"/>
          <w:szCs w:val="28"/>
        </w:rPr>
        <w:pict>
          <v:shape id="_x0000_s1057" type="#_x0000_t12" style="position:absolute;margin-left:434.3pt;margin-top:-14.95pt;width:12.75pt;height:12.85pt;z-index:251636224" fillcolor="black"/>
        </w:pict>
      </w:r>
      <w:r w:rsidR="00133A7F" w:rsidRPr="00133A7F">
        <w:rPr>
          <w:rFonts w:ascii="Times New Roman" w:hAnsi="Times New Roman"/>
          <w:b/>
          <w:i/>
          <w:sz w:val="22"/>
          <w:szCs w:val="22"/>
        </w:rPr>
        <w:t>Standard:</w:t>
      </w:r>
      <w:r w:rsidR="00FD3E15" w:rsidRPr="00E14D76">
        <w:rPr>
          <w:rFonts w:ascii="Times New Roman" w:hAnsi="Times New Roman"/>
          <w:b/>
          <w:sz w:val="22"/>
          <w:szCs w:val="22"/>
        </w:rPr>
        <w:t xml:space="preserve">  There shall be an established</w:t>
      </w:r>
      <w:r w:rsidR="0042432E" w:rsidRPr="00E14D76">
        <w:rPr>
          <w:rFonts w:ascii="Times New Roman" w:hAnsi="Times New Roman"/>
          <w:b/>
          <w:sz w:val="22"/>
          <w:szCs w:val="22"/>
        </w:rPr>
        <w:t xml:space="preserve"> process regarding the integrated role of public information, community relations, and marketing functions of the agency including periodic reporting and evaluation.</w:t>
      </w:r>
    </w:p>
    <w:p w:rsidR="0042432E" w:rsidRPr="00A8282A" w:rsidRDefault="0042432E" w:rsidP="0042432E">
      <w:pPr>
        <w:rPr>
          <w:rFonts w:ascii="Times New Roman" w:hAnsi="Times New Roman"/>
          <w:sz w:val="22"/>
          <w:szCs w:val="22"/>
        </w:rPr>
      </w:pPr>
    </w:p>
    <w:p w:rsidR="0042432E" w:rsidRDefault="00AC334D" w:rsidP="00E14D76">
      <w:pPr>
        <w:ind w:left="400" w:hanging="400"/>
        <w:rPr>
          <w:rFonts w:ascii="Times New Roman" w:hAnsi="Times New Roman"/>
          <w:sz w:val="22"/>
          <w:szCs w:val="22"/>
        </w:rPr>
      </w:pPr>
      <w:r w:rsidRPr="00AC334D">
        <w:rPr>
          <w:rFonts w:ascii="Times New Roman" w:hAnsi="Times New Roman"/>
          <w:i/>
          <w:sz w:val="22"/>
          <w:szCs w:val="22"/>
        </w:rPr>
        <w:t>Commentary:</w:t>
      </w:r>
      <w:r w:rsidR="0042432E" w:rsidRPr="00E14D76">
        <w:rPr>
          <w:rFonts w:ascii="Times New Roman" w:hAnsi="Times New Roman"/>
          <w:i/>
          <w:sz w:val="22"/>
          <w:szCs w:val="22"/>
        </w:rPr>
        <w:t xml:space="preserve"> </w:t>
      </w:r>
      <w:r w:rsidR="0042432E" w:rsidRPr="00A8282A">
        <w:rPr>
          <w:rFonts w:ascii="Times New Roman" w:hAnsi="Times New Roman"/>
          <w:sz w:val="22"/>
          <w:szCs w:val="22"/>
        </w:rPr>
        <w:t xml:space="preserve"> </w:t>
      </w:r>
      <w:r w:rsidR="00A150A7">
        <w:rPr>
          <w:rFonts w:ascii="Times New Roman" w:hAnsi="Times New Roman"/>
          <w:sz w:val="22"/>
          <w:szCs w:val="22"/>
        </w:rPr>
        <w:t>P</w:t>
      </w:r>
      <w:r w:rsidR="0042432E">
        <w:rPr>
          <w:rFonts w:ascii="Times New Roman" w:hAnsi="Times New Roman"/>
          <w:sz w:val="22"/>
          <w:szCs w:val="22"/>
        </w:rPr>
        <w:t>ublic information, community</w:t>
      </w:r>
      <w:r w:rsidR="0042432E" w:rsidRPr="00A8282A">
        <w:rPr>
          <w:rFonts w:ascii="Times New Roman" w:hAnsi="Times New Roman"/>
          <w:sz w:val="22"/>
          <w:szCs w:val="22"/>
        </w:rPr>
        <w:t xml:space="preserve"> relations, </w:t>
      </w:r>
      <w:r w:rsidR="0042432E">
        <w:rPr>
          <w:rFonts w:ascii="Times New Roman" w:hAnsi="Times New Roman"/>
          <w:sz w:val="22"/>
          <w:szCs w:val="22"/>
        </w:rPr>
        <w:t xml:space="preserve">and </w:t>
      </w:r>
      <w:r w:rsidR="0042432E" w:rsidRPr="00A8282A">
        <w:rPr>
          <w:rFonts w:ascii="Times New Roman" w:hAnsi="Times New Roman"/>
          <w:sz w:val="22"/>
          <w:szCs w:val="22"/>
        </w:rPr>
        <w:t>market</w:t>
      </w:r>
      <w:r w:rsidR="00545DBC">
        <w:rPr>
          <w:rFonts w:ascii="Times New Roman" w:hAnsi="Times New Roman"/>
          <w:sz w:val="22"/>
          <w:szCs w:val="22"/>
        </w:rPr>
        <w:t>ing are complementary functions</w:t>
      </w:r>
      <w:r w:rsidR="0042432E">
        <w:rPr>
          <w:rFonts w:ascii="Times New Roman" w:hAnsi="Times New Roman"/>
          <w:sz w:val="22"/>
          <w:szCs w:val="22"/>
        </w:rPr>
        <w:t>, which</w:t>
      </w:r>
      <w:r w:rsidR="0042432E" w:rsidRPr="00A8282A">
        <w:rPr>
          <w:rFonts w:ascii="Times New Roman" w:hAnsi="Times New Roman"/>
          <w:sz w:val="22"/>
          <w:szCs w:val="22"/>
        </w:rPr>
        <w:t xml:space="preserve"> must </w:t>
      </w:r>
      <w:r w:rsidR="0042432E">
        <w:rPr>
          <w:rFonts w:ascii="Times New Roman" w:hAnsi="Times New Roman"/>
          <w:sz w:val="22"/>
          <w:szCs w:val="22"/>
        </w:rPr>
        <w:t>exist within the agency</w:t>
      </w:r>
      <w:r w:rsidR="0042432E" w:rsidRPr="00A8282A">
        <w:rPr>
          <w:rFonts w:ascii="Times New Roman" w:hAnsi="Times New Roman"/>
          <w:sz w:val="22"/>
          <w:szCs w:val="22"/>
        </w:rPr>
        <w:t xml:space="preserve">.  The functions overlap because they all deal with an organization’s relationships and employ similar communication tools.  While they have the same ultimate purpose of helping assure an organization’s success, the purpose of each differs and each approaches the task from a different perspective.  </w:t>
      </w:r>
    </w:p>
    <w:p w:rsidR="0042432E" w:rsidRDefault="0042432E" w:rsidP="00E14D76">
      <w:pPr>
        <w:ind w:left="400" w:hanging="400"/>
        <w:rPr>
          <w:rFonts w:ascii="Times New Roman" w:hAnsi="Times New Roman"/>
          <w:sz w:val="22"/>
          <w:szCs w:val="22"/>
        </w:rPr>
      </w:pPr>
    </w:p>
    <w:p w:rsidR="0042432E" w:rsidRDefault="00E14D76" w:rsidP="00E14D76">
      <w:pPr>
        <w:ind w:left="400" w:hanging="400"/>
        <w:rPr>
          <w:rFonts w:ascii="Times New Roman" w:hAnsi="Times New Roman"/>
          <w:sz w:val="22"/>
          <w:szCs w:val="22"/>
        </w:rPr>
      </w:pPr>
      <w:r>
        <w:rPr>
          <w:rFonts w:ascii="Times New Roman" w:hAnsi="Times New Roman"/>
          <w:sz w:val="22"/>
          <w:szCs w:val="22"/>
        </w:rPr>
        <w:tab/>
      </w:r>
      <w:r w:rsidR="00A150A7">
        <w:rPr>
          <w:rFonts w:ascii="Times New Roman" w:hAnsi="Times New Roman"/>
          <w:sz w:val="22"/>
          <w:szCs w:val="22"/>
        </w:rPr>
        <w:t>T</w:t>
      </w:r>
      <w:r w:rsidR="0042432E" w:rsidRPr="00A8282A">
        <w:rPr>
          <w:rFonts w:ascii="Times New Roman" w:hAnsi="Times New Roman"/>
          <w:sz w:val="22"/>
          <w:szCs w:val="22"/>
        </w:rPr>
        <w:t>he person or persons respons</w:t>
      </w:r>
      <w:r w:rsidR="0042432E">
        <w:rPr>
          <w:rFonts w:ascii="Times New Roman" w:hAnsi="Times New Roman"/>
          <w:sz w:val="22"/>
          <w:szCs w:val="22"/>
        </w:rPr>
        <w:t xml:space="preserve">ible for the public information, </w:t>
      </w:r>
      <w:r w:rsidR="0042432E" w:rsidRPr="00A8282A">
        <w:rPr>
          <w:rFonts w:ascii="Times New Roman" w:hAnsi="Times New Roman"/>
          <w:sz w:val="22"/>
          <w:szCs w:val="22"/>
        </w:rPr>
        <w:t>community relations and marketing functions</w:t>
      </w:r>
      <w:r w:rsidR="00061DE1">
        <w:rPr>
          <w:rFonts w:ascii="Times New Roman" w:hAnsi="Times New Roman"/>
          <w:sz w:val="22"/>
          <w:szCs w:val="22"/>
        </w:rPr>
        <w:t xml:space="preserve"> shall</w:t>
      </w:r>
      <w:r w:rsidR="0042432E">
        <w:rPr>
          <w:rFonts w:ascii="Times New Roman" w:hAnsi="Times New Roman"/>
          <w:sz w:val="22"/>
          <w:szCs w:val="22"/>
        </w:rPr>
        <w:t xml:space="preserve"> </w:t>
      </w:r>
      <w:r w:rsidR="00A150A7">
        <w:rPr>
          <w:rFonts w:ascii="Times New Roman" w:hAnsi="Times New Roman"/>
          <w:sz w:val="22"/>
          <w:szCs w:val="22"/>
        </w:rPr>
        <w:t xml:space="preserve">periodically </w:t>
      </w:r>
      <w:r w:rsidR="0042432E">
        <w:rPr>
          <w:rFonts w:ascii="Times New Roman" w:hAnsi="Times New Roman"/>
          <w:sz w:val="22"/>
          <w:szCs w:val="22"/>
        </w:rPr>
        <w:t xml:space="preserve">submit a report to the agency's chief administrator.  </w:t>
      </w:r>
      <w:r w:rsidR="00061DE1">
        <w:rPr>
          <w:rFonts w:ascii="Times New Roman" w:hAnsi="Times New Roman"/>
          <w:sz w:val="22"/>
          <w:szCs w:val="22"/>
        </w:rPr>
        <w:t>The report shall</w:t>
      </w:r>
      <w:r w:rsidR="0042432E" w:rsidRPr="00A8282A">
        <w:rPr>
          <w:rFonts w:ascii="Times New Roman" w:hAnsi="Times New Roman"/>
          <w:sz w:val="22"/>
          <w:szCs w:val="22"/>
        </w:rPr>
        <w:t xml:space="preserve"> include, at a minimum, the following elements:  a description of current </w:t>
      </w:r>
      <w:r w:rsidR="0042432E">
        <w:rPr>
          <w:rFonts w:ascii="Times New Roman" w:hAnsi="Times New Roman"/>
          <w:sz w:val="22"/>
          <w:szCs w:val="22"/>
        </w:rPr>
        <w:t>opportunities/problems/needs</w:t>
      </w:r>
      <w:r w:rsidR="0042432E" w:rsidRPr="00A8282A">
        <w:rPr>
          <w:rFonts w:ascii="Times New Roman" w:hAnsi="Times New Roman"/>
          <w:sz w:val="22"/>
          <w:szCs w:val="22"/>
        </w:rPr>
        <w:t xml:space="preserve"> voiced by the community that have a bearing on park and recreation</w:t>
      </w:r>
      <w:r w:rsidR="0042432E">
        <w:rPr>
          <w:rFonts w:ascii="Times New Roman" w:hAnsi="Times New Roman"/>
          <w:sz w:val="22"/>
          <w:szCs w:val="22"/>
        </w:rPr>
        <w:t xml:space="preserve"> activities within the community</w:t>
      </w:r>
      <w:r w:rsidR="0042432E" w:rsidRPr="00A8282A">
        <w:rPr>
          <w:rFonts w:ascii="Times New Roman" w:hAnsi="Times New Roman"/>
          <w:sz w:val="22"/>
          <w:szCs w:val="22"/>
        </w:rPr>
        <w:t>; and a statement of recommended actions</w:t>
      </w:r>
      <w:r w:rsidR="0042432E">
        <w:rPr>
          <w:rFonts w:ascii="Times New Roman" w:hAnsi="Times New Roman"/>
          <w:sz w:val="22"/>
          <w:szCs w:val="22"/>
        </w:rPr>
        <w:t>.</w:t>
      </w:r>
      <w:r w:rsidR="0042432E" w:rsidRPr="00A8282A">
        <w:rPr>
          <w:rFonts w:ascii="Times New Roman" w:hAnsi="Times New Roman"/>
          <w:sz w:val="22"/>
          <w:szCs w:val="22"/>
        </w:rPr>
        <w:t xml:space="preserve">  </w:t>
      </w:r>
      <w:r w:rsidR="0042432E">
        <w:rPr>
          <w:rFonts w:ascii="Times New Roman" w:hAnsi="Times New Roman"/>
          <w:sz w:val="22"/>
          <w:szCs w:val="22"/>
        </w:rPr>
        <w:t>The</w:t>
      </w:r>
      <w:r w:rsidR="0042432E" w:rsidRPr="00A8282A">
        <w:rPr>
          <w:rFonts w:ascii="Times New Roman" w:hAnsi="Times New Roman"/>
          <w:sz w:val="22"/>
          <w:szCs w:val="22"/>
        </w:rPr>
        <w:t xml:space="preserve"> </w:t>
      </w:r>
      <w:r w:rsidR="0042432E">
        <w:rPr>
          <w:rFonts w:ascii="Times New Roman" w:hAnsi="Times New Roman"/>
          <w:sz w:val="22"/>
          <w:szCs w:val="22"/>
        </w:rPr>
        <w:t>process</w:t>
      </w:r>
      <w:r w:rsidR="00061DE1">
        <w:rPr>
          <w:rFonts w:ascii="Times New Roman" w:hAnsi="Times New Roman"/>
          <w:sz w:val="22"/>
          <w:szCs w:val="22"/>
        </w:rPr>
        <w:t xml:space="preserve"> shall</w:t>
      </w:r>
      <w:r w:rsidR="0042432E" w:rsidRPr="00A8282A">
        <w:rPr>
          <w:rFonts w:ascii="Times New Roman" w:hAnsi="Times New Roman"/>
          <w:sz w:val="22"/>
          <w:szCs w:val="22"/>
        </w:rPr>
        <w:t xml:space="preserve"> be evaluated annually, at a minimum, for effectiveness. </w:t>
      </w:r>
      <w:r w:rsidR="0042432E">
        <w:rPr>
          <w:rFonts w:ascii="Times New Roman" w:hAnsi="Times New Roman"/>
          <w:sz w:val="22"/>
          <w:szCs w:val="22"/>
        </w:rPr>
        <w:t xml:space="preserve"> </w:t>
      </w:r>
    </w:p>
    <w:p w:rsidR="002102A4" w:rsidRDefault="002102A4" w:rsidP="002102A4">
      <w:pPr>
        <w:ind w:left="400" w:hanging="400"/>
        <w:rPr>
          <w:rFonts w:ascii="Times New Roman" w:hAnsi="Times New Roman"/>
          <w:b/>
          <w:i/>
          <w:color w:val="CC3399"/>
          <w:sz w:val="22"/>
          <w:szCs w:val="22"/>
        </w:rPr>
      </w:pPr>
    </w:p>
    <w:p w:rsidR="002102A4" w:rsidRDefault="002102A4" w:rsidP="002102A4">
      <w:pPr>
        <w:ind w:left="400" w:hanging="400"/>
        <w:rPr>
          <w:rFonts w:ascii="Times New Roman" w:hAnsi="Times New Roman"/>
          <w:sz w:val="22"/>
          <w:szCs w:val="22"/>
        </w:rPr>
      </w:pPr>
      <w:r w:rsidRPr="00C87535">
        <w:rPr>
          <w:rFonts w:ascii="Times New Roman" w:hAnsi="Times New Roman"/>
          <w:i/>
          <w:sz w:val="22"/>
          <w:szCs w:val="22"/>
        </w:rPr>
        <w:t>Comment for Department of Defense (</w:t>
      </w:r>
      <w:proofErr w:type="spellStart"/>
      <w:proofErr w:type="gramStart"/>
      <w:r w:rsidRPr="00C87535">
        <w:rPr>
          <w:rFonts w:ascii="Times New Roman" w:hAnsi="Times New Roman"/>
          <w:i/>
          <w:sz w:val="22"/>
          <w:szCs w:val="22"/>
        </w:rPr>
        <w:t>DoD</w:t>
      </w:r>
      <w:proofErr w:type="spellEnd"/>
      <w:proofErr w:type="gramEnd"/>
      <w:r w:rsidRPr="00C87535">
        <w:rPr>
          <w:rFonts w:ascii="Times New Roman" w:hAnsi="Times New Roman"/>
          <w:i/>
          <w:sz w:val="22"/>
          <w:szCs w:val="22"/>
        </w:rPr>
        <w:t>) Agencies</w:t>
      </w:r>
      <w:r w:rsidRPr="00C87535">
        <w:rPr>
          <w:rFonts w:ascii="Times New Roman" w:hAnsi="Times New Roman"/>
          <w:sz w:val="22"/>
          <w:szCs w:val="22"/>
        </w:rPr>
        <w:t>:</w:t>
      </w:r>
      <w:r w:rsidRPr="002102A4">
        <w:rPr>
          <w:rFonts w:ascii="Times New Roman" w:hAnsi="Times New Roman"/>
          <w:sz w:val="22"/>
          <w:szCs w:val="22"/>
        </w:rPr>
        <w:t xml:space="preserve"> Military Recreation agencies can provide MWR </w:t>
      </w:r>
    </w:p>
    <w:p w:rsidR="002102A4" w:rsidRPr="002102A4" w:rsidRDefault="008574B6" w:rsidP="00E73E38">
      <w:pPr>
        <w:ind w:left="400"/>
        <w:rPr>
          <w:rFonts w:ascii="Times New Roman" w:hAnsi="Times New Roman"/>
          <w:sz w:val="22"/>
          <w:szCs w:val="22"/>
        </w:rPr>
      </w:pPr>
      <w:proofErr w:type="gramStart"/>
      <w:r>
        <w:rPr>
          <w:rFonts w:ascii="Times New Roman" w:hAnsi="Times New Roman"/>
          <w:sz w:val="22"/>
          <w:szCs w:val="22"/>
        </w:rPr>
        <w:t>m</w:t>
      </w:r>
      <w:r w:rsidR="002102A4" w:rsidRPr="002102A4">
        <w:rPr>
          <w:rFonts w:ascii="Times New Roman" w:hAnsi="Times New Roman"/>
          <w:sz w:val="22"/>
          <w:szCs w:val="22"/>
        </w:rPr>
        <w:t>arketing</w:t>
      </w:r>
      <w:proofErr w:type="gramEnd"/>
      <w:r w:rsidR="002102A4" w:rsidRPr="002102A4">
        <w:rPr>
          <w:rFonts w:ascii="Times New Roman" w:hAnsi="Times New Roman"/>
          <w:sz w:val="22"/>
          <w:szCs w:val="22"/>
        </w:rPr>
        <w:t xml:space="preserve"> outlines and</w:t>
      </w:r>
      <w:r w:rsidR="00E73E38">
        <w:rPr>
          <w:rFonts w:ascii="Times New Roman" w:hAnsi="Times New Roman"/>
          <w:sz w:val="22"/>
          <w:szCs w:val="22"/>
        </w:rPr>
        <w:t xml:space="preserve"> </w:t>
      </w:r>
      <w:r w:rsidR="002102A4" w:rsidRPr="002102A4">
        <w:rPr>
          <w:rFonts w:ascii="Times New Roman" w:hAnsi="Times New Roman"/>
          <w:sz w:val="22"/>
          <w:szCs w:val="22"/>
        </w:rPr>
        <w:t>evaluations to show examples of the process in pl</w:t>
      </w:r>
      <w:r w:rsidR="002102A4">
        <w:rPr>
          <w:rFonts w:ascii="Times New Roman" w:hAnsi="Times New Roman"/>
          <w:sz w:val="22"/>
          <w:szCs w:val="22"/>
        </w:rPr>
        <w:t>ace and implementation with the</w:t>
      </w:r>
      <w:r w:rsidR="00E73E38">
        <w:rPr>
          <w:rFonts w:ascii="Times New Roman" w:hAnsi="Times New Roman"/>
          <w:sz w:val="22"/>
          <w:szCs w:val="22"/>
        </w:rPr>
        <w:t xml:space="preserve"> </w:t>
      </w:r>
      <w:r w:rsidR="002102A4" w:rsidRPr="002102A4">
        <w:rPr>
          <w:rFonts w:ascii="Times New Roman" w:hAnsi="Times New Roman"/>
          <w:sz w:val="22"/>
          <w:szCs w:val="22"/>
        </w:rPr>
        <w:t>MWR Agency.  However, Military recreation does not have the authority to require information reports or annual evaluations from the Public Information or Community Relations Offices.  These are beyond the organizational span of control.</w:t>
      </w:r>
    </w:p>
    <w:p w:rsidR="0042432E" w:rsidRPr="00A8282A" w:rsidRDefault="0042432E" w:rsidP="002102A4">
      <w:pPr>
        <w:rPr>
          <w:rFonts w:ascii="Times New Roman" w:hAnsi="Times New Roman"/>
          <w:sz w:val="22"/>
          <w:szCs w:val="22"/>
        </w:rPr>
      </w:pPr>
    </w:p>
    <w:p w:rsidR="0042432E" w:rsidRDefault="0042432E" w:rsidP="00E14D76">
      <w:pPr>
        <w:ind w:left="400" w:hanging="400"/>
        <w:rPr>
          <w:rFonts w:ascii="Times New Roman" w:hAnsi="Times New Roman"/>
          <w:sz w:val="22"/>
          <w:szCs w:val="22"/>
        </w:rPr>
      </w:pPr>
      <w:proofErr w:type="gramStart"/>
      <w:r w:rsidRPr="00E14D76">
        <w:rPr>
          <w:rFonts w:ascii="Times New Roman" w:hAnsi="Times New Roman"/>
          <w:i/>
          <w:sz w:val="22"/>
          <w:szCs w:val="22"/>
        </w:rPr>
        <w:t xml:space="preserve">Suggested Evidence of Compliance:  </w:t>
      </w:r>
      <w:r w:rsidRPr="00A8282A">
        <w:rPr>
          <w:rFonts w:ascii="Times New Roman" w:hAnsi="Times New Roman"/>
          <w:sz w:val="22"/>
          <w:szCs w:val="22"/>
        </w:rPr>
        <w:t>Provide</w:t>
      </w:r>
      <w:r>
        <w:rPr>
          <w:rFonts w:ascii="Times New Roman" w:hAnsi="Times New Roman"/>
          <w:sz w:val="22"/>
          <w:szCs w:val="22"/>
        </w:rPr>
        <w:t xml:space="preserve"> </w:t>
      </w:r>
      <w:r w:rsidR="00FE0C93">
        <w:rPr>
          <w:rFonts w:ascii="Times New Roman" w:hAnsi="Times New Roman"/>
          <w:sz w:val="22"/>
          <w:szCs w:val="22"/>
        </w:rPr>
        <w:t>the established</w:t>
      </w:r>
      <w:r w:rsidRPr="00A8282A">
        <w:rPr>
          <w:rFonts w:ascii="Times New Roman" w:hAnsi="Times New Roman"/>
          <w:sz w:val="22"/>
          <w:szCs w:val="22"/>
        </w:rPr>
        <w:t xml:space="preserve"> </w:t>
      </w:r>
      <w:r>
        <w:rPr>
          <w:rFonts w:ascii="Times New Roman" w:hAnsi="Times New Roman"/>
          <w:sz w:val="22"/>
          <w:szCs w:val="22"/>
        </w:rPr>
        <w:t>process and examples of implementation.</w:t>
      </w:r>
      <w:proofErr w:type="gramEnd"/>
      <w:r>
        <w:rPr>
          <w:rFonts w:ascii="Times New Roman" w:hAnsi="Times New Roman"/>
          <w:sz w:val="22"/>
          <w:szCs w:val="22"/>
        </w:rPr>
        <w:t xml:space="preserve">  </w:t>
      </w:r>
    </w:p>
    <w:p w:rsidR="00725397" w:rsidRDefault="00725397" w:rsidP="00E14D76">
      <w:pPr>
        <w:ind w:left="400" w:hanging="400"/>
        <w:rPr>
          <w:rFonts w:ascii="Times New Roman" w:hAnsi="Times New Roman"/>
          <w:sz w:val="22"/>
          <w:szCs w:val="22"/>
        </w:rPr>
      </w:pPr>
    </w:p>
    <w:p w:rsidR="0042432E" w:rsidRDefault="0042432E" w:rsidP="0042432E">
      <w:pPr>
        <w:rPr>
          <w:rFonts w:ascii="Times New Roman" w:hAnsi="Times New Roman"/>
          <w:sz w:val="22"/>
          <w:szCs w:val="22"/>
        </w:rPr>
      </w:pPr>
    </w:p>
    <w:p w:rsidR="0042432E" w:rsidRPr="00E14D76" w:rsidRDefault="001803E0" w:rsidP="0042432E">
      <w:pPr>
        <w:rPr>
          <w:rFonts w:ascii="Times New Roman" w:hAnsi="Times New Roman"/>
          <w:b/>
          <w:sz w:val="28"/>
          <w:szCs w:val="28"/>
        </w:rPr>
      </w:pPr>
      <w:r w:rsidRPr="00E14D76">
        <w:rPr>
          <w:rFonts w:ascii="Times New Roman" w:hAnsi="Times New Roman"/>
          <w:b/>
          <w:sz w:val="28"/>
          <w:szCs w:val="28"/>
        </w:rPr>
        <w:fldChar w:fldCharType="begin"/>
      </w:r>
      <w:r w:rsidR="0042432E" w:rsidRPr="00E14D76">
        <w:rPr>
          <w:rFonts w:ascii="Times New Roman" w:hAnsi="Times New Roman"/>
          <w:b/>
          <w:sz w:val="28"/>
          <w:szCs w:val="28"/>
        </w:rPr>
        <w:instrText>SEQ 1_0 \* Arabic \c</w:instrText>
      </w:r>
      <w:r w:rsidRPr="00E14D76">
        <w:rPr>
          <w:rFonts w:ascii="Times New Roman" w:hAnsi="Times New Roman"/>
          <w:b/>
          <w:sz w:val="28"/>
          <w:szCs w:val="28"/>
        </w:rPr>
        <w:fldChar w:fldCharType="separate"/>
      </w:r>
      <w:r w:rsidR="003739BC">
        <w:rPr>
          <w:rFonts w:ascii="Times New Roman" w:hAnsi="Times New Roman"/>
          <w:b/>
          <w:noProof/>
          <w:sz w:val="28"/>
          <w:szCs w:val="28"/>
        </w:rPr>
        <w:t>3</w:t>
      </w:r>
      <w:r w:rsidRPr="00E14D76">
        <w:rPr>
          <w:rFonts w:ascii="Times New Roman" w:hAnsi="Times New Roman"/>
          <w:b/>
          <w:sz w:val="28"/>
          <w:szCs w:val="28"/>
        </w:rPr>
        <w:fldChar w:fldCharType="end"/>
      </w:r>
      <w:r w:rsidR="0042432E" w:rsidRPr="00E14D76">
        <w:rPr>
          <w:rFonts w:ascii="Times New Roman" w:hAnsi="Times New Roman"/>
          <w:b/>
          <w:sz w:val="28"/>
          <w:szCs w:val="28"/>
        </w:rPr>
        <w:t>.4.1</w:t>
      </w:r>
      <w:r w:rsidR="0042432E" w:rsidRPr="00E14D76">
        <w:rPr>
          <w:rFonts w:ascii="Times New Roman" w:hAnsi="Times New Roman"/>
          <w:b/>
          <w:sz w:val="28"/>
          <w:szCs w:val="28"/>
        </w:rPr>
        <w:tab/>
        <w:t>Public Information Statement</w:t>
      </w:r>
    </w:p>
    <w:p w:rsidR="0042432E" w:rsidRPr="00E14D76"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E14D76">
        <w:rPr>
          <w:rFonts w:ascii="Times New Roman" w:hAnsi="Times New Roman"/>
          <w:b/>
          <w:sz w:val="22"/>
          <w:szCs w:val="22"/>
        </w:rPr>
        <w:t xml:space="preserve">  A written statement states that the </w:t>
      </w:r>
      <w:r w:rsidR="009021E4">
        <w:rPr>
          <w:rFonts w:ascii="Times New Roman" w:hAnsi="Times New Roman"/>
          <w:b/>
          <w:sz w:val="22"/>
          <w:szCs w:val="22"/>
        </w:rPr>
        <w:t>a</w:t>
      </w:r>
      <w:r w:rsidR="0042432E" w:rsidRPr="00E14D76">
        <w:rPr>
          <w:rFonts w:ascii="Times New Roman" w:hAnsi="Times New Roman"/>
          <w:b/>
          <w:sz w:val="22"/>
          <w:szCs w:val="22"/>
        </w:rPr>
        <w:t xml:space="preserve">gency is committed to informing the community and the news media of events within the public domain that are handled by or involve the </w:t>
      </w:r>
      <w:r w:rsidR="00552F6C">
        <w:rPr>
          <w:rFonts w:ascii="Times New Roman" w:hAnsi="Times New Roman"/>
          <w:b/>
          <w:sz w:val="22"/>
          <w:szCs w:val="22"/>
        </w:rPr>
        <w:t>a</w:t>
      </w:r>
      <w:r w:rsidR="0042432E" w:rsidRPr="00E14D76">
        <w:rPr>
          <w:rFonts w:ascii="Times New Roman" w:hAnsi="Times New Roman"/>
          <w:b/>
          <w:sz w:val="22"/>
          <w:szCs w:val="22"/>
        </w:rPr>
        <w:t xml:space="preserve">gency and sets forth policies that govern what information should be released, when it should be released, and by whom it should be released.  </w:t>
      </w:r>
    </w:p>
    <w:p w:rsidR="0042432E" w:rsidRPr="00E14D76" w:rsidRDefault="0042432E" w:rsidP="0042432E">
      <w:pPr>
        <w:rPr>
          <w:rFonts w:ascii="Times New Roman" w:hAnsi="Times New Roman"/>
          <w:i/>
          <w:sz w:val="22"/>
          <w:szCs w:val="22"/>
        </w:rPr>
      </w:pPr>
    </w:p>
    <w:p w:rsidR="0042432E" w:rsidRPr="00A8282A" w:rsidRDefault="00AC334D" w:rsidP="00E14D76">
      <w:pPr>
        <w:ind w:left="400" w:hanging="400"/>
        <w:rPr>
          <w:rFonts w:ascii="Times New Roman" w:hAnsi="Times New Roman"/>
          <w:sz w:val="22"/>
          <w:szCs w:val="22"/>
        </w:rPr>
      </w:pPr>
      <w:r w:rsidRPr="00AC334D">
        <w:rPr>
          <w:rFonts w:ascii="Times New Roman" w:hAnsi="Times New Roman"/>
          <w:i/>
          <w:sz w:val="22"/>
          <w:szCs w:val="22"/>
        </w:rPr>
        <w:t>Commentary:</w:t>
      </w:r>
      <w:r w:rsidR="0042432E" w:rsidRPr="00E14D76">
        <w:rPr>
          <w:rFonts w:ascii="Times New Roman" w:hAnsi="Times New Roman"/>
          <w:i/>
          <w:sz w:val="22"/>
          <w:szCs w:val="22"/>
        </w:rPr>
        <w:t xml:space="preserve">  </w:t>
      </w:r>
      <w:r w:rsidR="0042432E" w:rsidRPr="00A8282A">
        <w:rPr>
          <w:rFonts w:ascii="Times New Roman" w:hAnsi="Times New Roman"/>
          <w:sz w:val="22"/>
          <w:szCs w:val="22"/>
        </w:rPr>
        <w:t xml:space="preserve">To operate effectively, a park and recreation agency must have the support of its community.  An agency can obtain such support by informing the public and news media of events that affect the lives of citizens in the community.  By providing the news media and the community with information on agency administration and operations, a relationship of mutual trust, cooperation, and respect can be maintained.  </w:t>
      </w:r>
    </w:p>
    <w:p w:rsidR="0042432E" w:rsidRPr="00A8282A" w:rsidRDefault="0042432E" w:rsidP="00E14D76">
      <w:pPr>
        <w:ind w:left="400" w:hanging="400"/>
        <w:rPr>
          <w:rFonts w:ascii="Times New Roman" w:hAnsi="Times New Roman"/>
          <w:sz w:val="22"/>
          <w:szCs w:val="22"/>
        </w:rPr>
      </w:pPr>
    </w:p>
    <w:p w:rsidR="0042432E" w:rsidRDefault="00E14D76" w:rsidP="00E14D76">
      <w:pPr>
        <w:ind w:left="400" w:hanging="400"/>
        <w:rPr>
          <w:rFonts w:ascii="Times New Roman" w:hAnsi="Times New Roman"/>
          <w:sz w:val="22"/>
          <w:szCs w:val="22"/>
        </w:rPr>
      </w:pPr>
      <w:r>
        <w:rPr>
          <w:rFonts w:ascii="Times New Roman" w:hAnsi="Times New Roman"/>
          <w:sz w:val="22"/>
          <w:szCs w:val="22"/>
        </w:rPr>
        <w:tab/>
      </w:r>
      <w:r w:rsidR="0042432E" w:rsidRPr="00A8282A">
        <w:rPr>
          <w:rFonts w:ascii="Times New Roman" w:hAnsi="Times New Roman"/>
          <w:sz w:val="22"/>
          <w:szCs w:val="22"/>
        </w:rPr>
        <w:t xml:space="preserve">The </w:t>
      </w:r>
      <w:r w:rsidR="00552F6C">
        <w:rPr>
          <w:rFonts w:ascii="Times New Roman" w:hAnsi="Times New Roman"/>
          <w:sz w:val="22"/>
          <w:szCs w:val="22"/>
        </w:rPr>
        <w:t>a</w:t>
      </w:r>
      <w:r w:rsidR="0042432E" w:rsidRPr="00A8282A">
        <w:rPr>
          <w:rFonts w:ascii="Times New Roman" w:hAnsi="Times New Roman"/>
          <w:sz w:val="22"/>
          <w:szCs w:val="22"/>
        </w:rPr>
        <w:t xml:space="preserve">gency's written statement should address how the </w:t>
      </w:r>
      <w:r w:rsidR="00552F6C">
        <w:rPr>
          <w:rFonts w:ascii="Times New Roman" w:hAnsi="Times New Roman"/>
          <w:sz w:val="22"/>
          <w:szCs w:val="22"/>
        </w:rPr>
        <w:t>a</w:t>
      </w:r>
      <w:r w:rsidR="0042432E" w:rsidRPr="00A8282A">
        <w:rPr>
          <w:rFonts w:ascii="Times New Roman" w:hAnsi="Times New Roman"/>
          <w:sz w:val="22"/>
          <w:szCs w:val="22"/>
        </w:rPr>
        <w:t>gency will handle potential situations in</w:t>
      </w:r>
      <w:r w:rsidR="00DB23F5">
        <w:rPr>
          <w:rFonts w:ascii="Times New Roman" w:hAnsi="Times New Roman"/>
          <w:sz w:val="22"/>
          <w:szCs w:val="22"/>
        </w:rPr>
        <w:t>,</w:t>
      </w:r>
      <w:r w:rsidR="0042432E" w:rsidRPr="00A8282A">
        <w:rPr>
          <w:rFonts w:ascii="Times New Roman" w:hAnsi="Times New Roman"/>
          <w:sz w:val="22"/>
          <w:szCs w:val="22"/>
        </w:rPr>
        <w:t xml:space="preserve"> which the news media is interested in Agency operations, as well as situations where the Agency wishes to generate media interest.</w:t>
      </w:r>
    </w:p>
    <w:p w:rsidR="00CD7CF2" w:rsidRDefault="00CD7CF2" w:rsidP="00E14D76">
      <w:pPr>
        <w:ind w:left="400" w:hanging="400"/>
        <w:rPr>
          <w:rFonts w:ascii="Times New Roman" w:hAnsi="Times New Roman"/>
          <w:sz w:val="22"/>
          <w:szCs w:val="22"/>
        </w:rPr>
      </w:pPr>
    </w:p>
    <w:p w:rsidR="00E73E38" w:rsidRPr="00E73E38" w:rsidRDefault="002102A4" w:rsidP="001E4B31">
      <w:pPr>
        <w:ind w:left="400" w:hanging="400"/>
        <w:rPr>
          <w:rFonts w:ascii="Times New Roman" w:hAnsi="Times New Roman"/>
          <w:sz w:val="22"/>
          <w:szCs w:val="22"/>
        </w:rPr>
      </w:pPr>
      <w:r w:rsidRPr="00E73E38">
        <w:rPr>
          <w:rFonts w:ascii="Times New Roman" w:hAnsi="Times New Roman"/>
          <w:i/>
          <w:sz w:val="22"/>
          <w:szCs w:val="22"/>
        </w:rPr>
        <w:t>Comment for Department of Defense (</w:t>
      </w:r>
      <w:proofErr w:type="spellStart"/>
      <w:proofErr w:type="gramStart"/>
      <w:r w:rsidRPr="00E73E38">
        <w:rPr>
          <w:rFonts w:ascii="Times New Roman" w:hAnsi="Times New Roman"/>
          <w:i/>
          <w:sz w:val="22"/>
          <w:szCs w:val="22"/>
        </w:rPr>
        <w:t>DoD</w:t>
      </w:r>
      <w:proofErr w:type="spellEnd"/>
      <w:proofErr w:type="gramEnd"/>
      <w:r w:rsidRPr="00E73E38">
        <w:rPr>
          <w:rFonts w:ascii="Times New Roman" w:hAnsi="Times New Roman"/>
          <w:i/>
          <w:sz w:val="22"/>
          <w:szCs w:val="22"/>
        </w:rPr>
        <w:t>) Agencies</w:t>
      </w:r>
      <w:r w:rsidRPr="00E73E38">
        <w:rPr>
          <w:rFonts w:ascii="Times New Roman" w:hAnsi="Times New Roman"/>
          <w:sz w:val="22"/>
          <w:szCs w:val="22"/>
        </w:rPr>
        <w:t>:</w:t>
      </w:r>
      <w:r w:rsidR="00CD7CF2" w:rsidRPr="00E73E38">
        <w:rPr>
          <w:rFonts w:ascii="Times New Roman" w:hAnsi="Times New Roman"/>
          <w:sz w:val="22"/>
          <w:szCs w:val="22"/>
        </w:rPr>
        <w:t xml:space="preserve">  Community for </w:t>
      </w:r>
      <w:r w:rsidR="00E73E38" w:rsidRPr="00E73E38">
        <w:rPr>
          <w:rFonts w:ascii="Times New Roman" w:hAnsi="Times New Roman"/>
          <w:sz w:val="22"/>
          <w:szCs w:val="22"/>
        </w:rPr>
        <w:t>this standard includes both the</w:t>
      </w:r>
    </w:p>
    <w:p w:rsidR="00E73E38" w:rsidRPr="00E73E38" w:rsidRDefault="00CD7CF2" w:rsidP="00E73E38">
      <w:pPr>
        <w:ind w:left="400"/>
        <w:rPr>
          <w:rFonts w:ascii="Times New Roman" w:hAnsi="Times New Roman"/>
          <w:sz w:val="22"/>
          <w:szCs w:val="22"/>
        </w:rPr>
      </w:pPr>
      <w:proofErr w:type="gramStart"/>
      <w:r w:rsidRPr="00E73E38">
        <w:rPr>
          <w:rFonts w:ascii="Times New Roman" w:hAnsi="Times New Roman"/>
          <w:sz w:val="22"/>
          <w:szCs w:val="22"/>
        </w:rPr>
        <w:t>on</w:t>
      </w:r>
      <w:proofErr w:type="gramEnd"/>
      <w:r w:rsidRPr="00E73E38">
        <w:rPr>
          <w:rFonts w:ascii="Times New Roman" w:hAnsi="Times New Roman"/>
          <w:sz w:val="22"/>
          <w:szCs w:val="22"/>
        </w:rPr>
        <w:t xml:space="preserve"> installation military community but also the surrounding civilian community as well.  The </w:t>
      </w:r>
    </w:p>
    <w:p w:rsidR="00E73E38" w:rsidRPr="00E73E38" w:rsidRDefault="00CD7CF2" w:rsidP="00E73E38">
      <w:pPr>
        <w:ind w:left="400"/>
        <w:rPr>
          <w:rFonts w:ascii="Times New Roman" w:hAnsi="Times New Roman"/>
          <w:sz w:val="22"/>
          <w:szCs w:val="22"/>
        </w:rPr>
      </w:pPr>
      <w:proofErr w:type="gramStart"/>
      <w:r w:rsidRPr="00E73E38">
        <w:rPr>
          <w:rFonts w:ascii="Times New Roman" w:hAnsi="Times New Roman"/>
          <w:sz w:val="22"/>
          <w:szCs w:val="22"/>
        </w:rPr>
        <w:t>installation</w:t>
      </w:r>
      <w:proofErr w:type="gramEnd"/>
      <w:r w:rsidR="001E4B31" w:rsidRPr="00E73E38">
        <w:rPr>
          <w:rFonts w:ascii="Times New Roman" w:hAnsi="Times New Roman"/>
          <w:sz w:val="22"/>
          <w:szCs w:val="22"/>
        </w:rPr>
        <w:t xml:space="preserve"> Public Affairs is the controlling authority for dissemination of any information to local </w:t>
      </w:r>
    </w:p>
    <w:p w:rsidR="00E73E38" w:rsidRPr="00E73E38" w:rsidRDefault="001E4B31" w:rsidP="00E73E38">
      <w:pPr>
        <w:ind w:left="400"/>
        <w:rPr>
          <w:rFonts w:ascii="Times New Roman" w:hAnsi="Times New Roman"/>
          <w:sz w:val="22"/>
          <w:szCs w:val="22"/>
        </w:rPr>
      </w:pPr>
      <w:proofErr w:type="gramStart"/>
      <w:r w:rsidRPr="00E73E38">
        <w:rPr>
          <w:rFonts w:ascii="Times New Roman" w:hAnsi="Times New Roman"/>
          <w:sz w:val="22"/>
          <w:szCs w:val="22"/>
        </w:rPr>
        <w:t>media</w:t>
      </w:r>
      <w:proofErr w:type="gramEnd"/>
      <w:r w:rsidRPr="00E73E38">
        <w:rPr>
          <w:rFonts w:ascii="Times New Roman" w:hAnsi="Times New Roman"/>
          <w:sz w:val="22"/>
          <w:szCs w:val="22"/>
        </w:rPr>
        <w:t xml:space="preserve"> agencies.  Any public information statement and related policies would need to come through </w:t>
      </w:r>
    </w:p>
    <w:p w:rsidR="001E4B31" w:rsidRPr="00E73E38" w:rsidRDefault="001E4B31" w:rsidP="00E73E38">
      <w:pPr>
        <w:ind w:left="400"/>
        <w:rPr>
          <w:rFonts w:ascii="Times New Roman" w:hAnsi="Times New Roman"/>
          <w:sz w:val="22"/>
          <w:szCs w:val="22"/>
        </w:rPr>
      </w:pPr>
      <w:proofErr w:type="gramStart"/>
      <w:r w:rsidRPr="00E73E38">
        <w:rPr>
          <w:rFonts w:ascii="Times New Roman" w:hAnsi="Times New Roman"/>
          <w:sz w:val="22"/>
          <w:szCs w:val="22"/>
        </w:rPr>
        <w:t>that</w:t>
      </w:r>
      <w:proofErr w:type="gramEnd"/>
      <w:r w:rsidRPr="00E73E38">
        <w:rPr>
          <w:rFonts w:ascii="Times New Roman" w:hAnsi="Times New Roman"/>
          <w:sz w:val="22"/>
          <w:szCs w:val="22"/>
        </w:rPr>
        <w:t xml:space="preserve"> office.</w:t>
      </w:r>
    </w:p>
    <w:p w:rsidR="0042432E" w:rsidRPr="00A8282A" w:rsidRDefault="0042432E" w:rsidP="00E14D76">
      <w:pPr>
        <w:ind w:left="400" w:hanging="400"/>
        <w:rPr>
          <w:rFonts w:ascii="Times New Roman" w:hAnsi="Times New Roman"/>
          <w:sz w:val="22"/>
          <w:szCs w:val="22"/>
        </w:rPr>
      </w:pPr>
    </w:p>
    <w:p w:rsidR="0042432E" w:rsidRPr="00A8282A" w:rsidRDefault="0042432E" w:rsidP="00E14D76">
      <w:pPr>
        <w:ind w:left="400" w:hanging="400"/>
        <w:rPr>
          <w:rFonts w:ascii="Times New Roman" w:hAnsi="Times New Roman"/>
          <w:sz w:val="22"/>
          <w:szCs w:val="22"/>
        </w:rPr>
      </w:pPr>
      <w:proofErr w:type="gramStart"/>
      <w:r w:rsidRPr="00E14D76">
        <w:rPr>
          <w:rFonts w:ascii="Times New Roman" w:hAnsi="Times New Roman"/>
          <w:i/>
          <w:sz w:val="22"/>
          <w:szCs w:val="22"/>
        </w:rPr>
        <w:t xml:space="preserve">Suggested Evidence of Compliance:  </w:t>
      </w:r>
      <w:r w:rsidRPr="00A8282A">
        <w:rPr>
          <w:rFonts w:ascii="Times New Roman" w:hAnsi="Times New Roman"/>
          <w:sz w:val="22"/>
          <w:szCs w:val="22"/>
        </w:rPr>
        <w:t>Provide the written statement.</w:t>
      </w:r>
      <w:proofErr w:type="gramEnd"/>
    </w:p>
    <w:p w:rsidR="0042432E" w:rsidRDefault="0042432E" w:rsidP="0042432E">
      <w:pPr>
        <w:rPr>
          <w:rFonts w:ascii="Times New Roman" w:hAnsi="Times New Roman"/>
          <w:sz w:val="22"/>
          <w:szCs w:val="22"/>
        </w:rPr>
      </w:pPr>
    </w:p>
    <w:p w:rsidR="0042432E" w:rsidRPr="00A87C9C" w:rsidRDefault="001803E0" w:rsidP="0042432E">
      <w:pPr>
        <w:rPr>
          <w:rFonts w:ascii="Times New Roman" w:hAnsi="Times New Roman"/>
          <w:b/>
          <w:sz w:val="28"/>
          <w:szCs w:val="28"/>
        </w:rPr>
      </w:pPr>
      <w:r w:rsidRPr="00A87C9C">
        <w:rPr>
          <w:rFonts w:ascii="Times New Roman" w:hAnsi="Times New Roman"/>
          <w:b/>
          <w:sz w:val="28"/>
          <w:szCs w:val="28"/>
        </w:rPr>
        <w:lastRenderedPageBreak/>
        <w:fldChar w:fldCharType="begin"/>
      </w:r>
      <w:r w:rsidR="0042432E" w:rsidRPr="00A87C9C">
        <w:rPr>
          <w:rFonts w:ascii="Times New Roman" w:hAnsi="Times New Roman"/>
          <w:b/>
          <w:sz w:val="28"/>
          <w:szCs w:val="28"/>
        </w:rPr>
        <w:instrText>SEQ 1_0 \* Arabic \c</w:instrText>
      </w:r>
      <w:r w:rsidRPr="00A87C9C">
        <w:rPr>
          <w:rFonts w:ascii="Times New Roman" w:hAnsi="Times New Roman"/>
          <w:b/>
          <w:sz w:val="28"/>
          <w:szCs w:val="28"/>
        </w:rPr>
        <w:fldChar w:fldCharType="separate"/>
      </w:r>
      <w:r w:rsidR="003739BC">
        <w:rPr>
          <w:rFonts w:ascii="Times New Roman" w:hAnsi="Times New Roman"/>
          <w:b/>
          <w:noProof/>
          <w:sz w:val="28"/>
          <w:szCs w:val="28"/>
        </w:rPr>
        <w:t>3</w:t>
      </w:r>
      <w:r w:rsidRPr="00A87C9C">
        <w:rPr>
          <w:rFonts w:ascii="Times New Roman" w:hAnsi="Times New Roman"/>
          <w:b/>
          <w:sz w:val="28"/>
          <w:szCs w:val="28"/>
        </w:rPr>
        <w:fldChar w:fldCharType="end"/>
      </w:r>
      <w:r w:rsidR="0042432E" w:rsidRPr="00A87C9C">
        <w:rPr>
          <w:rFonts w:ascii="Times New Roman" w:hAnsi="Times New Roman"/>
          <w:b/>
          <w:sz w:val="28"/>
          <w:szCs w:val="28"/>
        </w:rPr>
        <w:t>.4.1.1</w:t>
      </w:r>
      <w:r w:rsidR="00A87C9C">
        <w:rPr>
          <w:rFonts w:ascii="Times New Roman" w:hAnsi="Times New Roman"/>
          <w:b/>
          <w:sz w:val="28"/>
          <w:szCs w:val="28"/>
        </w:rPr>
        <w:tab/>
      </w:r>
      <w:r w:rsidR="006D1E9F">
        <w:rPr>
          <w:rFonts w:ascii="Times New Roman" w:hAnsi="Times New Roman"/>
          <w:b/>
          <w:sz w:val="28"/>
          <w:szCs w:val="28"/>
        </w:rPr>
        <w:tab/>
      </w:r>
      <w:r w:rsidR="0042432E" w:rsidRPr="00A87C9C">
        <w:rPr>
          <w:rFonts w:ascii="Times New Roman" w:hAnsi="Times New Roman"/>
          <w:b/>
          <w:sz w:val="28"/>
          <w:szCs w:val="28"/>
        </w:rPr>
        <w:t xml:space="preserve">Public Information and Community Relations Responsibility </w:t>
      </w:r>
    </w:p>
    <w:p w:rsidR="0042432E" w:rsidRPr="00E14D76"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E14D76">
        <w:rPr>
          <w:rFonts w:ascii="Times New Roman" w:hAnsi="Times New Roman"/>
          <w:b/>
          <w:sz w:val="22"/>
          <w:szCs w:val="22"/>
        </w:rPr>
        <w:t xml:space="preserve">  A specific position in the agency should be designated to direct the public information and community relations functions.</w:t>
      </w:r>
    </w:p>
    <w:p w:rsidR="0042432E" w:rsidRPr="00A8282A" w:rsidRDefault="0042432E" w:rsidP="0042432E">
      <w:pPr>
        <w:rPr>
          <w:rFonts w:ascii="Times New Roman" w:hAnsi="Times New Roman"/>
          <w:sz w:val="22"/>
          <w:szCs w:val="22"/>
        </w:rPr>
      </w:pPr>
    </w:p>
    <w:p w:rsidR="0042432E" w:rsidRPr="00A8282A" w:rsidRDefault="00AC334D" w:rsidP="000A7507">
      <w:pPr>
        <w:ind w:left="400" w:hanging="400"/>
        <w:rPr>
          <w:rFonts w:ascii="Times New Roman" w:hAnsi="Times New Roman"/>
          <w:sz w:val="22"/>
          <w:szCs w:val="22"/>
        </w:rPr>
      </w:pPr>
      <w:r w:rsidRPr="00AC334D">
        <w:rPr>
          <w:rFonts w:ascii="Times New Roman" w:hAnsi="Times New Roman"/>
          <w:i/>
          <w:sz w:val="22"/>
          <w:szCs w:val="22"/>
        </w:rPr>
        <w:t>Commentary:</w:t>
      </w:r>
      <w:r w:rsidR="0042432E" w:rsidRPr="000A7507">
        <w:rPr>
          <w:rFonts w:ascii="Times New Roman" w:hAnsi="Times New Roman"/>
          <w:i/>
          <w:sz w:val="22"/>
          <w:szCs w:val="22"/>
        </w:rPr>
        <w:t xml:space="preserve"> </w:t>
      </w:r>
      <w:r w:rsidR="0042432E" w:rsidRPr="00A8282A">
        <w:rPr>
          <w:rFonts w:ascii="Times New Roman" w:hAnsi="Times New Roman"/>
          <w:sz w:val="22"/>
          <w:szCs w:val="22"/>
        </w:rPr>
        <w:t xml:space="preserve"> The </w:t>
      </w:r>
      <w:r w:rsidR="0042432E">
        <w:rPr>
          <w:rFonts w:ascii="Times New Roman" w:hAnsi="Times New Roman"/>
          <w:sz w:val="22"/>
          <w:szCs w:val="22"/>
        </w:rPr>
        <w:t>a</w:t>
      </w:r>
      <w:r w:rsidR="0042432E" w:rsidRPr="00A8282A">
        <w:rPr>
          <w:rFonts w:ascii="Times New Roman" w:hAnsi="Times New Roman"/>
          <w:sz w:val="22"/>
          <w:szCs w:val="22"/>
        </w:rPr>
        <w:t xml:space="preserve">gency </w:t>
      </w:r>
      <w:r w:rsidR="0042432E">
        <w:rPr>
          <w:rFonts w:ascii="Times New Roman" w:hAnsi="Times New Roman"/>
          <w:sz w:val="22"/>
          <w:szCs w:val="22"/>
        </w:rPr>
        <w:t xml:space="preserve">should have </w:t>
      </w:r>
      <w:r w:rsidR="0042432E" w:rsidRPr="00A8282A">
        <w:rPr>
          <w:rFonts w:ascii="Times New Roman" w:hAnsi="Times New Roman"/>
          <w:sz w:val="22"/>
          <w:szCs w:val="22"/>
        </w:rPr>
        <w:t xml:space="preserve">a point of control for information dissemination to the community and the media.  In large jurisdictions where media contacts are frequent a full-time public information officer may be needed to coordinate activities; however, where the community served is small and media contacts infrequent, the assignment of the function to an individual as a part-time responsibility may suffice. While it is recognized that each employee has the responsibility for promoting community relations, the intent of the standard is to </w:t>
      </w:r>
      <w:r w:rsidR="0042432E">
        <w:rPr>
          <w:rFonts w:ascii="Times New Roman" w:hAnsi="Times New Roman"/>
          <w:sz w:val="22"/>
          <w:szCs w:val="22"/>
        </w:rPr>
        <w:t>establish</w:t>
      </w:r>
      <w:r w:rsidR="0042432E" w:rsidRPr="00A8282A">
        <w:rPr>
          <w:rFonts w:ascii="Times New Roman" w:hAnsi="Times New Roman"/>
          <w:sz w:val="22"/>
          <w:szCs w:val="22"/>
        </w:rPr>
        <w:t xml:space="preserve"> the authority and responsibility for developing and coordinating the </w:t>
      </w:r>
      <w:r w:rsidR="0042432E">
        <w:rPr>
          <w:rFonts w:ascii="Times New Roman" w:hAnsi="Times New Roman"/>
          <w:sz w:val="22"/>
          <w:szCs w:val="22"/>
        </w:rPr>
        <w:t>a</w:t>
      </w:r>
      <w:r w:rsidR="0042432E" w:rsidRPr="00A8282A">
        <w:rPr>
          <w:rFonts w:ascii="Times New Roman" w:hAnsi="Times New Roman"/>
          <w:sz w:val="22"/>
          <w:szCs w:val="22"/>
        </w:rPr>
        <w:t>gency's community relations function in an identifiable position.  The person in the position should either be or have direct access to the chief administrator.</w:t>
      </w:r>
    </w:p>
    <w:p w:rsidR="0042432E" w:rsidRPr="00A8282A" w:rsidRDefault="0042432E" w:rsidP="000A7507">
      <w:pPr>
        <w:ind w:left="400" w:hanging="400"/>
        <w:rPr>
          <w:rFonts w:ascii="Times New Roman" w:hAnsi="Times New Roman"/>
          <w:sz w:val="22"/>
          <w:szCs w:val="22"/>
        </w:rPr>
      </w:pPr>
    </w:p>
    <w:p w:rsidR="00E73E38" w:rsidRPr="00E73E38" w:rsidRDefault="00E73E38" w:rsidP="00E73E38">
      <w:pPr>
        <w:ind w:left="400" w:hanging="400"/>
        <w:rPr>
          <w:rFonts w:ascii="Times New Roman" w:hAnsi="Times New Roman"/>
          <w:sz w:val="22"/>
          <w:szCs w:val="22"/>
        </w:rPr>
      </w:pPr>
      <w:r w:rsidRPr="00E73E38">
        <w:rPr>
          <w:rFonts w:ascii="Times New Roman" w:hAnsi="Times New Roman"/>
          <w:i/>
          <w:sz w:val="22"/>
          <w:szCs w:val="22"/>
        </w:rPr>
        <w:t>Comment for Department of Defense (</w:t>
      </w:r>
      <w:proofErr w:type="spellStart"/>
      <w:proofErr w:type="gramStart"/>
      <w:r w:rsidRPr="00E73E38">
        <w:rPr>
          <w:rFonts w:ascii="Times New Roman" w:hAnsi="Times New Roman"/>
          <w:i/>
          <w:sz w:val="22"/>
          <w:szCs w:val="22"/>
        </w:rPr>
        <w:t>DoD</w:t>
      </w:r>
      <w:proofErr w:type="spellEnd"/>
      <w:proofErr w:type="gramEnd"/>
      <w:r w:rsidRPr="00E73E38">
        <w:rPr>
          <w:rFonts w:ascii="Times New Roman" w:hAnsi="Times New Roman"/>
          <w:i/>
          <w:sz w:val="22"/>
          <w:szCs w:val="22"/>
        </w:rPr>
        <w:t>) Agencies</w:t>
      </w:r>
      <w:r w:rsidRPr="00E73E38">
        <w:rPr>
          <w:rFonts w:ascii="Times New Roman" w:hAnsi="Times New Roman"/>
          <w:sz w:val="22"/>
          <w:szCs w:val="22"/>
        </w:rPr>
        <w:t xml:space="preserve">:  The installation Public Affairs is the controlling </w:t>
      </w:r>
    </w:p>
    <w:p w:rsidR="00E73E38" w:rsidRPr="00E73E38" w:rsidRDefault="00E73E38" w:rsidP="00E73E38">
      <w:pPr>
        <w:ind w:left="400"/>
        <w:rPr>
          <w:rFonts w:ascii="Times New Roman" w:hAnsi="Times New Roman"/>
          <w:sz w:val="22"/>
          <w:szCs w:val="22"/>
        </w:rPr>
      </w:pPr>
      <w:proofErr w:type="gramStart"/>
      <w:r w:rsidRPr="00E73E38">
        <w:rPr>
          <w:rFonts w:ascii="Times New Roman" w:hAnsi="Times New Roman"/>
          <w:sz w:val="22"/>
          <w:szCs w:val="22"/>
        </w:rPr>
        <w:t>authority</w:t>
      </w:r>
      <w:proofErr w:type="gramEnd"/>
      <w:r w:rsidRPr="00E73E38">
        <w:rPr>
          <w:rFonts w:ascii="Times New Roman" w:hAnsi="Times New Roman"/>
          <w:sz w:val="22"/>
          <w:szCs w:val="22"/>
        </w:rPr>
        <w:t xml:space="preserve"> for dissemination of any information to local media agencies.  Any public information </w:t>
      </w:r>
    </w:p>
    <w:p w:rsidR="00E73E38" w:rsidRPr="00E73E38" w:rsidRDefault="00E73E38" w:rsidP="00E73E38">
      <w:pPr>
        <w:ind w:left="400"/>
        <w:rPr>
          <w:rFonts w:ascii="Times New Roman" w:hAnsi="Times New Roman"/>
          <w:sz w:val="22"/>
          <w:szCs w:val="22"/>
        </w:rPr>
      </w:pPr>
      <w:proofErr w:type="gramStart"/>
      <w:r w:rsidRPr="00E73E38">
        <w:rPr>
          <w:rFonts w:ascii="Times New Roman" w:hAnsi="Times New Roman"/>
          <w:sz w:val="22"/>
          <w:szCs w:val="22"/>
        </w:rPr>
        <w:t>statement</w:t>
      </w:r>
      <w:proofErr w:type="gramEnd"/>
      <w:r w:rsidRPr="00E73E38">
        <w:rPr>
          <w:rFonts w:ascii="Times New Roman" w:hAnsi="Times New Roman"/>
          <w:sz w:val="22"/>
          <w:szCs w:val="22"/>
        </w:rPr>
        <w:t xml:space="preserve"> and related policies would need to come through that office.  Community Relations may </w:t>
      </w:r>
    </w:p>
    <w:p w:rsidR="00E73E38" w:rsidRPr="00E73E38" w:rsidRDefault="00E73E38" w:rsidP="00E73E38">
      <w:pPr>
        <w:ind w:left="400"/>
        <w:rPr>
          <w:rFonts w:ascii="Times New Roman" w:hAnsi="Times New Roman"/>
          <w:sz w:val="22"/>
          <w:szCs w:val="22"/>
        </w:rPr>
      </w:pPr>
      <w:proofErr w:type="gramStart"/>
      <w:r w:rsidRPr="00E73E38">
        <w:rPr>
          <w:rFonts w:ascii="Times New Roman" w:hAnsi="Times New Roman"/>
          <w:sz w:val="22"/>
          <w:szCs w:val="22"/>
        </w:rPr>
        <w:t>often</w:t>
      </w:r>
      <w:proofErr w:type="gramEnd"/>
      <w:r w:rsidRPr="00E73E38">
        <w:rPr>
          <w:rFonts w:ascii="Times New Roman" w:hAnsi="Times New Roman"/>
          <w:sz w:val="22"/>
          <w:szCs w:val="22"/>
        </w:rPr>
        <w:t xml:space="preserve"> be part of the Public Affairs Office functions as well depending on local situation.  Statement </w:t>
      </w:r>
    </w:p>
    <w:p w:rsidR="00E73E38" w:rsidRPr="00E73E38" w:rsidRDefault="00E73E38" w:rsidP="00E73E38">
      <w:pPr>
        <w:ind w:left="400"/>
        <w:rPr>
          <w:rFonts w:ascii="Times New Roman" w:hAnsi="Times New Roman"/>
          <w:sz w:val="22"/>
          <w:szCs w:val="22"/>
        </w:rPr>
      </w:pPr>
      <w:proofErr w:type="gramStart"/>
      <w:r w:rsidRPr="00E73E38">
        <w:rPr>
          <w:rFonts w:ascii="Times New Roman" w:hAnsi="Times New Roman"/>
          <w:sz w:val="22"/>
          <w:szCs w:val="22"/>
        </w:rPr>
        <w:t>of</w:t>
      </w:r>
      <w:proofErr w:type="gramEnd"/>
      <w:r w:rsidRPr="00E73E38">
        <w:rPr>
          <w:rFonts w:ascii="Times New Roman" w:hAnsi="Times New Roman"/>
          <w:sz w:val="22"/>
          <w:szCs w:val="22"/>
        </w:rPr>
        <w:t xml:space="preserve"> responsibility or copy of position description outlining responsibility for these functions should be </w:t>
      </w:r>
    </w:p>
    <w:p w:rsidR="00E73E38" w:rsidRPr="00E73E38" w:rsidRDefault="00E73E38" w:rsidP="00E73E38">
      <w:pPr>
        <w:ind w:left="400"/>
        <w:rPr>
          <w:rFonts w:ascii="Times New Roman" w:hAnsi="Times New Roman"/>
          <w:sz w:val="22"/>
          <w:szCs w:val="22"/>
        </w:rPr>
      </w:pPr>
      <w:proofErr w:type="gramStart"/>
      <w:r w:rsidRPr="00E73E38">
        <w:rPr>
          <w:rFonts w:ascii="Times New Roman" w:hAnsi="Times New Roman"/>
          <w:sz w:val="22"/>
          <w:szCs w:val="22"/>
        </w:rPr>
        <w:t>provided</w:t>
      </w:r>
      <w:proofErr w:type="gramEnd"/>
      <w:r w:rsidRPr="00E73E38">
        <w:rPr>
          <w:rFonts w:ascii="Times New Roman" w:hAnsi="Times New Roman"/>
          <w:sz w:val="22"/>
          <w:szCs w:val="22"/>
        </w:rPr>
        <w:t>.</w:t>
      </w:r>
    </w:p>
    <w:p w:rsidR="00E73E38" w:rsidRPr="00E73E38" w:rsidRDefault="00E73E38" w:rsidP="00E73E38">
      <w:pPr>
        <w:rPr>
          <w:rFonts w:ascii="Times New Roman" w:hAnsi="Times New Roman"/>
          <w:sz w:val="22"/>
          <w:szCs w:val="22"/>
        </w:rPr>
      </w:pPr>
    </w:p>
    <w:p w:rsidR="0042432E" w:rsidRDefault="0042432E" w:rsidP="000A7507">
      <w:pPr>
        <w:ind w:left="400" w:hanging="400"/>
        <w:rPr>
          <w:rFonts w:ascii="Times New Roman" w:hAnsi="Times New Roman"/>
          <w:sz w:val="22"/>
          <w:szCs w:val="22"/>
        </w:rPr>
      </w:pPr>
      <w:proofErr w:type="gramStart"/>
      <w:r w:rsidRPr="000A7507">
        <w:rPr>
          <w:rFonts w:ascii="Times New Roman" w:hAnsi="Times New Roman"/>
          <w:i/>
          <w:sz w:val="22"/>
          <w:szCs w:val="22"/>
        </w:rPr>
        <w:t xml:space="preserve">Suggested Evidence of Compliance: </w:t>
      </w:r>
      <w:r w:rsidRPr="00A8282A">
        <w:rPr>
          <w:rFonts w:ascii="Times New Roman" w:hAnsi="Times New Roman"/>
          <w:sz w:val="22"/>
          <w:szCs w:val="22"/>
        </w:rPr>
        <w:t xml:space="preserve"> Provide the position description </w:t>
      </w:r>
      <w:r>
        <w:rPr>
          <w:rFonts w:ascii="Times New Roman" w:hAnsi="Times New Roman"/>
          <w:sz w:val="22"/>
          <w:szCs w:val="22"/>
        </w:rPr>
        <w:t>that</w:t>
      </w:r>
      <w:r w:rsidRPr="00A8282A">
        <w:rPr>
          <w:rFonts w:ascii="Times New Roman" w:hAnsi="Times New Roman"/>
          <w:sz w:val="22"/>
          <w:szCs w:val="22"/>
        </w:rPr>
        <w:t xml:space="preserve"> reflects responsibilities for such functions.</w:t>
      </w:r>
      <w:proofErr w:type="gramEnd"/>
    </w:p>
    <w:p w:rsidR="006C0848" w:rsidRDefault="006C0848" w:rsidP="000A7507">
      <w:pPr>
        <w:ind w:left="400" w:hanging="400"/>
        <w:rPr>
          <w:rFonts w:ascii="Times New Roman" w:hAnsi="Times New Roman"/>
          <w:sz w:val="22"/>
          <w:szCs w:val="22"/>
        </w:rPr>
      </w:pPr>
    </w:p>
    <w:p w:rsidR="0042432E" w:rsidRPr="000A7507" w:rsidRDefault="001803E0" w:rsidP="0042432E">
      <w:pPr>
        <w:rPr>
          <w:rFonts w:ascii="Times New Roman" w:hAnsi="Times New Roman"/>
          <w:b/>
          <w:sz w:val="28"/>
          <w:szCs w:val="28"/>
        </w:rPr>
      </w:pPr>
      <w:r w:rsidRPr="000A7507">
        <w:rPr>
          <w:rFonts w:ascii="Times New Roman" w:hAnsi="Times New Roman"/>
          <w:b/>
          <w:sz w:val="28"/>
          <w:szCs w:val="28"/>
        </w:rPr>
        <w:fldChar w:fldCharType="begin"/>
      </w:r>
      <w:r w:rsidR="0042432E" w:rsidRPr="000A7507">
        <w:rPr>
          <w:rFonts w:ascii="Times New Roman" w:hAnsi="Times New Roman"/>
          <w:b/>
          <w:sz w:val="28"/>
          <w:szCs w:val="28"/>
        </w:rPr>
        <w:instrText>SEQ 1_0 \* Arabic \c</w:instrText>
      </w:r>
      <w:r w:rsidRPr="000A7507">
        <w:rPr>
          <w:rFonts w:ascii="Times New Roman" w:hAnsi="Times New Roman"/>
          <w:b/>
          <w:sz w:val="28"/>
          <w:szCs w:val="28"/>
        </w:rPr>
        <w:fldChar w:fldCharType="separate"/>
      </w:r>
      <w:r w:rsidR="003739BC">
        <w:rPr>
          <w:rFonts w:ascii="Times New Roman" w:hAnsi="Times New Roman"/>
          <w:b/>
          <w:noProof/>
          <w:sz w:val="28"/>
          <w:szCs w:val="28"/>
        </w:rPr>
        <w:t>3</w:t>
      </w:r>
      <w:r w:rsidRPr="000A7507">
        <w:rPr>
          <w:rFonts w:ascii="Times New Roman" w:hAnsi="Times New Roman"/>
          <w:b/>
          <w:sz w:val="28"/>
          <w:szCs w:val="28"/>
        </w:rPr>
        <w:fldChar w:fldCharType="end"/>
      </w:r>
      <w:r w:rsidR="0042432E" w:rsidRPr="000A7507">
        <w:rPr>
          <w:rFonts w:ascii="Times New Roman" w:hAnsi="Times New Roman"/>
          <w:b/>
          <w:sz w:val="28"/>
          <w:szCs w:val="28"/>
        </w:rPr>
        <w:t>.4.2</w:t>
      </w:r>
      <w:r w:rsidR="0042432E" w:rsidRPr="000A7507">
        <w:rPr>
          <w:rFonts w:ascii="Times New Roman" w:hAnsi="Times New Roman"/>
          <w:b/>
          <w:sz w:val="28"/>
          <w:szCs w:val="28"/>
        </w:rPr>
        <w:tab/>
        <w:t>Community Relations Plan</w:t>
      </w:r>
    </w:p>
    <w:p w:rsidR="0042432E" w:rsidRPr="000A7507"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0A7507">
        <w:rPr>
          <w:rFonts w:ascii="Times New Roman" w:hAnsi="Times New Roman"/>
          <w:b/>
          <w:i/>
          <w:sz w:val="22"/>
          <w:szCs w:val="22"/>
        </w:rPr>
        <w:t xml:space="preserve"> </w:t>
      </w:r>
      <w:r w:rsidR="0042432E" w:rsidRPr="000A7507">
        <w:rPr>
          <w:rFonts w:ascii="Times New Roman" w:hAnsi="Times New Roman"/>
          <w:b/>
          <w:sz w:val="22"/>
          <w:szCs w:val="22"/>
        </w:rPr>
        <w:t xml:space="preserve"> The </w:t>
      </w:r>
      <w:r w:rsidR="00552F6C">
        <w:rPr>
          <w:rFonts w:ascii="Times New Roman" w:hAnsi="Times New Roman"/>
          <w:b/>
          <w:sz w:val="22"/>
          <w:szCs w:val="22"/>
        </w:rPr>
        <w:t>a</w:t>
      </w:r>
      <w:r w:rsidR="0042432E" w:rsidRPr="000A7507">
        <w:rPr>
          <w:rFonts w:ascii="Times New Roman" w:hAnsi="Times New Roman"/>
          <w:b/>
          <w:sz w:val="22"/>
          <w:szCs w:val="22"/>
        </w:rPr>
        <w:t xml:space="preserve">gency should establish a </w:t>
      </w:r>
      <w:r w:rsidR="00552F6C">
        <w:rPr>
          <w:rFonts w:ascii="Times New Roman" w:hAnsi="Times New Roman"/>
          <w:b/>
          <w:sz w:val="22"/>
          <w:szCs w:val="22"/>
        </w:rPr>
        <w:t>c</w:t>
      </w:r>
      <w:r w:rsidR="0042432E" w:rsidRPr="000A7507">
        <w:rPr>
          <w:rFonts w:ascii="Times New Roman" w:hAnsi="Times New Roman"/>
          <w:b/>
          <w:sz w:val="22"/>
          <w:szCs w:val="22"/>
        </w:rPr>
        <w:t xml:space="preserve">ommunity </w:t>
      </w:r>
      <w:r w:rsidR="00552F6C">
        <w:rPr>
          <w:rFonts w:ascii="Times New Roman" w:hAnsi="Times New Roman"/>
          <w:b/>
          <w:sz w:val="22"/>
          <w:szCs w:val="22"/>
        </w:rPr>
        <w:t>r</w:t>
      </w:r>
      <w:r w:rsidR="0042432E" w:rsidRPr="000A7507">
        <w:rPr>
          <w:rFonts w:ascii="Times New Roman" w:hAnsi="Times New Roman"/>
          <w:b/>
          <w:sz w:val="22"/>
          <w:szCs w:val="22"/>
        </w:rPr>
        <w:t xml:space="preserve">elations </w:t>
      </w:r>
      <w:r w:rsidR="00552F6C">
        <w:rPr>
          <w:rFonts w:ascii="Times New Roman" w:hAnsi="Times New Roman"/>
          <w:b/>
          <w:sz w:val="22"/>
          <w:szCs w:val="22"/>
        </w:rPr>
        <w:t>p</w:t>
      </w:r>
      <w:r w:rsidR="0042432E" w:rsidRPr="000A7507">
        <w:rPr>
          <w:rFonts w:ascii="Times New Roman" w:hAnsi="Times New Roman"/>
          <w:b/>
          <w:sz w:val="22"/>
          <w:szCs w:val="22"/>
        </w:rPr>
        <w:t>lan.</w:t>
      </w:r>
    </w:p>
    <w:p w:rsidR="0042432E" w:rsidRPr="00A8282A" w:rsidRDefault="0042432E" w:rsidP="0042432E">
      <w:pPr>
        <w:rPr>
          <w:rFonts w:ascii="Times New Roman" w:hAnsi="Times New Roman"/>
          <w:sz w:val="22"/>
          <w:szCs w:val="22"/>
        </w:rPr>
      </w:pPr>
    </w:p>
    <w:p w:rsidR="0042432E" w:rsidRDefault="00AC334D" w:rsidP="000A7507">
      <w:pPr>
        <w:ind w:left="400" w:hanging="400"/>
        <w:rPr>
          <w:rFonts w:ascii="Times New Roman" w:hAnsi="Times New Roman"/>
          <w:sz w:val="22"/>
          <w:szCs w:val="22"/>
        </w:rPr>
      </w:pPr>
      <w:r w:rsidRPr="00AC334D">
        <w:rPr>
          <w:rFonts w:ascii="Times New Roman" w:hAnsi="Times New Roman"/>
          <w:i/>
          <w:sz w:val="22"/>
          <w:szCs w:val="22"/>
        </w:rPr>
        <w:t>Commentary:</w:t>
      </w:r>
      <w:r w:rsidR="0042432E" w:rsidRPr="000A7507">
        <w:rPr>
          <w:rFonts w:ascii="Times New Roman" w:hAnsi="Times New Roman"/>
          <w:i/>
          <w:sz w:val="22"/>
          <w:szCs w:val="22"/>
        </w:rPr>
        <w:t xml:space="preserve">  </w:t>
      </w:r>
      <w:r w:rsidR="0042432E" w:rsidRPr="00A8282A">
        <w:rPr>
          <w:rFonts w:ascii="Times New Roman" w:hAnsi="Times New Roman"/>
          <w:sz w:val="22"/>
          <w:szCs w:val="22"/>
        </w:rPr>
        <w:t xml:space="preserve">The </w:t>
      </w:r>
      <w:r w:rsidR="00552F6C">
        <w:rPr>
          <w:rFonts w:ascii="Times New Roman" w:hAnsi="Times New Roman"/>
          <w:sz w:val="22"/>
          <w:szCs w:val="22"/>
        </w:rPr>
        <w:t>c</w:t>
      </w:r>
      <w:r w:rsidR="0042432E">
        <w:rPr>
          <w:rFonts w:ascii="Times New Roman" w:hAnsi="Times New Roman"/>
          <w:sz w:val="22"/>
          <w:szCs w:val="22"/>
        </w:rPr>
        <w:t xml:space="preserve">ommunity </w:t>
      </w:r>
      <w:r w:rsidR="00552F6C">
        <w:rPr>
          <w:rFonts w:ascii="Times New Roman" w:hAnsi="Times New Roman"/>
          <w:sz w:val="22"/>
          <w:szCs w:val="22"/>
        </w:rPr>
        <w:t>r</w:t>
      </w:r>
      <w:r w:rsidR="0042432E">
        <w:rPr>
          <w:rFonts w:ascii="Times New Roman" w:hAnsi="Times New Roman"/>
          <w:sz w:val="22"/>
          <w:szCs w:val="22"/>
        </w:rPr>
        <w:t xml:space="preserve">elations </w:t>
      </w:r>
      <w:r w:rsidR="00552F6C">
        <w:rPr>
          <w:rFonts w:ascii="Times New Roman" w:hAnsi="Times New Roman"/>
          <w:sz w:val="22"/>
          <w:szCs w:val="22"/>
        </w:rPr>
        <w:t>p</w:t>
      </w:r>
      <w:r w:rsidR="0042432E">
        <w:rPr>
          <w:rFonts w:ascii="Times New Roman" w:hAnsi="Times New Roman"/>
          <w:sz w:val="22"/>
          <w:szCs w:val="22"/>
        </w:rPr>
        <w:t>lan focuses on</w:t>
      </w:r>
      <w:r w:rsidR="0042432E" w:rsidRPr="00A8282A">
        <w:rPr>
          <w:rFonts w:ascii="Times New Roman" w:hAnsi="Times New Roman"/>
          <w:sz w:val="22"/>
          <w:szCs w:val="22"/>
        </w:rPr>
        <w:t xml:space="preserve"> identifying and addressing </w:t>
      </w:r>
      <w:r w:rsidR="0042432E">
        <w:rPr>
          <w:rFonts w:ascii="Times New Roman" w:hAnsi="Times New Roman"/>
          <w:sz w:val="22"/>
          <w:szCs w:val="22"/>
        </w:rPr>
        <w:t xml:space="preserve">community needs of </w:t>
      </w:r>
      <w:r w:rsidR="0042432E" w:rsidRPr="00A8282A">
        <w:rPr>
          <w:rFonts w:ascii="Times New Roman" w:hAnsi="Times New Roman"/>
          <w:sz w:val="22"/>
          <w:szCs w:val="22"/>
        </w:rPr>
        <w:t xml:space="preserve">all segments of its service population.  An agency should make use of the many community organizations that exist in its jurisdiction and establish relationships with them.  </w:t>
      </w:r>
      <w:r w:rsidR="0042432E">
        <w:rPr>
          <w:rFonts w:ascii="Times New Roman" w:hAnsi="Times New Roman"/>
          <w:sz w:val="22"/>
          <w:szCs w:val="22"/>
        </w:rPr>
        <w:t>T</w:t>
      </w:r>
      <w:r w:rsidR="0042432E" w:rsidRPr="00A8282A">
        <w:rPr>
          <w:rFonts w:ascii="Times New Roman" w:hAnsi="Times New Roman"/>
          <w:sz w:val="22"/>
          <w:szCs w:val="22"/>
        </w:rPr>
        <w:t xml:space="preserve">he park and recreation agency should play an active role in organizing community groups where they do not exist.  By establishing such links with the community, the park and recreation agency learns of issues, needs, and opportunities and responds to them before they become problems. </w:t>
      </w:r>
    </w:p>
    <w:p w:rsidR="0042432E" w:rsidRPr="00A8282A" w:rsidRDefault="0042432E" w:rsidP="000A7507">
      <w:pPr>
        <w:ind w:left="400" w:hanging="400"/>
        <w:rPr>
          <w:rFonts w:ascii="Times New Roman" w:hAnsi="Times New Roman"/>
          <w:sz w:val="22"/>
          <w:szCs w:val="22"/>
        </w:rPr>
      </w:pPr>
    </w:p>
    <w:p w:rsidR="0042432E" w:rsidRPr="00A8282A" w:rsidRDefault="000A7507" w:rsidP="000A7507">
      <w:pPr>
        <w:ind w:left="400" w:hanging="400"/>
        <w:rPr>
          <w:rFonts w:ascii="Times New Roman" w:hAnsi="Times New Roman"/>
          <w:sz w:val="22"/>
          <w:szCs w:val="22"/>
        </w:rPr>
      </w:pPr>
      <w:r>
        <w:rPr>
          <w:rFonts w:ascii="Times New Roman" w:hAnsi="Times New Roman"/>
          <w:sz w:val="22"/>
          <w:szCs w:val="22"/>
        </w:rPr>
        <w:tab/>
      </w:r>
      <w:r w:rsidR="0042432E" w:rsidRPr="00A8282A">
        <w:rPr>
          <w:rFonts w:ascii="Times New Roman" w:hAnsi="Times New Roman"/>
          <w:sz w:val="22"/>
          <w:szCs w:val="22"/>
        </w:rPr>
        <w:t>A well-organized community relations effort can act as an effective means of eliciting public support and can serve to identify problems in the making.</w:t>
      </w:r>
    </w:p>
    <w:p w:rsidR="0042432E" w:rsidRPr="00A8282A" w:rsidRDefault="0042432E" w:rsidP="000A7507">
      <w:pPr>
        <w:ind w:left="400" w:hanging="400"/>
        <w:rPr>
          <w:rFonts w:ascii="Times New Roman" w:hAnsi="Times New Roman"/>
          <w:sz w:val="22"/>
          <w:szCs w:val="22"/>
        </w:rPr>
      </w:pPr>
    </w:p>
    <w:p w:rsidR="0042432E" w:rsidRPr="00A8282A" w:rsidRDefault="000A7507" w:rsidP="000A7507">
      <w:pPr>
        <w:ind w:left="400" w:hanging="400"/>
        <w:rPr>
          <w:rFonts w:ascii="Times New Roman" w:hAnsi="Times New Roman"/>
          <w:sz w:val="22"/>
          <w:szCs w:val="22"/>
        </w:rPr>
      </w:pPr>
      <w:r>
        <w:rPr>
          <w:rFonts w:ascii="Times New Roman" w:hAnsi="Times New Roman"/>
          <w:sz w:val="22"/>
          <w:szCs w:val="22"/>
        </w:rPr>
        <w:tab/>
      </w:r>
      <w:r w:rsidR="0042432E" w:rsidRPr="00A8282A">
        <w:rPr>
          <w:rFonts w:ascii="Times New Roman" w:hAnsi="Times New Roman"/>
          <w:sz w:val="22"/>
          <w:szCs w:val="22"/>
        </w:rPr>
        <w:t xml:space="preserve">The community relations plan usually provides for the following: establishing contact with formal community organizations and other community groups; developing community relations policies for the agency; identifying training needs through interviews with </w:t>
      </w:r>
      <w:r w:rsidR="0042432E">
        <w:rPr>
          <w:rFonts w:ascii="Times New Roman" w:hAnsi="Times New Roman"/>
          <w:sz w:val="22"/>
          <w:szCs w:val="22"/>
        </w:rPr>
        <w:t>community</w:t>
      </w:r>
      <w:r w:rsidR="0042432E" w:rsidRPr="00A8282A">
        <w:rPr>
          <w:rFonts w:ascii="Times New Roman" w:hAnsi="Times New Roman"/>
          <w:sz w:val="22"/>
          <w:szCs w:val="22"/>
        </w:rPr>
        <w:t xml:space="preserve"> representatives; and establishing community groups.  </w:t>
      </w:r>
    </w:p>
    <w:p w:rsidR="0042432E" w:rsidRPr="00A8282A" w:rsidRDefault="0042432E" w:rsidP="000A7507">
      <w:pPr>
        <w:ind w:left="400" w:hanging="400"/>
        <w:rPr>
          <w:rFonts w:ascii="Times New Roman" w:hAnsi="Times New Roman"/>
          <w:b/>
          <w:sz w:val="22"/>
          <w:szCs w:val="22"/>
        </w:rPr>
      </w:pPr>
    </w:p>
    <w:p w:rsidR="0042432E" w:rsidRPr="00A8282A" w:rsidRDefault="0042432E" w:rsidP="000A7507">
      <w:pPr>
        <w:ind w:left="400" w:hanging="400"/>
        <w:rPr>
          <w:rFonts w:ascii="Times New Roman" w:hAnsi="Times New Roman"/>
          <w:sz w:val="22"/>
          <w:szCs w:val="22"/>
        </w:rPr>
      </w:pPr>
      <w:proofErr w:type="gramStart"/>
      <w:r w:rsidRPr="000A7507">
        <w:rPr>
          <w:rFonts w:ascii="Times New Roman" w:hAnsi="Times New Roman"/>
          <w:i/>
          <w:sz w:val="22"/>
          <w:szCs w:val="22"/>
        </w:rPr>
        <w:t>Suggested Evidence of Compliance:</w:t>
      </w:r>
      <w:r w:rsidRPr="00A8282A">
        <w:rPr>
          <w:rFonts w:ascii="Times New Roman" w:hAnsi="Times New Roman"/>
          <w:sz w:val="22"/>
          <w:szCs w:val="22"/>
        </w:rPr>
        <w:t xml:space="preserve"> Provide the </w:t>
      </w:r>
      <w:r w:rsidR="00552F6C">
        <w:rPr>
          <w:rFonts w:ascii="Times New Roman" w:hAnsi="Times New Roman"/>
          <w:sz w:val="22"/>
          <w:szCs w:val="22"/>
        </w:rPr>
        <w:t>c</w:t>
      </w:r>
      <w:r w:rsidRPr="00A8282A">
        <w:rPr>
          <w:rFonts w:ascii="Times New Roman" w:hAnsi="Times New Roman"/>
          <w:sz w:val="22"/>
          <w:szCs w:val="22"/>
        </w:rPr>
        <w:t xml:space="preserve">ommunity </w:t>
      </w:r>
      <w:r w:rsidR="00552F6C">
        <w:rPr>
          <w:rFonts w:ascii="Times New Roman" w:hAnsi="Times New Roman"/>
          <w:sz w:val="22"/>
          <w:szCs w:val="22"/>
        </w:rPr>
        <w:t>r</w:t>
      </w:r>
      <w:r w:rsidRPr="00A8282A">
        <w:rPr>
          <w:rFonts w:ascii="Times New Roman" w:hAnsi="Times New Roman"/>
          <w:sz w:val="22"/>
          <w:szCs w:val="22"/>
        </w:rPr>
        <w:t xml:space="preserve">elations </w:t>
      </w:r>
      <w:r w:rsidR="00552F6C">
        <w:rPr>
          <w:rFonts w:ascii="Times New Roman" w:hAnsi="Times New Roman"/>
          <w:sz w:val="22"/>
          <w:szCs w:val="22"/>
        </w:rPr>
        <w:t>p</w:t>
      </w:r>
      <w:r w:rsidRPr="00A8282A">
        <w:rPr>
          <w:rFonts w:ascii="Times New Roman" w:hAnsi="Times New Roman"/>
          <w:sz w:val="22"/>
          <w:szCs w:val="22"/>
        </w:rPr>
        <w:t>lan.</w:t>
      </w:r>
      <w:proofErr w:type="gramEnd"/>
    </w:p>
    <w:p w:rsidR="0042432E" w:rsidRPr="00A8282A" w:rsidRDefault="0042432E" w:rsidP="0042432E">
      <w:pPr>
        <w:rPr>
          <w:rFonts w:ascii="Times New Roman" w:hAnsi="Times New Roman"/>
          <w:sz w:val="22"/>
          <w:szCs w:val="22"/>
        </w:rPr>
      </w:pPr>
      <w:r w:rsidRPr="00A8282A">
        <w:rPr>
          <w:rFonts w:ascii="Times New Roman" w:hAnsi="Times New Roman"/>
          <w:sz w:val="22"/>
          <w:szCs w:val="22"/>
        </w:rPr>
        <w:tab/>
      </w:r>
      <w:r w:rsidRPr="00A8282A">
        <w:rPr>
          <w:rFonts w:ascii="Times New Roman" w:hAnsi="Times New Roman"/>
          <w:sz w:val="22"/>
          <w:szCs w:val="22"/>
        </w:rPr>
        <w:tab/>
      </w:r>
    </w:p>
    <w:p w:rsidR="0042432E" w:rsidRPr="000A7507" w:rsidRDefault="00F21348" w:rsidP="0042432E">
      <w:pPr>
        <w:rPr>
          <w:rFonts w:ascii="Times New Roman" w:hAnsi="Times New Roman"/>
          <w:b/>
          <w:sz w:val="28"/>
          <w:szCs w:val="28"/>
        </w:rPr>
      </w:pPr>
      <w:r>
        <w:rPr>
          <w:rFonts w:ascii="Times New Roman" w:hAnsi="Times New Roman"/>
          <w:b/>
          <w:sz w:val="28"/>
          <w:szCs w:val="28"/>
        </w:rPr>
        <w:br w:type="page"/>
      </w:r>
      <w:r w:rsidR="001803E0" w:rsidRPr="000A7507">
        <w:rPr>
          <w:rFonts w:ascii="Times New Roman" w:hAnsi="Times New Roman"/>
          <w:b/>
          <w:sz w:val="28"/>
          <w:szCs w:val="28"/>
        </w:rPr>
        <w:lastRenderedPageBreak/>
        <w:fldChar w:fldCharType="begin"/>
      </w:r>
      <w:r w:rsidR="0042432E" w:rsidRPr="000A7507">
        <w:rPr>
          <w:rFonts w:ascii="Times New Roman" w:hAnsi="Times New Roman"/>
          <w:b/>
          <w:sz w:val="28"/>
          <w:szCs w:val="28"/>
        </w:rPr>
        <w:instrText>SEQ 1_0 \* Arabic \c</w:instrText>
      </w:r>
      <w:r w:rsidR="001803E0" w:rsidRPr="000A7507">
        <w:rPr>
          <w:rFonts w:ascii="Times New Roman" w:hAnsi="Times New Roman"/>
          <w:b/>
          <w:sz w:val="28"/>
          <w:szCs w:val="28"/>
        </w:rPr>
        <w:fldChar w:fldCharType="separate"/>
      </w:r>
      <w:r w:rsidR="003739BC">
        <w:rPr>
          <w:rFonts w:ascii="Times New Roman" w:hAnsi="Times New Roman"/>
          <w:b/>
          <w:noProof/>
          <w:sz w:val="28"/>
          <w:szCs w:val="28"/>
        </w:rPr>
        <w:t>3</w:t>
      </w:r>
      <w:r w:rsidR="001803E0" w:rsidRPr="000A7507">
        <w:rPr>
          <w:rFonts w:ascii="Times New Roman" w:hAnsi="Times New Roman"/>
          <w:b/>
          <w:sz w:val="28"/>
          <w:szCs w:val="28"/>
        </w:rPr>
        <w:fldChar w:fldCharType="end"/>
      </w:r>
      <w:r w:rsidR="0042432E" w:rsidRPr="000A7507">
        <w:rPr>
          <w:rFonts w:ascii="Times New Roman" w:hAnsi="Times New Roman"/>
          <w:b/>
          <w:sz w:val="28"/>
          <w:szCs w:val="28"/>
        </w:rPr>
        <w:t>.4.3</w:t>
      </w:r>
      <w:r w:rsidR="0042432E" w:rsidRPr="000A7507">
        <w:rPr>
          <w:rFonts w:ascii="Times New Roman" w:hAnsi="Times New Roman"/>
          <w:b/>
          <w:sz w:val="28"/>
          <w:szCs w:val="28"/>
        </w:rPr>
        <w:tab/>
        <w:t>Marketing Plan</w:t>
      </w:r>
    </w:p>
    <w:p w:rsidR="0042432E" w:rsidRPr="000A7507"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0A7507">
        <w:rPr>
          <w:rFonts w:ascii="Times New Roman" w:hAnsi="Times New Roman"/>
          <w:b/>
          <w:sz w:val="22"/>
          <w:szCs w:val="22"/>
        </w:rPr>
        <w:t xml:space="preserve">  </w:t>
      </w:r>
      <w:r w:rsidR="00FD3E15" w:rsidRPr="000A7507">
        <w:rPr>
          <w:rFonts w:ascii="Times New Roman" w:hAnsi="Times New Roman"/>
          <w:b/>
          <w:sz w:val="22"/>
          <w:szCs w:val="22"/>
        </w:rPr>
        <w:t xml:space="preserve">The </w:t>
      </w:r>
      <w:r w:rsidR="00552F6C">
        <w:rPr>
          <w:rFonts w:ascii="Times New Roman" w:hAnsi="Times New Roman"/>
          <w:b/>
          <w:sz w:val="22"/>
          <w:szCs w:val="22"/>
        </w:rPr>
        <w:t>a</w:t>
      </w:r>
      <w:r w:rsidR="00FD3E15" w:rsidRPr="000A7507">
        <w:rPr>
          <w:rFonts w:ascii="Times New Roman" w:hAnsi="Times New Roman"/>
          <w:b/>
          <w:sz w:val="22"/>
          <w:szCs w:val="22"/>
        </w:rPr>
        <w:t>gency should have an established</w:t>
      </w:r>
      <w:r w:rsidR="0042432E" w:rsidRPr="000A7507">
        <w:rPr>
          <w:rFonts w:ascii="Times New Roman" w:hAnsi="Times New Roman"/>
          <w:b/>
          <w:sz w:val="22"/>
          <w:szCs w:val="22"/>
        </w:rPr>
        <w:t xml:space="preserve"> marketing plan</w:t>
      </w:r>
      <w:r w:rsidR="00545DBC" w:rsidRPr="000A7507">
        <w:rPr>
          <w:rFonts w:ascii="Times New Roman" w:hAnsi="Times New Roman"/>
          <w:b/>
          <w:sz w:val="22"/>
          <w:szCs w:val="22"/>
        </w:rPr>
        <w:t xml:space="preserve">, based on market research </w:t>
      </w:r>
      <w:r w:rsidR="0042432E" w:rsidRPr="000A7507">
        <w:rPr>
          <w:rFonts w:ascii="Times New Roman" w:hAnsi="Times New Roman"/>
          <w:b/>
          <w:sz w:val="22"/>
          <w:szCs w:val="22"/>
        </w:rPr>
        <w:t>that includes an annual evaluation.</w:t>
      </w:r>
    </w:p>
    <w:p w:rsidR="0042432E" w:rsidRPr="00A8282A" w:rsidRDefault="0042432E" w:rsidP="0042432E">
      <w:pPr>
        <w:rPr>
          <w:rFonts w:ascii="Times New Roman" w:hAnsi="Times New Roman"/>
          <w:sz w:val="22"/>
          <w:szCs w:val="22"/>
        </w:rPr>
      </w:pPr>
    </w:p>
    <w:p w:rsidR="0042432E" w:rsidRDefault="00AC334D" w:rsidP="000A7507">
      <w:pPr>
        <w:ind w:left="400" w:hanging="400"/>
        <w:rPr>
          <w:rFonts w:ascii="Times New Roman" w:hAnsi="Times New Roman"/>
          <w:sz w:val="22"/>
          <w:szCs w:val="22"/>
        </w:rPr>
      </w:pPr>
      <w:r w:rsidRPr="00AC334D">
        <w:rPr>
          <w:rFonts w:ascii="Times New Roman" w:hAnsi="Times New Roman"/>
          <w:i/>
          <w:sz w:val="22"/>
          <w:szCs w:val="22"/>
        </w:rPr>
        <w:t>Commentary:</w:t>
      </w:r>
      <w:r w:rsidR="0042432E" w:rsidRPr="000A7507">
        <w:rPr>
          <w:rFonts w:ascii="Times New Roman" w:hAnsi="Times New Roman"/>
          <w:i/>
          <w:sz w:val="22"/>
          <w:szCs w:val="22"/>
        </w:rPr>
        <w:t xml:space="preserve">  </w:t>
      </w:r>
      <w:r w:rsidR="0042432E" w:rsidRPr="00A8282A">
        <w:rPr>
          <w:rFonts w:ascii="Times New Roman" w:hAnsi="Times New Roman"/>
          <w:sz w:val="22"/>
          <w:szCs w:val="22"/>
        </w:rPr>
        <w:t xml:space="preserve">Effective market research, planning, product development, strategies and objectives for delivering demand-driven, high quality programs and services contribute to successful park and recreation operations.  Marketing is a process for accomplishing agency mission and objectives by developing, pricing, making accessible, and providing accurate and timely information about recreational opportunities </w:t>
      </w:r>
      <w:r w:rsidR="0042432E">
        <w:rPr>
          <w:rFonts w:ascii="Times New Roman" w:hAnsi="Times New Roman"/>
          <w:sz w:val="22"/>
          <w:szCs w:val="22"/>
        </w:rPr>
        <w:t>that</w:t>
      </w:r>
      <w:r w:rsidR="0042432E" w:rsidRPr="00A8282A">
        <w:rPr>
          <w:rFonts w:ascii="Times New Roman" w:hAnsi="Times New Roman"/>
          <w:sz w:val="22"/>
          <w:szCs w:val="22"/>
        </w:rPr>
        <w:t xml:space="preserve"> satisfy the wants/desires of target markets</w:t>
      </w:r>
      <w:r w:rsidR="0042432E">
        <w:rPr>
          <w:rFonts w:ascii="Times New Roman" w:hAnsi="Times New Roman"/>
          <w:sz w:val="22"/>
          <w:szCs w:val="22"/>
        </w:rPr>
        <w:t xml:space="preserve">.  </w:t>
      </w:r>
      <w:r w:rsidR="0042432E" w:rsidRPr="00A8282A">
        <w:rPr>
          <w:rFonts w:ascii="Times New Roman" w:hAnsi="Times New Roman"/>
          <w:sz w:val="22"/>
          <w:szCs w:val="22"/>
        </w:rPr>
        <w:t xml:space="preserve">Larger park and recreation agencies should designate a person or staff unit with the primary responsibility for development, implementation and evaluation of marketing strategies and tactics.  In addition, the complexities of marketing and related research functions require that all agency staff be appropriately educated about marketing and its application across functions.  </w:t>
      </w:r>
    </w:p>
    <w:p w:rsidR="000A7507" w:rsidRPr="00A8282A" w:rsidRDefault="000A7507" w:rsidP="000A7507">
      <w:pPr>
        <w:ind w:left="400" w:hanging="400"/>
        <w:rPr>
          <w:rFonts w:ascii="Times New Roman" w:hAnsi="Times New Roman"/>
          <w:sz w:val="22"/>
          <w:szCs w:val="22"/>
        </w:rPr>
      </w:pPr>
    </w:p>
    <w:p w:rsidR="0042432E" w:rsidRPr="00A8282A" w:rsidRDefault="000A7507" w:rsidP="000A7507">
      <w:pPr>
        <w:ind w:left="400" w:hanging="400"/>
        <w:rPr>
          <w:rFonts w:ascii="Times New Roman" w:hAnsi="Times New Roman"/>
          <w:sz w:val="22"/>
          <w:szCs w:val="22"/>
        </w:rPr>
      </w:pPr>
      <w:r>
        <w:rPr>
          <w:rFonts w:ascii="Times New Roman" w:hAnsi="Times New Roman"/>
          <w:sz w:val="22"/>
          <w:szCs w:val="22"/>
        </w:rPr>
        <w:tab/>
      </w:r>
      <w:r w:rsidR="0042432E" w:rsidRPr="00A8282A">
        <w:rPr>
          <w:rFonts w:ascii="Times New Roman" w:hAnsi="Times New Roman"/>
          <w:sz w:val="22"/>
          <w:szCs w:val="22"/>
        </w:rPr>
        <w:t>All park and recreation agencies perform certain marketing functions; the scope</w:t>
      </w:r>
      <w:r w:rsidR="00B746A2">
        <w:rPr>
          <w:rFonts w:ascii="Times New Roman" w:hAnsi="Times New Roman"/>
          <w:sz w:val="22"/>
          <w:szCs w:val="22"/>
        </w:rPr>
        <w:t xml:space="preserve"> of their work however,</w:t>
      </w:r>
      <w:r w:rsidR="0042432E" w:rsidRPr="00A8282A">
        <w:rPr>
          <w:rFonts w:ascii="Times New Roman" w:hAnsi="Times New Roman"/>
          <w:sz w:val="22"/>
          <w:szCs w:val="22"/>
        </w:rPr>
        <w:t xml:space="preserve"> depends on their size and mandate.  Among the functions are user inquiry, development of an agency marketing philosophy and marketing plan, and development of operational procedures and policy guidelines to implement that philosophy.</w:t>
      </w:r>
    </w:p>
    <w:p w:rsidR="0042432E" w:rsidRDefault="0042432E" w:rsidP="000A7507">
      <w:pPr>
        <w:ind w:left="400" w:hanging="400"/>
        <w:rPr>
          <w:rFonts w:ascii="Times New Roman" w:hAnsi="Times New Roman"/>
          <w:sz w:val="22"/>
          <w:szCs w:val="22"/>
        </w:rPr>
      </w:pPr>
    </w:p>
    <w:p w:rsidR="0042432E" w:rsidRDefault="000A7507" w:rsidP="000A7507">
      <w:pPr>
        <w:ind w:left="400" w:hanging="400"/>
        <w:rPr>
          <w:rFonts w:ascii="Times New Roman" w:hAnsi="Times New Roman"/>
          <w:sz w:val="22"/>
          <w:szCs w:val="22"/>
        </w:rPr>
      </w:pPr>
      <w:r>
        <w:rPr>
          <w:rFonts w:ascii="Times New Roman" w:hAnsi="Times New Roman"/>
          <w:sz w:val="22"/>
          <w:szCs w:val="22"/>
        </w:rPr>
        <w:tab/>
      </w:r>
      <w:r w:rsidR="0042432E" w:rsidRPr="00A8282A">
        <w:rPr>
          <w:rFonts w:ascii="Times New Roman" w:hAnsi="Times New Roman"/>
          <w:sz w:val="22"/>
          <w:szCs w:val="22"/>
        </w:rPr>
        <w:t xml:space="preserve">The marketing plan should be based on marketing research. </w:t>
      </w:r>
      <w:r w:rsidR="0042432E">
        <w:rPr>
          <w:rFonts w:ascii="Times New Roman" w:hAnsi="Times New Roman"/>
          <w:sz w:val="22"/>
          <w:szCs w:val="22"/>
        </w:rPr>
        <w:t xml:space="preserve"> </w:t>
      </w:r>
      <w:r w:rsidR="0042432E" w:rsidRPr="00A8282A">
        <w:rPr>
          <w:rFonts w:ascii="Times New Roman" w:hAnsi="Times New Roman"/>
          <w:sz w:val="22"/>
          <w:szCs w:val="22"/>
        </w:rPr>
        <w:t>An agency should perform market research</w:t>
      </w:r>
      <w:r w:rsidR="0042432E">
        <w:rPr>
          <w:rFonts w:ascii="Times New Roman" w:hAnsi="Times New Roman"/>
          <w:sz w:val="22"/>
          <w:szCs w:val="22"/>
        </w:rPr>
        <w:t xml:space="preserve"> (i.e., needs assessment, trends analysis, etc.) </w:t>
      </w:r>
      <w:r w:rsidR="0042432E" w:rsidRPr="00A8282A">
        <w:rPr>
          <w:rFonts w:ascii="Times New Roman" w:hAnsi="Times New Roman"/>
          <w:sz w:val="22"/>
          <w:szCs w:val="22"/>
        </w:rPr>
        <w:t>to determine community program needs/demands</w:t>
      </w:r>
      <w:r w:rsidR="0042432E">
        <w:rPr>
          <w:rFonts w:ascii="Times New Roman" w:hAnsi="Times New Roman"/>
          <w:sz w:val="22"/>
          <w:szCs w:val="22"/>
        </w:rPr>
        <w:t>,</w:t>
      </w:r>
      <w:r w:rsidR="0042432E" w:rsidRPr="00A8282A">
        <w:rPr>
          <w:rFonts w:ascii="Times New Roman" w:hAnsi="Times New Roman"/>
          <w:sz w:val="22"/>
          <w:szCs w:val="22"/>
        </w:rPr>
        <w:t xml:space="preserve"> develop user-profiles and identify potential target markets for the agency. </w:t>
      </w:r>
      <w:r w:rsidR="0042432E">
        <w:rPr>
          <w:rFonts w:ascii="Times New Roman" w:hAnsi="Times New Roman"/>
          <w:sz w:val="22"/>
          <w:szCs w:val="22"/>
        </w:rPr>
        <w:t xml:space="preserve"> A</w:t>
      </w:r>
      <w:r w:rsidR="0042432E" w:rsidRPr="00A8282A">
        <w:rPr>
          <w:rFonts w:ascii="Times New Roman" w:hAnsi="Times New Roman"/>
          <w:sz w:val="22"/>
          <w:szCs w:val="22"/>
        </w:rPr>
        <w:t xml:space="preserve">nalytical reports </w:t>
      </w:r>
      <w:r w:rsidR="0042432E">
        <w:rPr>
          <w:rFonts w:ascii="Times New Roman" w:hAnsi="Times New Roman"/>
          <w:sz w:val="22"/>
          <w:szCs w:val="22"/>
        </w:rPr>
        <w:t xml:space="preserve">should be provided </w:t>
      </w:r>
      <w:r w:rsidR="0042432E" w:rsidRPr="00A8282A">
        <w:rPr>
          <w:rFonts w:ascii="Times New Roman" w:hAnsi="Times New Roman"/>
          <w:sz w:val="22"/>
          <w:szCs w:val="22"/>
        </w:rPr>
        <w:t>to appropriate organizational units.</w:t>
      </w:r>
    </w:p>
    <w:p w:rsidR="0042432E" w:rsidRPr="00A8282A" w:rsidRDefault="0042432E" w:rsidP="000A7507">
      <w:pPr>
        <w:ind w:left="400" w:hanging="400"/>
        <w:rPr>
          <w:rFonts w:ascii="Times New Roman" w:hAnsi="Times New Roman"/>
          <w:sz w:val="22"/>
          <w:szCs w:val="22"/>
        </w:rPr>
      </w:pPr>
    </w:p>
    <w:p w:rsidR="0042432E" w:rsidRDefault="000A7507" w:rsidP="000A7507">
      <w:pPr>
        <w:ind w:left="400" w:hanging="400"/>
        <w:rPr>
          <w:rFonts w:ascii="Times New Roman" w:hAnsi="Times New Roman"/>
          <w:sz w:val="22"/>
          <w:szCs w:val="22"/>
        </w:rPr>
      </w:pPr>
      <w:r>
        <w:rPr>
          <w:rFonts w:ascii="Times New Roman" w:hAnsi="Times New Roman"/>
          <w:sz w:val="22"/>
          <w:szCs w:val="22"/>
        </w:rPr>
        <w:tab/>
      </w:r>
      <w:r w:rsidR="0042432E" w:rsidRPr="00A8282A">
        <w:rPr>
          <w:rFonts w:ascii="Times New Roman" w:hAnsi="Times New Roman"/>
          <w:sz w:val="22"/>
          <w:szCs w:val="22"/>
        </w:rPr>
        <w:t>An annual evaluation of the marketing functions should include the following items: type of activity</w:t>
      </w:r>
      <w:r w:rsidR="0042432E">
        <w:rPr>
          <w:rFonts w:ascii="Times New Roman" w:hAnsi="Times New Roman"/>
          <w:sz w:val="22"/>
          <w:szCs w:val="22"/>
        </w:rPr>
        <w:t>,</w:t>
      </w:r>
      <w:r w:rsidR="0042432E" w:rsidRPr="00A8282A">
        <w:rPr>
          <w:rFonts w:ascii="Times New Roman" w:hAnsi="Times New Roman"/>
          <w:sz w:val="22"/>
          <w:szCs w:val="22"/>
        </w:rPr>
        <w:t xml:space="preserve"> location</w:t>
      </w:r>
      <w:r w:rsidR="0042432E">
        <w:rPr>
          <w:rFonts w:ascii="Times New Roman" w:hAnsi="Times New Roman"/>
          <w:sz w:val="22"/>
          <w:szCs w:val="22"/>
        </w:rPr>
        <w:t>,</w:t>
      </w:r>
      <w:r w:rsidR="0042432E" w:rsidRPr="00A8282A">
        <w:rPr>
          <w:rFonts w:ascii="Times New Roman" w:hAnsi="Times New Roman"/>
          <w:sz w:val="22"/>
          <w:szCs w:val="22"/>
        </w:rPr>
        <w:t xml:space="preserve"> time</w:t>
      </w:r>
      <w:r w:rsidR="0042432E">
        <w:rPr>
          <w:rFonts w:ascii="Times New Roman" w:hAnsi="Times New Roman"/>
          <w:sz w:val="22"/>
          <w:szCs w:val="22"/>
        </w:rPr>
        <w:t>,</w:t>
      </w:r>
      <w:r w:rsidR="0042432E" w:rsidRPr="00A8282A">
        <w:rPr>
          <w:rFonts w:ascii="Times New Roman" w:hAnsi="Times New Roman"/>
          <w:sz w:val="22"/>
          <w:szCs w:val="22"/>
        </w:rPr>
        <w:t xml:space="preserve"> date</w:t>
      </w:r>
      <w:r w:rsidR="0042432E">
        <w:rPr>
          <w:rFonts w:ascii="Times New Roman" w:hAnsi="Times New Roman"/>
          <w:sz w:val="22"/>
          <w:szCs w:val="22"/>
        </w:rPr>
        <w:t>,</w:t>
      </w:r>
      <w:r w:rsidR="0042432E" w:rsidRPr="00A8282A">
        <w:rPr>
          <w:rFonts w:ascii="Times New Roman" w:hAnsi="Times New Roman"/>
          <w:sz w:val="22"/>
          <w:szCs w:val="22"/>
        </w:rPr>
        <w:t xml:space="preserve"> objectives achieved, and actual costs.  The position accountable for the marketing of the agency should perform evaluations comparing the plans and the results of activities and meet regularly with operating units of the agency, neighborhood associations and other business/community groups to assess program needs and evaluate current programs.  Marketing strategies sho</w:t>
      </w:r>
      <w:r w:rsidR="00FD3E15">
        <w:rPr>
          <w:rFonts w:ascii="Times New Roman" w:hAnsi="Times New Roman"/>
          <w:sz w:val="22"/>
          <w:szCs w:val="22"/>
        </w:rPr>
        <w:t xml:space="preserve">uld be evaluated against </w:t>
      </w:r>
      <w:r w:rsidR="0042432E" w:rsidRPr="00A8282A">
        <w:rPr>
          <w:rFonts w:ascii="Times New Roman" w:hAnsi="Times New Roman"/>
          <w:sz w:val="22"/>
          <w:szCs w:val="22"/>
        </w:rPr>
        <w:t>marketing objectives.</w:t>
      </w:r>
    </w:p>
    <w:p w:rsidR="0042432E" w:rsidRPr="00A8282A" w:rsidRDefault="0042432E" w:rsidP="000A7507">
      <w:pPr>
        <w:ind w:left="400" w:hanging="400"/>
        <w:rPr>
          <w:rFonts w:ascii="Times New Roman" w:hAnsi="Times New Roman"/>
          <w:sz w:val="22"/>
          <w:szCs w:val="22"/>
        </w:rPr>
      </w:pPr>
    </w:p>
    <w:p w:rsidR="0042432E" w:rsidRPr="00A8282A" w:rsidRDefault="0042432E" w:rsidP="000A7507">
      <w:pPr>
        <w:ind w:left="400" w:hanging="400"/>
        <w:rPr>
          <w:rFonts w:ascii="Times New Roman" w:hAnsi="Times New Roman"/>
          <w:sz w:val="22"/>
          <w:szCs w:val="22"/>
        </w:rPr>
      </w:pPr>
      <w:proofErr w:type="gramStart"/>
      <w:r w:rsidRPr="000A7507">
        <w:rPr>
          <w:rFonts w:ascii="Times New Roman" w:hAnsi="Times New Roman"/>
          <w:i/>
          <w:sz w:val="22"/>
          <w:szCs w:val="22"/>
        </w:rPr>
        <w:t>Suggested Evidence of Compliance:</w:t>
      </w:r>
      <w:r w:rsidRPr="00A8282A">
        <w:rPr>
          <w:rFonts w:ascii="Times New Roman" w:hAnsi="Times New Roman"/>
          <w:sz w:val="22"/>
          <w:szCs w:val="22"/>
        </w:rPr>
        <w:t xml:space="preserve"> Provide the plan and latest evaluation.</w:t>
      </w:r>
      <w:proofErr w:type="gramEnd"/>
    </w:p>
    <w:p w:rsidR="0042432E" w:rsidRPr="00A8282A" w:rsidRDefault="0042432E" w:rsidP="0042432E">
      <w:pPr>
        <w:rPr>
          <w:rFonts w:ascii="Times New Roman" w:hAnsi="Times New Roman"/>
          <w:sz w:val="22"/>
          <w:szCs w:val="22"/>
        </w:rPr>
      </w:pPr>
    </w:p>
    <w:p w:rsidR="0042432E" w:rsidRPr="00A87C9C" w:rsidRDefault="001803E0" w:rsidP="0042432E">
      <w:pPr>
        <w:rPr>
          <w:rFonts w:ascii="Times New Roman" w:hAnsi="Times New Roman"/>
          <w:b/>
          <w:sz w:val="28"/>
          <w:szCs w:val="28"/>
        </w:rPr>
      </w:pPr>
      <w:r w:rsidRPr="00A87C9C">
        <w:rPr>
          <w:rFonts w:ascii="Times New Roman" w:hAnsi="Times New Roman"/>
          <w:b/>
          <w:sz w:val="28"/>
          <w:szCs w:val="28"/>
        </w:rPr>
        <w:fldChar w:fldCharType="begin"/>
      </w:r>
      <w:r w:rsidR="0042432E" w:rsidRPr="00A87C9C">
        <w:rPr>
          <w:rFonts w:ascii="Times New Roman" w:hAnsi="Times New Roman"/>
          <w:b/>
          <w:sz w:val="28"/>
          <w:szCs w:val="28"/>
        </w:rPr>
        <w:instrText>SEQ 1_0 \* Arabic \c</w:instrText>
      </w:r>
      <w:r w:rsidRPr="00A87C9C">
        <w:rPr>
          <w:rFonts w:ascii="Times New Roman" w:hAnsi="Times New Roman"/>
          <w:b/>
          <w:sz w:val="28"/>
          <w:szCs w:val="28"/>
        </w:rPr>
        <w:fldChar w:fldCharType="separate"/>
      </w:r>
      <w:r w:rsidR="003739BC">
        <w:rPr>
          <w:rFonts w:ascii="Times New Roman" w:hAnsi="Times New Roman"/>
          <w:b/>
          <w:noProof/>
          <w:sz w:val="28"/>
          <w:szCs w:val="28"/>
        </w:rPr>
        <w:t>3</w:t>
      </w:r>
      <w:r w:rsidRPr="00A87C9C">
        <w:rPr>
          <w:rFonts w:ascii="Times New Roman" w:hAnsi="Times New Roman"/>
          <w:b/>
          <w:sz w:val="28"/>
          <w:szCs w:val="28"/>
        </w:rPr>
        <w:fldChar w:fldCharType="end"/>
      </w:r>
      <w:r w:rsidR="0042432E" w:rsidRPr="00A87C9C">
        <w:rPr>
          <w:rFonts w:ascii="Times New Roman" w:hAnsi="Times New Roman"/>
          <w:b/>
          <w:sz w:val="28"/>
          <w:szCs w:val="28"/>
        </w:rPr>
        <w:t>.4.3.1</w:t>
      </w:r>
      <w:r w:rsidR="0042432E" w:rsidRPr="00A87C9C">
        <w:rPr>
          <w:rFonts w:ascii="Times New Roman" w:hAnsi="Times New Roman"/>
          <w:b/>
          <w:sz w:val="28"/>
          <w:szCs w:val="28"/>
        </w:rPr>
        <w:tab/>
      </w:r>
      <w:r w:rsidR="008574B6">
        <w:rPr>
          <w:rFonts w:ascii="Times New Roman" w:hAnsi="Times New Roman"/>
          <w:b/>
          <w:sz w:val="28"/>
          <w:szCs w:val="28"/>
        </w:rPr>
        <w:tab/>
      </w:r>
      <w:r w:rsidR="0042432E" w:rsidRPr="00A87C9C">
        <w:rPr>
          <w:rFonts w:ascii="Times New Roman" w:hAnsi="Times New Roman"/>
          <w:b/>
          <w:sz w:val="28"/>
          <w:szCs w:val="28"/>
        </w:rPr>
        <w:t>Marketing Position Responsibility</w:t>
      </w:r>
    </w:p>
    <w:p w:rsidR="0042432E" w:rsidRPr="000A7507"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0A7507">
        <w:rPr>
          <w:rFonts w:ascii="Times New Roman" w:hAnsi="Times New Roman"/>
          <w:b/>
          <w:sz w:val="22"/>
          <w:szCs w:val="22"/>
        </w:rPr>
        <w:t xml:space="preserve">  A specific position should be designated to direct the marketing function.</w:t>
      </w:r>
    </w:p>
    <w:p w:rsidR="0042432E" w:rsidRPr="00A8282A" w:rsidRDefault="0042432E" w:rsidP="0042432E">
      <w:pPr>
        <w:rPr>
          <w:rFonts w:ascii="Times New Roman" w:hAnsi="Times New Roman"/>
          <w:sz w:val="22"/>
          <w:szCs w:val="22"/>
        </w:rPr>
      </w:pPr>
    </w:p>
    <w:p w:rsidR="00552F6C" w:rsidRDefault="00AC334D" w:rsidP="000A7507">
      <w:pPr>
        <w:ind w:left="400" w:hanging="400"/>
        <w:rPr>
          <w:rFonts w:ascii="Times New Roman" w:hAnsi="Times New Roman"/>
          <w:sz w:val="22"/>
          <w:szCs w:val="22"/>
        </w:rPr>
      </w:pPr>
      <w:r w:rsidRPr="00AC334D">
        <w:rPr>
          <w:rFonts w:ascii="Times New Roman" w:hAnsi="Times New Roman"/>
          <w:i/>
          <w:sz w:val="22"/>
          <w:szCs w:val="22"/>
        </w:rPr>
        <w:t>Commentary:</w:t>
      </w:r>
      <w:r w:rsidR="0042432E" w:rsidRPr="000A7507">
        <w:rPr>
          <w:rFonts w:ascii="Times New Roman" w:hAnsi="Times New Roman"/>
          <w:i/>
          <w:sz w:val="22"/>
          <w:szCs w:val="22"/>
        </w:rPr>
        <w:t xml:space="preserve">  </w:t>
      </w:r>
      <w:r w:rsidR="0042432E" w:rsidRPr="00A8282A">
        <w:rPr>
          <w:rFonts w:ascii="Times New Roman" w:hAnsi="Times New Roman"/>
          <w:sz w:val="22"/>
          <w:szCs w:val="22"/>
        </w:rPr>
        <w:t xml:space="preserve">If possible, marketing functions should be the responsibility of a permanent position of the agency. This person works closely with all agency units in developing, coordinating, and implementing the agency marketing plan.  In smaller agencies, this may be one of several responsibilities of a single position. </w:t>
      </w:r>
    </w:p>
    <w:p w:rsidR="0042432E" w:rsidRPr="00A8282A" w:rsidRDefault="0042432E" w:rsidP="000A7507">
      <w:pPr>
        <w:ind w:left="400" w:hanging="400"/>
        <w:rPr>
          <w:rFonts w:ascii="Times New Roman" w:hAnsi="Times New Roman"/>
          <w:sz w:val="22"/>
          <w:szCs w:val="22"/>
        </w:rPr>
      </w:pPr>
      <w:r w:rsidRPr="00A8282A">
        <w:rPr>
          <w:rFonts w:ascii="Times New Roman" w:hAnsi="Times New Roman"/>
          <w:sz w:val="22"/>
          <w:szCs w:val="22"/>
        </w:rPr>
        <w:t xml:space="preserve"> </w:t>
      </w:r>
    </w:p>
    <w:p w:rsidR="0042432E" w:rsidRPr="00A8282A" w:rsidRDefault="0042432E" w:rsidP="000A7507">
      <w:pPr>
        <w:ind w:left="400" w:hanging="400"/>
        <w:rPr>
          <w:rFonts w:ascii="Times New Roman" w:hAnsi="Times New Roman"/>
          <w:sz w:val="22"/>
          <w:szCs w:val="22"/>
        </w:rPr>
      </w:pPr>
      <w:proofErr w:type="gramStart"/>
      <w:r w:rsidRPr="000A7507">
        <w:rPr>
          <w:rFonts w:ascii="Times New Roman" w:hAnsi="Times New Roman"/>
          <w:i/>
          <w:sz w:val="22"/>
          <w:szCs w:val="22"/>
        </w:rPr>
        <w:t xml:space="preserve">Suggested Evidence of Compliance: </w:t>
      </w:r>
      <w:r w:rsidRPr="00A8282A">
        <w:rPr>
          <w:rFonts w:ascii="Times New Roman" w:hAnsi="Times New Roman"/>
          <w:sz w:val="22"/>
          <w:szCs w:val="22"/>
        </w:rPr>
        <w:t xml:space="preserve">Provide the position description </w:t>
      </w:r>
      <w:r>
        <w:rPr>
          <w:rFonts w:ascii="Times New Roman" w:hAnsi="Times New Roman"/>
          <w:sz w:val="22"/>
          <w:szCs w:val="22"/>
        </w:rPr>
        <w:t>that</w:t>
      </w:r>
      <w:r w:rsidRPr="00A8282A">
        <w:rPr>
          <w:rFonts w:ascii="Times New Roman" w:hAnsi="Times New Roman"/>
          <w:sz w:val="22"/>
          <w:szCs w:val="22"/>
        </w:rPr>
        <w:t xml:space="preserve"> includes responsibility for marketing.</w:t>
      </w:r>
      <w:proofErr w:type="gramEnd"/>
      <w:r w:rsidRPr="00A8282A">
        <w:rPr>
          <w:rFonts w:ascii="Times New Roman" w:hAnsi="Times New Roman"/>
          <w:sz w:val="22"/>
          <w:szCs w:val="22"/>
        </w:rPr>
        <w:t xml:space="preserve"> </w:t>
      </w:r>
    </w:p>
    <w:p w:rsidR="0042432E" w:rsidRPr="00A8282A" w:rsidRDefault="0042432E" w:rsidP="0042432E">
      <w:pPr>
        <w:rPr>
          <w:rFonts w:ascii="Times New Roman" w:hAnsi="Times New Roman"/>
          <w:sz w:val="22"/>
          <w:szCs w:val="22"/>
        </w:rPr>
      </w:pPr>
    </w:p>
    <w:p w:rsidR="007C2149" w:rsidRDefault="007C2149" w:rsidP="0042432E">
      <w:pPr>
        <w:rPr>
          <w:rFonts w:ascii="Times New Roman" w:hAnsi="Times New Roman"/>
          <w:sz w:val="22"/>
          <w:szCs w:val="22"/>
        </w:rPr>
      </w:pPr>
    </w:p>
    <w:p w:rsidR="000A7507" w:rsidRPr="00A87C9C" w:rsidRDefault="00F21348" w:rsidP="0042432E">
      <w:pPr>
        <w:rPr>
          <w:rFonts w:ascii="Times New Roman" w:hAnsi="Times New Roman"/>
          <w:b/>
          <w:sz w:val="28"/>
          <w:szCs w:val="28"/>
        </w:rPr>
      </w:pPr>
      <w:r>
        <w:rPr>
          <w:rFonts w:ascii="Times New Roman" w:hAnsi="Times New Roman"/>
          <w:b/>
          <w:sz w:val="28"/>
          <w:szCs w:val="28"/>
        </w:rPr>
        <w:br w:type="page"/>
      </w:r>
      <w:r w:rsidR="001803E0">
        <w:rPr>
          <w:rFonts w:ascii="Times New Roman" w:hAnsi="Times New Roman"/>
          <w:b/>
          <w:noProof/>
          <w:snapToGrid/>
          <w:sz w:val="28"/>
          <w:szCs w:val="28"/>
        </w:rPr>
        <w:lastRenderedPageBreak/>
        <w:pict>
          <v:shape id="_x0000_s1058" type="#_x0000_t12" style="position:absolute;margin-left:247.8pt;margin-top:1.1pt;width:12.75pt;height:12.85pt;z-index:251637248" fillcolor="black"/>
        </w:pict>
      </w:r>
      <w:r w:rsidR="001803E0" w:rsidRPr="00A87C9C">
        <w:rPr>
          <w:rFonts w:ascii="Times New Roman" w:hAnsi="Times New Roman"/>
          <w:b/>
          <w:sz w:val="28"/>
          <w:szCs w:val="28"/>
        </w:rPr>
        <w:fldChar w:fldCharType="begin"/>
      </w:r>
      <w:r w:rsidR="0042432E" w:rsidRPr="00A87C9C">
        <w:rPr>
          <w:rFonts w:ascii="Times New Roman" w:hAnsi="Times New Roman"/>
          <w:b/>
          <w:sz w:val="28"/>
          <w:szCs w:val="28"/>
        </w:rPr>
        <w:instrText>SEQ 1_0 \* Arabic \c</w:instrText>
      </w:r>
      <w:r w:rsidR="001803E0" w:rsidRPr="00A87C9C">
        <w:rPr>
          <w:rFonts w:ascii="Times New Roman" w:hAnsi="Times New Roman"/>
          <w:b/>
          <w:sz w:val="28"/>
          <w:szCs w:val="28"/>
        </w:rPr>
        <w:fldChar w:fldCharType="separate"/>
      </w:r>
      <w:r w:rsidR="003739BC">
        <w:rPr>
          <w:rFonts w:ascii="Times New Roman" w:hAnsi="Times New Roman"/>
          <w:b/>
          <w:noProof/>
          <w:sz w:val="28"/>
          <w:szCs w:val="28"/>
        </w:rPr>
        <w:t>3</w:t>
      </w:r>
      <w:r w:rsidR="001803E0" w:rsidRPr="00A87C9C">
        <w:rPr>
          <w:rFonts w:ascii="Times New Roman" w:hAnsi="Times New Roman"/>
          <w:b/>
          <w:sz w:val="28"/>
          <w:szCs w:val="28"/>
        </w:rPr>
        <w:fldChar w:fldCharType="end"/>
      </w:r>
      <w:r w:rsidR="0042432E" w:rsidRPr="00A87C9C">
        <w:rPr>
          <w:rFonts w:ascii="Times New Roman" w:hAnsi="Times New Roman"/>
          <w:b/>
          <w:sz w:val="28"/>
          <w:szCs w:val="28"/>
        </w:rPr>
        <w:t>.5</w:t>
      </w:r>
      <w:r w:rsidR="0042432E" w:rsidRPr="00A87C9C">
        <w:rPr>
          <w:rFonts w:ascii="Times New Roman" w:hAnsi="Times New Roman"/>
          <w:b/>
          <w:sz w:val="28"/>
          <w:szCs w:val="28"/>
        </w:rPr>
        <w:tab/>
      </w:r>
      <w:r w:rsidR="00A87C9C">
        <w:rPr>
          <w:rFonts w:ascii="Times New Roman" w:hAnsi="Times New Roman"/>
          <w:b/>
          <w:sz w:val="28"/>
          <w:szCs w:val="28"/>
        </w:rPr>
        <w:tab/>
      </w:r>
      <w:r w:rsidR="0042432E" w:rsidRPr="00A87C9C">
        <w:rPr>
          <w:rFonts w:ascii="Times New Roman" w:hAnsi="Times New Roman"/>
          <w:b/>
          <w:sz w:val="28"/>
          <w:szCs w:val="28"/>
        </w:rPr>
        <w:t>Management Information Systems</w:t>
      </w:r>
      <w:r w:rsidR="007C2149" w:rsidRPr="00A87C9C">
        <w:rPr>
          <w:rFonts w:ascii="Times New Roman" w:hAnsi="Times New Roman"/>
          <w:b/>
          <w:sz w:val="28"/>
          <w:szCs w:val="28"/>
        </w:rPr>
        <w:t xml:space="preserve">   </w:t>
      </w:r>
    </w:p>
    <w:p w:rsidR="0042432E" w:rsidRPr="000A7507"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0A7507">
        <w:rPr>
          <w:rFonts w:ascii="Times New Roman" w:hAnsi="Times New Roman"/>
          <w:b/>
          <w:sz w:val="22"/>
          <w:szCs w:val="22"/>
        </w:rPr>
        <w:t xml:space="preserve"> The Agency shall have a management information system, including statistical and data summaries of agency activities, such as daily, monthly, and annual reports.</w:t>
      </w:r>
    </w:p>
    <w:p w:rsidR="0042432E" w:rsidRPr="000A7507" w:rsidRDefault="0042432E" w:rsidP="0042432E">
      <w:pPr>
        <w:rPr>
          <w:rFonts w:ascii="Times New Roman" w:hAnsi="Times New Roman"/>
          <w:i/>
          <w:sz w:val="22"/>
          <w:szCs w:val="22"/>
        </w:rPr>
      </w:pPr>
    </w:p>
    <w:p w:rsidR="0042432E" w:rsidRPr="00A8282A" w:rsidRDefault="00AC334D" w:rsidP="000A7507">
      <w:pPr>
        <w:ind w:left="400" w:hanging="400"/>
        <w:rPr>
          <w:rFonts w:ascii="Times New Roman" w:hAnsi="Times New Roman"/>
          <w:sz w:val="22"/>
          <w:szCs w:val="22"/>
        </w:rPr>
      </w:pPr>
      <w:r w:rsidRPr="00AC334D">
        <w:rPr>
          <w:rFonts w:ascii="Times New Roman" w:hAnsi="Times New Roman"/>
          <w:i/>
          <w:sz w:val="22"/>
          <w:szCs w:val="22"/>
        </w:rPr>
        <w:t>Commentary:</w:t>
      </w:r>
      <w:r w:rsidR="0042432E" w:rsidRPr="000A7507">
        <w:rPr>
          <w:rFonts w:ascii="Times New Roman" w:hAnsi="Times New Roman"/>
          <w:i/>
          <w:sz w:val="22"/>
          <w:szCs w:val="22"/>
        </w:rPr>
        <w:t xml:space="preserve"> </w:t>
      </w:r>
      <w:r w:rsidR="0042432E" w:rsidRPr="00A8282A">
        <w:rPr>
          <w:rFonts w:ascii="Times New Roman" w:hAnsi="Times New Roman"/>
          <w:sz w:val="22"/>
          <w:szCs w:val="22"/>
        </w:rPr>
        <w:t xml:space="preserve"> The mana</w:t>
      </w:r>
      <w:r w:rsidR="00061DE1">
        <w:rPr>
          <w:rFonts w:ascii="Times New Roman" w:hAnsi="Times New Roman"/>
          <w:sz w:val="22"/>
          <w:szCs w:val="22"/>
        </w:rPr>
        <w:t>gement information system shall</w:t>
      </w:r>
      <w:r w:rsidR="0042432E" w:rsidRPr="00A8282A">
        <w:rPr>
          <w:rFonts w:ascii="Times New Roman" w:hAnsi="Times New Roman"/>
          <w:sz w:val="22"/>
          <w:szCs w:val="22"/>
        </w:rPr>
        <w:t xml:space="preserve"> provide reliable information to be used in management decision-making.  This is important in predicting workload, determining manpower and other resource needs, and </w:t>
      </w:r>
      <w:r w:rsidR="00B746A2">
        <w:rPr>
          <w:rFonts w:ascii="Times New Roman" w:hAnsi="Times New Roman"/>
          <w:sz w:val="22"/>
          <w:szCs w:val="22"/>
        </w:rPr>
        <w:t xml:space="preserve">in </w:t>
      </w:r>
      <w:r w:rsidR="0042432E" w:rsidRPr="00A8282A">
        <w:rPr>
          <w:rFonts w:ascii="Times New Roman" w:hAnsi="Times New Roman"/>
          <w:sz w:val="22"/>
          <w:szCs w:val="22"/>
        </w:rPr>
        <w:t xml:space="preserve">preparing budgets.  Examples of data sources are program attendance, equipment and material inventories, work orders, budget administration records.  </w:t>
      </w:r>
    </w:p>
    <w:p w:rsidR="0042432E" w:rsidRPr="00A8282A" w:rsidRDefault="0042432E" w:rsidP="000A7507">
      <w:pPr>
        <w:ind w:left="400" w:hanging="400"/>
        <w:rPr>
          <w:rFonts w:ascii="Times New Roman" w:hAnsi="Times New Roman"/>
          <w:sz w:val="22"/>
          <w:szCs w:val="22"/>
        </w:rPr>
      </w:pPr>
    </w:p>
    <w:p w:rsidR="0042432E" w:rsidRPr="00A8282A" w:rsidRDefault="000A7507" w:rsidP="000A7507">
      <w:pPr>
        <w:ind w:left="400" w:hanging="400"/>
        <w:rPr>
          <w:rFonts w:ascii="Times New Roman" w:hAnsi="Times New Roman"/>
          <w:sz w:val="22"/>
          <w:szCs w:val="22"/>
        </w:rPr>
      </w:pPr>
      <w:r>
        <w:rPr>
          <w:rFonts w:ascii="Times New Roman" w:hAnsi="Times New Roman"/>
          <w:sz w:val="22"/>
          <w:szCs w:val="22"/>
        </w:rPr>
        <w:tab/>
      </w:r>
      <w:r w:rsidR="0042432E" w:rsidRPr="00A8282A">
        <w:rPr>
          <w:rFonts w:ascii="Times New Roman" w:hAnsi="Times New Roman"/>
          <w:sz w:val="22"/>
          <w:szCs w:val="22"/>
        </w:rPr>
        <w:t>The administrative reporting</w:t>
      </w:r>
      <w:r w:rsidR="00061DE1">
        <w:rPr>
          <w:rFonts w:ascii="Times New Roman" w:hAnsi="Times New Roman"/>
          <w:sz w:val="22"/>
          <w:szCs w:val="22"/>
        </w:rPr>
        <w:t xml:space="preserve"> system shall</w:t>
      </w:r>
      <w:r w:rsidR="0042432E" w:rsidRPr="00A8282A">
        <w:rPr>
          <w:rFonts w:ascii="Times New Roman" w:hAnsi="Times New Roman"/>
          <w:sz w:val="22"/>
          <w:szCs w:val="22"/>
        </w:rPr>
        <w:t xml:space="preserve"> provide management information on the activities of the agency.  Properly designed administrative reports will reflect comparative data and trends on activities.  An administrative reporting system is effective in </w:t>
      </w:r>
      <w:r w:rsidR="0042432E">
        <w:rPr>
          <w:rFonts w:ascii="Times New Roman" w:hAnsi="Times New Roman"/>
          <w:sz w:val="22"/>
          <w:szCs w:val="22"/>
        </w:rPr>
        <w:t>e</w:t>
      </w:r>
      <w:r w:rsidR="0042432E" w:rsidRPr="00A8282A">
        <w:rPr>
          <w:rFonts w:ascii="Times New Roman" w:hAnsi="Times New Roman"/>
          <w:sz w:val="22"/>
          <w:szCs w:val="22"/>
        </w:rPr>
        <w:t>nsuring communications throughout the chain of command. An appro</w:t>
      </w:r>
      <w:r w:rsidR="00061DE1">
        <w:rPr>
          <w:rFonts w:ascii="Times New Roman" w:hAnsi="Times New Roman"/>
          <w:sz w:val="22"/>
          <w:szCs w:val="22"/>
        </w:rPr>
        <w:t>priate information system shall</w:t>
      </w:r>
      <w:r w:rsidR="0042432E" w:rsidRPr="00A8282A">
        <w:rPr>
          <w:rFonts w:ascii="Times New Roman" w:hAnsi="Times New Roman"/>
          <w:sz w:val="22"/>
          <w:szCs w:val="22"/>
        </w:rPr>
        <w:t xml:space="preserve"> include at least financial, personnel, and program records; property inventories; legal documents; and accident report.</w:t>
      </w:r>
    </w:p>
    <w:p w:rsidR="0042432E" w:rsidRPr="00A8282A" w:rsidRDefault="0042432E" w:rsidP="000A7507">
      <w:pPr>
        <w:ind w:left="400" w:hanging="400"/>
        <w:rPr>
          <w:rFonts w:ascii="Times New Roman" w:hAnsi="Times New Roman"/>
          <w:sz w:val="22"/>
          <w:szCs w:val="22"/>
        </w:rPr>
      </w:pPr>
    </w:p>
    <w:p w:rsidR="0042432E" w:rsidRPr="00A8282A" w:rsidRDefault="000A7507" w:rsidP="000A7507">
      <w:pPr>
        <w:ind w:left="400" w:hanging="400"/>
        <w:rPr>
          <w:rFonts w:ascii="Times New Roman" w:hAnsi="Times New Roman"/>
          <w:sz w:val="22"/>
          <w:szCs w:val="22"/>
        </w:rPr>
      </w:pPr>
      <w:r>
        <w:rPr>
          <w:rFonts w:ascii="Times New Roman" w:hAnsi="Times New Roman"/>
          <w:sz w:val="22"/>
          <w:szCs w:val="22"/>
        </w:rPr>
        <w:tab/>
      </w:r>
      <w:r w:rsidR="00061DE1">
        <w:rPr>
          <w:rFonts w:ascii="Times New Roman" w:hAnsi="Times New Roman"/>
          <w:sz w:val="22"/>
          <w:szCs w:val="22"/>
        </w:rPr>
        <w:t>A monthly report shall</w:t>
      </w:r>
      <w:r w:rsidR="0042432E" w:rsidRPr="00A8282A">
        <w:rPr>
          <w:rFonts w:ascii="Times New Roman" w:hAnsi="Times New Roman"/>
          <w:sz w:val="22"/>
          <w:szCs w:val="22"/>
        </w:rPr>
        <w:t xml:space="preserve"> provide heads of organizational components an opportunity to account for the activities in their units.  Administrative matters may be discussed in the report, and comparative data on activities of the previous month, same month in the previous year, and year-to-date are valuable sources of management information.  The monthly report may also permit the heads of organizational units to identify the objectives of their units for the next month.</w:t>
      </w:r>
    </w:p>
    <w:p w:rsidR="0042432E" w:rsidRPr="00A8282A" w:rsidRDefault="0042432E" w:rsidP="000A7507">
      <w:pPr>
        <w:ind w:left="400" w:hanging="400"/>
        <w:rPr>
          <w:rFonts w:ascii="Times New Roman" w:hAnsi="Times New Roman"/>
          <w:sz w:val="22"/>
          <w:szCs w:val="22"/>
        </w:rPr>
      </w:pPr>
    </w:p>
    <w:p w:rsidR="0042432E" w:rsidRPr="00A8282A" w:rsidRDefault="000A7507" w:rsidP="000A7507">
      <w:pPr>
        <w:ind w:left="400" w:hanging="400"/>
        <w:rPr>
          <w:rFonts w:ascii="Times New Roman" w:hAnsi="Times New Roman"/>
          <w:sz w:val="22"/>
          <w:szCs w:val="22"/>
        </w:rPr>
      </w:pPr>
      <w:r>
        <w:rPr>
          <w:rFonts w:ascii="Times New Roman" w:hAnsi="Times New Roman"/>
          <w:sz w:val="22"/>
          <w:szCs w:val="22"/>
        </w:rPr>
        <w:tab/>
      </w:r>
      <w:r w:rsidR="0042432E" w:rsidRPr="00A8282A">
        <w:rPr>
          <w:rFonts w:ascii="Times New Roman" w:hAnsi="Times New Roman"/>
          <w:sz w:val="22"/>
          <w:szCs w:val="22"/>
        </w:rPr>
        <w:t>The annual report may be a summary of the monthly reports.  The report, which may be in a digital forma</w:t>
      </w:r>
      <w:r w:rsidR="00061DE1">
        <w:rPr>
          <w:rFonts w:ascii="Times New Roman" w:hAnsi="Times New Roman"/>
          <w:sz w:val="22"/>
          <w:szCs w:val="22"/>
        </w:rPr>
        <w:t>t, shall</w:t>
      </w:r>
      <w:r w:rsidR="0042432E" w:rsidRPr="00A8282A">
        <w:rPr>
          <w:rFonts w:ascii="Times New Roman" w:hAnsi="Times New Roman"/>
          <w:sz w:val="22"/>
          <w:szCs w:val="22"/>
        </w:rPr>
        <w:t xml:space="preserve"> provide comparative data and statistics and account for the activities of the agency.</w:t>
      </w:r>
    </w:p>
    <w:p w:rsidR="0042432E" w:rsidRPr="00A8282A" w:rsidRDefault="0042432E" w:rsidP="000A7507">
      <w:pPr>
        <w:ind w:left="400" w:hanging="400"/>
        <w:rPr>
          <w:rFonts w:ascii="Times New Roman" w:hAnsi="Times New Roman"/>
          <w:sz w:val="22"/>
          <w:szCs w:val="22"/>
        </w:rPr>
      </w:pPr>
    </w:p>
    <w:p w:rsidR="0042432E" w:rsidRPr="00A8282A" w:rsidRDefault="0042432E" w:rsidP="000A7507">
      <w:pPr>
        <w:ind w:left="400" w:hanging="400"/>
        <w:rPr>
          <w:rFonts w:ascii="Times New Roman" w:hAnsi="Times New Roman"/>
          <w:sz w:val="22"/>
          <w:szCs w:val="22"/>
        </w:rPr>
      </w:pPr>
      <w:r w:rsidRPr="000A7507">
        <w:rPr>
          <w:rFonts w:ascii="Times New Roman" w:hAnsi="Times New Roman"/>
          <w:i/>
          <w:sz w:val="22"/>
          <w:szCs w:val="22"/>
        </w:rPr>
        <w:t>Suggested Evidence of Compliance:</w:t>
      </w:r>
      <w:r w:rsidRPr="00A8282A">
        <w:rPr>
          <w:rFonts w:ascii="Times New Roman" w:hAnsi="Times New Roman"/>
          <w:sz w:val="22"/>
          <w:szCs w:val="22"/>
        </w:rPr>
        <w:t xml:space="preserve"> Describe and provide examples of use of the management information system, such as recent statistical and data summaries.  </w:t>
      </w:r>
    </w:p>
    <w:p w:rsidR="0042432E" w:rsidRPr="00A8282A" w:rsidRDefault="0042432E" w:rsidP="0042432E">
      <w:pPr>
        <w:rPr>
          <w:rFonts w:ascii="Times New Roman" w:hAnsi="Times New Roman"/>
          <w:sz w:val="22"/>
          <w:szCs w:val="22"/>
        </w:rPr>
      </w:pPr>
    </w:p>
    <w:p w:rsidR="0042432E" w:rsidRPr="000A7507" w:rsidRDefault="001803E0" w:rsidP="0042432E">
      <w:pPr>
        <w:rPr>
          <w:rFonts w:ascii="Times New Roman" w:hAnsi="Times New Roman"/>
          <w:b/>
          <w:sz w:val="28"/>
          <w:szCs w:val="28"/>
        </w:rPr>
      </w:pPr>
      <w:r w:rsidRPr="000A7507">
        <w:rPr>
          <w:rFonts w:ascii="Times New Roman" w:hAnsi="Times New Roman"/>
          <w:b/>
          <w:sz w:val="28"/>
          <w:szCs w:val="28"/>
        </w:rPr>
        <w:fldChar w:fldCharType="begin"/>
      </w:r>
      <w:r w:rsidR="0042432E" w:rsidRPr="000A7507">
        <w:rPr>
          <w:rFonts w:ascii="Times New Roman" w:hAnsi="Times New Roman"/>
          <w:b/>
          <w:sz w:val="28"/>
          <w:szCs w:val="28"/>
        </w:rPr>
        <w:instrText>SEQ 1_0 \* Arabic \c</w:instrText>
      </w:r>
      <w:r w:rsidRPr="000A7507">
        <w:rPr>
          <w:rFonts w:ascii="Times New Roman" w:hAnsi="Times New Roman"/>
          <w:b/>
          <w:sz w:val="28"/>
          <w:szCs w:val="28"/>
        </w:rPr>
        <w:fldChar w:fldCharType="separate"/>
      </w:r>
      <w:r w:rsidR="003739BC">
        <w:rPr>
          <w:rFonts w:ascii="Times New Roman" w:hAnsi="Times New Roman"/>
          <w:b/>
          <w:noProof/>
          <w:sz w:val="28"/>
          <w:szCs w:val="28"/>
        </w:rPr>
        <w:t>3</w:t>
      </w:r>
      <w:r w:rsidRPr="000A7507">
        <w:rPr>
          <w:rFonts w:ascii="Times New Roman" w:hAnsi="Times New Roman"/>
          <w:b/>
          <w:sz w:val="28"/>
          <w:szCs w:val="28"/>
        </w:rPr>
        <w:fldChar w:fldCharType="end"/>
      </w:r>
      <w:r w:rsidR="0042432E" w:rsidRPr="000A7507">
        <w:rPr>
          <w:rFonts w:ascii="Times New Roman" w:hAnsi="Times New Roman"/>
          <w:b/>
          <w:sz w:val="28"/>
          <w:szCs w:val="28"/>
        </w:rPr>
        <w:t>.5.1</w:t>
      </w:r>
      <w:r w:rsidR="0042432E" w:rsidRPr="000A7507">
        <w:rPr>
          <w:rFonts w:ascii="Times New Roman" w:hAnsi="Times New Roman"/>
          <w:b/>
          <w:sz w:val="28"/>
          <w:szCs w:val="28"/>
        </w:rPr>
        <w:tab/>
        <w:t>Application of Technology</w:t>
      </w:r>
    </w:p>
    <w:p w:rsidR="0042432E" w:rsidRPr="000A7507"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0A7507">
        <w:rPr>
          <w:rFonts w:ascii="Times New Roman" w:hAnsi="Times New Roman"/>
          <w:b/>
          <w:i/>
          <w:sz w:val="22"/>
          <w:szCs w:val="22"/>
        </w:rPr>
        <w:t xml:space="preserve"> </w:t>
      </w:r>
      <w:r w:rsidR="0042432E" w:rsidRPr="000A7507">
        <w:rPr>
          <w:rFonts w:ascii="Times New Roman" w:hAnsi="Times New Roman"/>
          <w:b/>
          <w:sz w:val="22"/>
          <w:szCs w:val="22"/>
        </w:rPr>
        <w:t xml:space="preserve"> The application and use of technology should enable the agency to operate efficiently.</w:t>
      </w:r>
    </w:p>
    <w:p w:rsidR="0042432E" w:rsidRPr="00A8282A" w:rsidRDefault="0042432E" w:rsidP="0042432E">
      <w:pPr>
        <w:rPr>
          <w:rFonts w:ascii="Times New Roman" w:hAnsi="Times New Roman"/>
          <w:sz w:val="22"/>
          <w:szCs w:val="22"/>
        </w:rPr>
      </w:pPr>
    </w:p>
    <w:p w:rsidR="0042432E" w:rsidRPr="00A8282A" w:rsidRDefault="00AC334D" w:rsidP="000A7507">
      <w:pPr>
        <w:ind w:left="400" w:hanging="400"/>
        <w:rPr>
          <w:rFonts w:ascii="Times New Roman" w:hAnsi="Times New Roman"/>
          <w:sz w:val="22"/>
          <w:szCs w:val="22"/>
        </w:rPr>
      </w:pPr>
      <w:r w:rsidRPr="00AC334D">
        <w:rPr>
          <w:rFonts w:ascii="Times New Roman" w:hAnsi="Times New Roman"/>
          <w:i/>
          <w:sz w:val="22"/>
          <w:szCs w:val="22"/>
        </w:rPr>
        <w:t>Commentary:</w:t>
      </w:r>
      <w:r w:rsidR="0042432E" w:rsidRPr="00A8282A">
        <w:rPr>
          <w:rFonts w:ascii="Times New Roman" w:hAnsi="Times New Roman"/>
          <w:sz w:val="22"/>
          <w:szCs w:val="22"/>
        </w:rPr>
        <w:t xml:space="preserve">  With increasing availability of technology systems providing a myriad of functions an </w:t>
      </w:r>
      <w:r w:rsidR="0042432E">
        <w:rPr>
          <w:rFonts w:ascii="Times New Roman" w:hAnsi="Times New Roman"/>
          <w:sz w:val="22"/>
          <w:szCs w:val="22"/>
        </w:rPr>
        <w:t>a</w:t>
      </w:r>
      <w:r w:rsidR="0042432E" w:rsidRPr="00A8282A">
        <w:rPr>
          <w:rFonts w:ascii="Times New Roman" w:hAnsi="Times New Roman"/>
          <w:sz w:val="22"/>
          <w:szCs w:val="22"/>
        </w:rPr>
        <w:t xml:space="preserve">gency should be researching and applying such resources </w:t>
      </w:r>
      <w:r w:rsidR="0042432E">
        <w:rPr>
          <w:rFonts w:ascii="Times New Roman" w:hAnsi="Times New Roman"/>
          <w:sz w:val="22"/>
          <w:szCs w:val="22"/>
        </w:rPr>
        <w:t xml:space="preserve">as it deems </w:t>
      </w:r>
      <w:r w:rsidR="0042432E" w:rsidRPr="00A8282A">
        <w:rPr>
          <w:rFonts w:ascii="Times New Roman" w:hAnsi="Times New Roman"/>
          <w:sz w:val="22"/>
          <w:szCs w:val="22"/>
        </w:rPr>
        <w:t>appropriate. Examples could include but are not limited to office systems, records management and sharing systems, lighting and irrigation systems, work orders and work assignment applications, financial systems, course programming software, etc.</w:t>
      </w:r>
    </w:p>
    <w:p w:rsidR="003B4472" w:rsidRDefault="003B4472" w:rsidP="000A7507">
      <w:pPr>
        <w:ind w:left="400" w:hanging="400"/>
        <w:rPr>
          <w:rFonts w:ascii="Times New Roman" w:hAnsi="Times New Roman"/>
          <w:i/>
          <w:sz w:val="22"/>
          <w:szCs w:val="22"/>
        </w:rPr>
      </w:pPr>
    </w:p>
    <w:p w:rsidR="0042432E" w:rsidRPr="00A8282A" w:rsidRDefault="0042432E" w:rsidP="000A7507">
      <w:pPr>
        <w:ind w:left="400" w:hanging="400"/>
        <w:rPr>
          <w:rFonts w:ascii="Times New Roman" w:hAnsi="Times New Roman"/>
          <w:sz w:val="22"/>
          <w:szCs w:val="22"/>
        </w:rPr>
      </w:pPr>
      <w:proofErr w:type="gramStart"/>
      <w:r w:rsidRPr="000A7507">
        <w:rPr>
          <w:rFonts w:ascii="Times New Roman" w:hAnsi="Times New Roman"/>
          <w:i/>
          <w:sz w:val="22"/>
          <w:szCs w:val="22"/>
        </w:rPr>
        <w:t>Suggested Evidence of Compliance:</w:t>
      </w:r>
      <w:r w:rsidRPr="00A8282A">
        <w:rPr>
          <w:rFonts w:ascii="Times New Roman" w:hAnsi="Times New Roman"/>
          <w:sz w:val="22"/>
          <w:szCs w:val="22"/>
        </w:rPr>
        <w:t xml:space="preserve">  Provide a list of systems currently in use by the</w:t>
      </w:r>
      <w:r>
        <w:rPr>
          <w:rFonts w:ascii="Times New Roman" w:hAnsi="Times New Roman"/>
          <w:sz w:val="22"/>
          <w:szCs w:val="22"/>
        </w:rPr>
        <w:t xml:space="preserve"> </w:t>
      </w:r>
      <w:r w:rsidRPr="00A8282A">
        <w:rPr>
          <w:rFonts w:ascii="Times New Roman" w:hAnsi="Times New Roman"/>
          <w:sz w:val="22"/>
          <w:szCs w:val="22"/>
        </w:rPr>
        <w:t>agency and any evidence of research regarding future systems uses.</w:t>
      </w:r>
      <w:proofErr w:type="gramEnd"/>
    </w:p>
    <w:p w:rsidR="003B4472" w:rsidRDefault="003B4472" w:rsidP="0042432E">
      <w:pPr>
        <w:rPr>
          <w:rFonts w:ascii="Times New Roman" w:hAnsi="Times New Roman"/>
          <w:sz w:val="22"/>
          <w:szCs w:val="22"/>
        </w:rPr>
      </w:pPr>
    </w:p>
    <w:p w:rsidR="00A87C9C" w:rsidRPr="00A8282A" w:rsidRDefault="00A87C9C" w:rsidP="0042432E">
      <w:pPr>
        <w:rPr>
          <w:rFonts w:ascii="Times New Roman" w:hAnsi="Times New Roman"/>
          <w:sz w:val="22"/>
          <w:szCs w:val="22"/>
        </w:rPr>
      </w:pPr>
    </w:p>
    <w:p w:rsidR="0042432E" w:rsidRPr="00A87C9C" w:rsidRDefault="001803E0" w:rsidP="0042432E">
      <w:pPr>
        <w:rPr>
          <w:rFonts w:ascii="Times New Roman" w:hAnsi="Times New Roman"/>
          <w:b/>
          <w:sz w:val="28"/>
          <w:szCs w:val="28"/>
        </w:rPr>
      </w:pPr>
      <w:r w:rsidRPr="00A87C9C">
        <w:rPr>
          <w:rFonts w:ascii="Times New Roman" w:hAnsi="Times New Roman"/>
          <w:b/>
          <w:sz w:val="28"/>
          <w:szCs w:val="28"/>
        </w:rPr>
        <w:fldChar w:fldCharType="begin"/>
      </w:r>
      <w:r w:rsidR="0042432E" w:rsidRPr="00A87C9C">
        <w:rPr>
          <w:rFonts w:ascii="Times New Roman" w:hAnsi="Times New Roman"/>
          <w:b/>
          <w:sz w:val="28"/>
          <w:szCs w:val="28"/>
        </w:rPr>
        <w:instrText>SEQ 1_0 \* Arabic \c</w:instrText>
      </w:r>
      <w:r w:rsidRPr="00A87C9C">
        <w:rPr>
          <w:rFonts w:ascii="Times New Roman" w:hAnsi="Times New Roman"/>
          <w:b/>
          <w:sz w:val="28"/>
          <w:szCs w:val="28"/>
        </w:rPr>
        <w:fldChar w:fldCharType="separate"/>
      </w:r>
      <w:r w:rsidR="003739BC">
        <w:rPr>
          <w:rFonts w:ascii="Times New Roman" w:hAnsi="Times New Roman"/>
          <w:b/>
          <w:noProof/>
          <w:sz w:val="28"/>
          <w:szCs w:val="28"/>
        </w:rPr>
        <w:t>3</w:t>
      </w:r>
      <w:r w:rsidRPr="00A87C9C">
        <w:rPr>
          <w:rFonts w:ascii="Times New Roman" w:hAnsi="Times New Roman"/>
          <w:b/>
          <w:sz w:val="28"/>
          <w:szCs w:val="28"/>
        </w:rPr>
        <w:fldChar w:fldCharType="end"/>
      </w:r>
      <w:r w:rsidR="0042432E" w:rsidRPr="00A87C9C">
        <w:rPr>
          <w:rFonts w:ascii="Times New Roman" w:hAnsi="Times New Roman"/>
          <w:b/>
          <w:sz w:val="28"/>
          <w:szCs w:val="28"/>
        </w:rPr>
        <w:t>.6</w:t>
      </w:r>
      <w:r w:rsidR="0042432E" w:rsidRPr="00A87C9C">
        <w:rPr>
          <w:rFonts w:ascii="Times New Roman" w:hAnsi="Times New Roman"/>
          <w:b/>
          <w:sz w:val="28"/>
          <w:szCs w:val="28"/>
        </w:rPr>
        <w:tab/>
      </w:r>
      <w:r w:rsidR="00A87C9C">
        <w:rPr>
          <w:rFonts w:ascii="Times New Roman" w:hAnsi="Times New Roman"/>
          <w:b/>
          <w:sz w:val="28"/>
          <w:szCs w:val="28"/>
        </w:rPr>
        <w:tab/>
      </w:r>
      <w:r w:rsidR="0042432E" w:rsidRPr="00A87C9C">
        <w:rPr>
          <w:rFonts w:ascii="Times New Roman" w:hAnsi="Times New Roman"/>
          <w:b/>
          <w:sz w:val="28"/>
          <w:szCs w:val="28"/>
        </w:rPr>
        <w:t>Records Management Policy and Procedure</w:t>
      </w:r>
    </w:p>
    <w:p w:rsidR="0042432E" w:rsidRPr="000A7507"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0A7507">
        <w:rPr>
          <w:rFonts w:ascii="Times New Roman" w:hAnsi="Times New Roman"/>
          <w:b/>
          <w:i/>
          <w:sz w:val="22"/>
          <w:szCs w:val="22"/>
        </w:rPr>
        <w:t xml:space="preserve"> </w:t>
      </w:r>
      <w:r w:rsidR="0042432E" w:rsidRPr="000A7507">
        <w:rPr>
          <w:rFonts w:ascii="Times New Roman" w:hAnsi="Times New Roman"/>
          <w:b/>
          <w:sz w:val="22"/>
          <w:szCs w:val="22"/>
        </w:rPr>
        <w:t xml:space="preserve"> The agency should have </w:t>
      </w:r>
      <w:r w:rsidR="00FD3E15" w:rsidRPr="000A7507">
        <w:rPr>
          <w:rFonts w:ascii="Times New Roman" w:hAnsi="Times New Roman"/>
          <w:b/>
          <w:sz w:val="22"/>
          <w:szCs w:val="22"/>
        </w:rPr>
        <w:t>established</w:t>
      </w:r>
      <w:r w:rsidR="0042432E" w:rsidRPr="000A7507">
        <w:rPr>
          <w:rFonts w:ascii="Times New Roman" w:hAnsi="Times New Roman"/>
          <w:b/>
          <w:sz w:val="22"/>
          <w:szCs w:val="22"/>
        </w:rPr>
        <w:t xml:space="preserve"> policy and procedures for control, maintenance, and retention of records.</w:t>
      </w:r>
    </w:p>
    <w:p w:rsidR="0042432E" w:rsidRPr="00A8282A" w:rsidRDefault="0042432E" w:rsidP="0042432E">
      <w:pPr>
        <w:rPr>
          <w:rFonts w:ascii="Times New Roman" w:hAnsi="Times New Roman"/>
          <w:sz w:val="22"/>
          <w:szCs w:val="22"/>
        </w:rPr>
      </w:pPr>
    </w:p>
    <w:p w:rsidR="0042432E" w:rsidRPr="00A8282A" w:rsidRDefault="00AC334D" w:rsidP="000A7507">
      <w:pPr>
        <w:ind w:left="400" w:hanging="400"/>
        <w:rPr>
          <w:rFonts w:ascii="Times New Roman" w:hAnsi="Times New Roman"/>
          <w:sz w:val="22"/>
          <w:szCs w:val="22"/>
        </w:rPr>
      </w:pPr>
      <w:r w:rsidRPr="00AC334D">
        <w:rPr>
          <w:rFonts w:ascii="Times New Roman" w:hAnsi="Times New Roman"/>
          <w:i/>
          <w:sz w:val="22"/>
          <w:szCs w:val="22"/>
        </w:rPr>
        <w:t>Commentary:</w:t>
      </w:r>
      <w:r w:rsidR="0042432E" w:rsidRPr="000A7507">
        <w:rPr>
          <w:rFonts w:ascii="Times New Roman" w:hAnsi="Times New Roman"/>
          <w:i/>
          <w:sz w:val="22"/>
          <w:szCs w:val="22"/>
        </w:rPr>
        <w:t xml:space="preserve"> </w:t>
      </w:r>
      <w:r w:rsidR="0042432E" w:rsidRPr="00A8282A">
        <w:rPr>
          <w:rFonts w:ascii="Times New Roman" w:hAnsi="Times New Roman"/>
          <w:sz w:val="22"/>
          <w:szCs w:val="22"/>
        </w:rPr>
        <w:t xml:space="preserve"> The records </w:t>
      </w:r>
      <w:r w:rsidR="0042432E">
        <w:rPr>
          <w:rFonts w:ascii="Times New Roman" w:hAnsi="Times New Roman"/>
          <w:sz w:val="22"/>
          <w:szCs w:val="22"/>
        </w:rPr>
        <w:t xml:space="preserve">management </w:t>
      </w:r>
      <w:r w:rsidR="0042432E" w:rsidRPr="00A8282A">
        <w:rPr>
          <w:rFonts w:ascii="Times New Roman" w:hAnsi="Times New Roman"/>
          <w:sz w:val="22"/>
          <w:szCs w:val="22"/>
        </w:rPr>
        <w:t>function is important to the effective delivery of park and recreation services</w:t>
      </w:r>
      <w:r w:rsidR="0042432E">
        <w:rPr>
          <w:rFonts w:ascii="Times New Roman" w:hAnsi="Times New Roman"/>
          <w:sz w:val="22"/>
          <w:szCs w:val="22"/>
        </w:rPr>
        <w:t xml:space="preserve"> and may be available in a centralized location</w:t>
      </w:r>
      <w:r w:rsidR="0042432E" w:rsidRPr="00A8282A">
        <w:rPr>
          <w:rFonts w:ascii="Times New Roman" w:hAnsi="Times New Roman"/>
          <w:sz w:val="22"/>
          <w:szCs w:val="22"/>
        </w:rPr>
        <w:t xml:space="preserve">.  Those records that are basic to meeting the management, operational, and information needs of the agency should be included.  </w:t>
      </w:r>
      <w:r w:rsidR="0042432E">
        <w:rPr>
          <w:rFonts w:ascii="Times New Roman" w:hAnsi="Times New Roman"/>
          <w:sz w:val="22"/>
          <w:szCs w:val="22"/>
        </w:rPr>
        <w:t xml:space="preserve">Records management </w:t>
      </w:r>
      <w:r w:rsidR="0042432E" w:rsidRPr="00A8282A">
        <w:rPr>
          <w:rFonts w:ascii="Times New Roman" w:hAnsi="Times New Roman"/>
          <w:sz w:val="22"/>
          <w:szCs w:val="22"/>
        </w:rPr>
        <w:t xml:space="preserve">should be consistent with legal requirements.  </w:t>
      </w:r>
    </w:p>
    <w:p w:rsidR="0042432E" w:rsidRPr="00A8282A" w:rsidRDefault="0042432E" w:rsidP="000A7507">
      <w:pPr>
        <w:ind w:left="400" w:hanging="400"/>
        <w:rPr>
          <w:rFonts w:ascii="Times New Roman" w:hAnsi="Times New Roman"/>
          <w:sz w:val="22"/>
          <w:szCs w:val="22"/>
        </w:rPr>
      </w:pPr>
    </w:p>
    <w:p w:rsidR="0042432E" w:rsidRPr="00A8282A" w:rsidRDefault="0042432E" w:rsidP="000A7507">
      <w:pPr>
        <w:ind w:left="400" w:hanging="400"/>
        <w:rPr>
          <w:rFonts w:ascii="Times New Roman" w:hAnsi="Times New Roman"/>
          <w:sz w:val="22"/>
          <w:szCs w:val="22"/>
        </w:rPr>
      </w:pPr>
      <w:proofErr w:type="gramStart"/>
      <w:r w:rsidRPr="000A7507">
        <w:rPr>
          <w:rFonts w:ascii="Times New Roman" w:hAnsi="Times New Roman"/>
          <w:i/>
          <w:sz w:val="22"/>
          <w:szCs w:val="22"/>
        </w:rPr>
        <w:t>Suggested Evidence of Compliance:</w:t>
      </w:r>
      <w:r w:rsidRPr="00A8282A">
        <w:rPr>
          <w:rFonts w:ascii="Times New Roman" w:hAnsi="Times New Roman"/>
          <w:sz w:val="22"/>
          <w:szCs w:val="22"/>
        </w:rPr>
        <w:t xml:space="preserve">  </w:t>
      </w:r>
      <w:r w:rsidR="00545DBC">
        <w:rPr>
          <w:rFonts w:ascii="Times New Roman" w:hAnsi="Times New Roman"/>
          <w:sz w:val="22"/>
          <w:szCs w:val="22"/>
        </w:rPr>
        <w:t xml:space="preserve">Provide </w:t>
      </w:r>
      <w:r>
        <w:rPr>
          <w:rFonts w:ascii="Times New Roman" w:hAnsi="Times New Roman"/>
          <w:sz w:val="22"/>
          <w:szCs w:val="22"/>
        </w:rPr>
        <w:t>the records management policy and procedures</w:t>
      </w:r>
      <w:r w:rsidRPr="00A8282A">
        <w:rPr>
          <w:rFonts w:ascii="Times New Roman" w:hAnsi="Times New Roman"/>
          <w:sz w:val="22"/>
          <w:szCs w:val="22"/>
        </w:rPr>
        <w:t>.</w:t>
      </w:r>
      <w:proofErr w:type="gramEnd"/>
    </w:p>
    <w:p w:rsidR="0042432E" w:rsidRPr="000A7507" w:rsidRDefault="003E082B" w:rsidP="0042432E">
      <w:pPr>
        <w:rPr>
          <w:rFonts w:ascii="Times New Roman" w:hAnsi="Times New Roman"/>
          <w:b/>
          <w:sz w:val="28"/>
          <w:szCs w:val="28"/>
        </w:rPr>
      </w:pPr>
      <w:r>
        <w:rPr>
          <w:rFonts w:ascii="Times New Roman" w:hAnsi="Times New Roman"/>
          <w:b/>
          <w:sz w:val="28"/>
          <w:szCs w:val="28"/>
        </w:rPr>
        <w:br w:type="page"/>
      </w:r>
      <w:r w:rsidR="001803E0" w:rsidRPr="000A7507">
        <w:rPr>
          <w:rFonts w:ascii="Times New Roman" w:hAnsi="Times New Roman"/>
          <w:b/>
          <w:sz w:val="28"/>
          <w:szCs w:val="28"/>
        </w:rPr>
        <w:lastRenderedPageBreak/>
        <w:fldChar w:fldCharType="begin"/>
      </w:r>
      <w:r w:rsidR="0042432E" w:rsidRPr="000A7507">
        <w:rPr>
          <w:rFonts w:ascii="Times New Roman" w:hAnsi="Times New Roman"/>
          <w:b/>
          <w:sz w:val="28"/>
          <w:szCs w:val="28"/>
        </w:rPr>
        <w:instrText>SEQ 1_0 \* Arabic \c</w:instrText>
      </w:r>
      <w:r w:rsidR="001803E0" w:rsidRPr="000A7507">
        <w:rPr>
          <w:rFonts w:ascii="Times New Roman" w:hAnsi="Times New Roman"/>
          <w:b/>
          <w:sz w:val="28"/>
          <w:szCs w:val="28"/>
        </w:rPr>
        <w:fldChar w:fldCharType="separate"/>
      </w:r>
      <w:r w:rsidR="003739BC">
        <w:rPr>
          <w:rFonts w:ascii="Times New Roman" w:hAnsi="Times New Roman"/>
          <w:b/>
          <w:noProof/>
          <w:sz w:val="28"/>
          <w:szCs w:val="28"/>
        </w:rPr>
        <w:t>3</w:t>
      </w:r>
      <w:r w:rsidR="001803E0" w:rsidRPr="000A7507">
        <w:rPr>
          <w:rFonts w:ascii="Times New Roman" w:hAnsi="Times New Roman"/>
          <w:b/>
          <w:sz w:val="28"/>
          <w:szCs w:val="28"/>
        </w:rPr>
        <w:fldChar w:fldCharType="end"/>
      </w:r>
      <w:r w:rsidR="0042432E" w:rsidRPr="000A7507">
        <w:rPr>
          <w:rFonts w:ascii="Times New Roman" w:hAnsi="Times New Roman"/>
          <w:b/>
          <w:sz w:val="28"/>
          <w:szCs w:val="28"/>
        </w:rPr>
        <w:t>.6.1</w:t>
      </w:r>
      <w:r w:rsidR="0042432E" w:rsidRPr="000A7507">
        <w:rPr>
          <w:rFonts w:ascii="Times New Roman" w:hAnsi="Times New Roman"/>
          <w:b/>
          <w:sz w:val="28"/>
          <w:szCs w:val="28"/>
        </w:rPr>
        <w:tab/>
        <w:t>Records Disaster Mitigation and Recovery</w:t>
      </w:r>
    </w:p>
    <w:p w:rsidR="0042432E" w:rsidRPr="000A7507" w:rsidRDefault="00133A7F" w:rsidP="0042432E">
      <w:pPr>
        <w:rPr>
          <w:rFonts w:ascii="Times New Roman" w:hAnsi="Times New Roman"/>
          <w:b/>
          <w:sz w:val="22"/>
          <w:szCs w:val="22"/>
        </w:rPr>
      </w:pPr>
      <w:r w:rsidRPr="00133A7F">
        <w:rPr>
          <w:rFonts w:ascii="Times New Roman" w:hAnsi="Times New Roman"/>
          <w:b/>
          <w:i/>
          <w:sz w:val="22"/>
          <w:szCs w:val="22"/>
        </w:rPr>
        <w:t>Standard:</w:t>
      </w:r>
      <w:r w:rsidR="0042432E" w:rsidRPr="000A7507">
        <w:rPr>
          <w:rFonts w:ascii="Times New Roman" w:hAnsi="Times New Roman"/>
          <w:b/>
          <w:i/>
          <w:sz w:val="22"/>
          <w:szCs w:val="22"/>
        </w:rPr>
        <w:t xml:space="preserve"> </w:t>
      </w:r>
      <w:r w:rsidR="0042432E" w:rsidRPr="000A7507">
        <w:rPr>
          <w:rFonts w:ascii="Times New Roman" w:hAnsi="Times New Roman"/>
          <w:b/>
          <w:sz w:val="22"/>
          <w:szCs w:val="22"/>
        </w:rPr>
        <w:t xml:space="preserve"> There should be </w:t>
      </w:r>
      <w:r w:rsidR="00FD3E15" w:rsidRPr="000A7507">
        <w:rPr>
          <w:rFonts w:ascii="Times New Roman" w:hAnsi="Times New Roman"/>
          <w:b/>
          <w:sz w:val="22"/>
          <w:szCs w:val="22"/>
        </w:rPr>
        <w:t>an established</w:t>
      </w:r>
      <w:r w:rsidR="0042432E" w:rsidRPr="000A7507">
        <w:rPr>
          <w:rFonts w:ascii="Times New Roman" w:hAnsi="Times New Roman"/>
          <w:b/>
          <w:sz w:val="22"/>
          <w:szCs w:val="22"/>
        </w:rPr>
        <w:t xml:space="preserve"> Records Disaster Mitigation and Recovery plan and procedures.</w:t>
      </w:r>
    </w:p>
    <w:p w:rsidR="0042432E" w:rsidRPr="00A8282A" w:rsidRDefault="0042432E" w:rsidP="0042432E">
      <w:pPr>
        <w:rPr>
          <w:rFonts w:ascii="Times New Roman" w:hAnsi="Times New Roman"/>
          <w:sz w:val="22"/>
          <w:szCs w:val="22"/>
        </w:rPr>
      </w:pPr>
    </w:p>
    <w:p w:rsidR="0042432E" w:rsidRPr="00A8282A" w:rsidRDefault="00AC334D" w:rsidP="000A7507">
      <w:pPr>
        <w:ind w:left="400" w:hanging="400"/>
        <w:rPr>
          <w:rFonts w:ascii="Times New Roman" w:hAnsi="Times New Roman"/>
          <w:sz w:val="22"/>
          <w:szCs w:val="22"/>
        </w:rPr>
      </w:pPr>
      <w:r w:rsidRPr="00AC334D">
        <w:rPr>
          <w:rFonts w:ascii="Times New Roman" w:hAnsi="Times New Roman"/>
          <w:i/>
          <w:sz w:val="22"/>
          <w:szCs w:val="22"/>
        </w:rPr>
        <w:t>Commentary:</w:t>
      </w:r>
      <w:r w:rsidR="00545DBC">
        <w:rPr>
          <w:rFonts w:ascii="Times New Roman" w:hAnsi="Times New Roman"/>
          <w:sz w:val="22"/>
          <w:szCs w:val="22"/>
        </w:rPr>
        <w:t xml:space="preserve">  Agencies may potentially</w:t>
      </w:r>
      <w:r w:rsidR="0042432E" w:rsidRPr="00A8282A">
        <w:rPr>
          <w:rFonts w:ascii="Times New Roman" w:hAnsi="Times New Roman"/>
          <w:sz w:val="22"/>
          <w:szCs w:val="22"/>
        </w:rPr>
        <w:t xml:space="preserve"> incur disasters such as office floods, fires, and major weather disasters. In addition</w:t>
      </w:r>
      <w:r w:rsidR="0042432E">
        <w:rPr>
          <w:rFonts w:ascii="Times New Roman" w:hAnsi="Times New Roman"/>
          <w:sz w:val="22"/>
          <w:szCs w:val="22"/>
        </w:rPr>
        <w:t xml:space="preserve"> </w:t>
      </w:r>
      <w:r w:rsidR="0042432E" w:rsidRPr="00A8282A">
        <w:rPr>
          <w:rFonts w:ascii="Times New Roman" w:hAnsi="Times New Roman"/>
          <w:sz w:val="22"/>
          <w:szCs w:val="22"/>
        </w:rPr>
        <w:t>many r</w:t>
      </w:r>
      <w:r w:rsidR="00545DBC">
        <w:rPr>
          <w:rFonts w:ascii="Times New Roman" w:hAnsi="Times New Roman"/>
          <w:sz w:val="22"/>
          <w:szCs w:val="22"/>
        </w:rPr>
        <w:t>ecords are filed electronically</w:t>
      </w:r>
      <w:r w:rsidR="0042432E">
        <w:rPr>
          <w:rFonts w:ascii="Times New Roman" w:hAnsi="Times New Roman"/>
          <w:sz w:val="22"/>
          <w:szCs w:val="22"/>
        </w:rPr>
        <w:t>, which</w:t>
      </w:r>
      <w:r w:rsidR="0042432E" w:rsidRPr="00A8282A">
        <w:rPr>
          <w:rFonts w:ascii="Times New Roman" w:hAnsi="Times New Roman"/>
          <w:sz w:val="22"/>
          <w:szCs w:val="22"/>
        </w:rPr>
        <w:t xml:space="preserve"> open them up to electrical and erasure disasters. An agency should have </w:t>
      </w:r>
      <w:r w:rsidR="0042432E">
        <w:rPr>
          <w:rFonts w:ascii="Times New Roman" w:hAnsi="Times New Roman"/>
          <w:sz w:val="22"/>
          <w:szCs w:val="22"/>
        </w:rPr>
        <w:t xml:space="preserve">a plan and </w:t>
      </w:r>
      <w:r w:rsidR="0042432E" w:rsidRPr="00A8282A">
        <w:rPr>
          <w:rFonts w:ascii="Times New Roman" w:hAnsi="Times New Roman"/>
          <w:sz w:val="22"/>
          <w:szCs w:val="22"/>
        </w:rPr>
        <w:t>procedures for protecting its records, storing them and recovering critical information after a disaster, no matter the level.</w:t>
      </w:r>
    </w:p>
    <w:p w:rsidR="0042432E" w:rsidRPr="00A8282A" w:rsidRDefault="0042432E" w:rsidP="000A7507">
      <w:pPr>
        <w:ind w:left="400" w:hanging="400"/>
        <w:rPr>
          <w:rFonts w:ascii="Times New Roman" w:hAnsi="Times New Roman"/>
          <w:sz w:val="22"/>
          <w:szCs w:val="22"/>
        </w:rPr>
      </w:pPr>
    </w:p>
    <w:p w:rsidR="0042432E" w:rsidRDefault="0042432E" w:rsidP="000A7507">
      <w:pPr>
        <w:ind w:left="400" w:hanging="400"/>
        <w:rPr>
          <w:rFonts w:ascii="Times New Roman" w:hAnsi="Times New Roman"/>
          <w:sz w:val="22"/>
          <w:szCs w:val="22"/>
        </w:rPr>
      </w:pPr>
      <w:proofErr w:type="gramStart"/>
      <w:r w:rsidRPr="000A7507">
        <w:rPr>
          <w:rFonts w:ascii="Times New Roman" w:hAnsi="Times New Roman"/>
          <w:i/>
          <w:sz w:val="22"/>
          <w:szCs w:val="22"/>
        </w:rPr>
        <w:t>Suggested Evidence of Compliance:</w:t>
      </w:r>
      <w:r w:rsidR="00545DBC" w:rsidRPr="000A7507">
        <w:rPr>
          <w:rFonts w:ascii="Times New Roman" w:hAnsi="Times New Roman"/>
          <w:i/>
          <w:sz w:val="22"/>
          <w:szCs w:val="22"/>
        </w:rPr>
        <w:t xml:space="preserve"> </w:t>
      </w:r>
      <w:r w:rsidR="00545DBC">
        <w:rPr>
          <w:rFonts w:ascii="Times New Roman" w:hAnsi="Times New Roman"/>
          <w:sz w:val="22"/>
          <w:szCs w:val="22"/>
        </w:rPr>
        <w:t xml:space="preserve"> Provide </w:t>
      </w:r>
      <w:r w:rsidRPr="00A8282A">
        <w:rPr>
          <w:rFonts w:ascii="Times New Roman" w:hAnsi="Times New Roman"/>
          <w:sz w:val="22"/>
          <w:szCs w:val="22"/>
        </w:rPr>
        <w:t xml:space="preserve">the </w:t>
      </w:r>
      <w:r>
        <w:rPr>
          <w:rFonts w:ascii="Times New Roman" w:hAnsi="Times New Roman"/>
          <w:sz w:val="22"/>
          <w:szCs w:val="22"/>
        </w:rPr>
        <w:t>Records D</w:t>
      </w:r>
      <w:r w:rsidRPr="00A8282A">
        <w:rPr>
          <w:rFonts w:ascii="Times New Roman" w:hAnsi="Times New Roman"/>
          <w:sz w:val="22"/>
          <w:szCs w:val="22"/>
        </w:rPr>
        <w:t xml:space="preserve">isaster </w:t>
      </w:r>
      <w:r>
        <w:rPr>
          <w:rFonts w:ascii="Times New Roman" w:hAnsi="Times New Roman"/>
          <w:sz w:val="22"/>
          <w:szCs w:val="22"/>
        </w:rPr>
        <w:t>Mitigation and R</w:t>
      </w:r>
      <w:r w:rsidRPr="00A8282A">
        <w:rPr>
          <w:rFonts w:ascii="Times New Roman" w:hAnsi="Times New Roman"/>
          <w:sz w:val="22"/>
          <w:szCs w:val="22"/>
        </w:rPr>
        <w:t xml:space="preserve">ecovery </w:t>
      </w:r>
      <w:r w:rsidR="00552F6C">
        <w:rPr>
          <w:rFonts w:ascii="Times New Roman" w:hAnsi="Times New Roman"/>
          <w:sz w:val="22"/>
          <w:szCs w:val="22"/>
        </w:rPr>
        <w:t>p</w:t>
      </w:r>
      <w:r w:rsidRPr="00A8282A">
        <w:rPr>
          <w:rFonts w:ascii="Times New Roman" w:hAnsi="Times New Roman"/>
          <w:sz w:val="22"/>
          <w:szCs w:val="22"/>
        </w:rPr>
        <w:t>lan and procedures.</w:t>
      </w:r>
      <w:proofErr w:type="gramEnd"/>
    </w:p>
    <w:p w:rsidR="00D817E4" w:rsidRPr="00B061F8" w:rsidRDefault="0042432E" w:rsidP="00901C54">
      <w:pPr>
        <w:pStyle w:val="Heading1"/>
        <w:tabs>
          <w:tab w:val="clear" w:pos="-360"/>
          <w:tab w:val="clear" w:pos="0"/>
          <w:tab w:val="clear" w:pos="540"/>
          <w:tab w:val="clear" w:pos="810"/>
          <w:tab w:val="clear" w:pos="1080"/>
          <w:tab w:val="clear" w:pos="1800"/>
          <w:tab w:val="clear" w:pos="2610"/>
          <w:tab w:val="clear" w:pos="3600"/>
          <w:tab w:val="clear" w:pos="4320"/>
          <w:tab w:val="clear" w:pos="4680"/>
          <w:tab w:val="clear" w:pos="486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line="240" w:lineRule="auto"/>
        <w:jc w:val="center"/>
        <w:rPr>
          <w:sz w:val="40"/>
          <w:szCs w:val="40"/>
        </w:rPr>
      </w:pPr>
      <w:r>
        <w:rPr>
          <w:szCs w:val="22"/>
        </w:rPr>
        <w:br w:type="page"/>
      </w:r>
      <w:r w:rsidR="001803E0" w:rsidRPr="00B061F8">
        <w:rPr>
          <w:sz w:val="40"/>
          <w:szCs w:val="40"/>
        </w:rPr>
        <w:lastRenderedPageBreak/>
        <w:fldChar w:fldCharType="begin"/>
      </w:r>
      <w:r w:rsidR="00D817E4" w:rsidRPr="00B061F8">
        <w:rPr>
          <w:sz w:val="40"/>
          <w:szCs w:val="40"/>
        </w:rPr>
        <w:instrText>SEQ 1_0 \* Arabic \n</w:instrText>
      </w:r>
      <w:r w:rsidR="001803E0" w:rsidRPr="00B061F8">
        <w:rPr>
          <w:sz w:val="40"/>
          <w:szCs w:val="40"/>
        </w:rPr>
        <w:fldChar w:fldCharType="separate"/>
      </w:r>
      <w:bookmarkStart w:id="16" w:name="_Toc232303775"/>
      <w:r w:rsidR="003739BC">
        <w:rPr>
          <w:noProof/>
          <w:sz w:val="40"/>
          <w:szCs w:val="40"/>
        </w:rPr>
        <w:t>4</w:t>
      </w:r>
      <w:r w:rsidR="001803E0" w:rsidRPr="00B061F8">
        <w:rPr>
          <w:sz w:val="40"/>
          <w:szCs w:val="40"/>
        </w:rPr>
        <w:fldChar w:fldCharType="end"/>
      </w:r>
      <w:r w:rsidR="0092752E" w:rsidRPr="00B061F8">
        <w:rPr>
          <w:sz w:val="40"/>
          <w:szCs w:val="40"/>
        </w:rPr>
        <w:t>.0</w:t>
      </w:r>
      <w:r w:rsidR="0092752E" w:rsidRPr="00B061F8">
        <w:rPr>
          <w:sz w:val="40"/>
          <w:szCs w:val="40"/>
        </w:rPr>
        <w:tab/>
      </w:r>
      <w:r w:rsidR="00620834" w:rsidRPr="00B061F8">
        <w:rPr>
          <w:sz w:val="40"/>
          <w:szCs w:val="40"/>
        </w:rPr>
        <w:t>Human Resources</w:t>
      </w:r>
      <w:bookmarkEnd w:id="16"/>
    </w:p>
    <w:p w:rsidR="00C27325" w:rsidRDefault="00C27325" w:rsidP="006F5EEB">
      <w:pPr>
        <w:rPr>
          <w:rFonts w:ascii="Goudy Old Style" w:hAnsi="Goudy Old Style"/>
          <w:b/>
          <w:smallCaps/>
          <w:szCs w:val="24"/>
        </w:rPr>
      </w:pPr>
    </w:p>
    <w:p w:rsidR="00C27325" w:rsidRDefault="001803E0" w:rsidP="006F5EEB">
      <w:pPr>
        <w:jc w:val="center"/>
        <w:rPr>
          <w:rFonts w:ascii="Goudy Old Style" w:hAnsi="Goudy Old Style"/>
          <w:b/>
          <w:szCs w:val="24"/>
        </w:rPr>
      </w:pPr>
      <w:r w:rsidRPr="001803E0">
        <w:rPr>
          <w:rFonts w:ascii="Times New Roman" w:hAnsi="Times New Roman"/>
          <w:noProof/>
          <w:snapToGrid/>
          <w:sz w:val="32"/>
          <w:szCs w:val="32"/>
        </w:rPr>
        <w:pict>
          <v:shape id="_x0000_s1045" type="#_x0000_t12" style="position:absolute;left:0;text-align:left;margin-left:249pt;margin-top:.35pt;width:12.75pt;height:12.85pt;z-index:251623936" fillcolor="black"/>
        </w:pict>
      </w:r>
      <w:r w:rsidR="00C27325" w:rsidRPr="00B831FC">
        <w:rPr>
          <w:rFonts w:ascii="Goudy Old Style" w:hAnsi="Goudy Old Style"/>
          <w:b/>
          <w:smallCaps/>
          <w:szCs w:val="24"/>
        </w:rPr>
        <w:t xml:space="preserve">Note: </w:t>
      </w:r>
      <w:r w:rsidR="00C27325" w:rsidRPr="00B831FC">
        <w:rPr>
          <w:rFonts w:ascii="Goudy Old Style" w:hAnsi="Goudy Old Style"/>
          <w:b/>
          <w:szCs w:val="24"/>
        </w:rPr>
        <w:t xml:space="preserve">Standards marked with </w:t>
      </w:r>
      <w:r w:rsidR="00C27325">
        <w:rPr>
          <w:rFonts w:ascii="Goudy Old Style" w:hAnsi="Goudy Old Style"/>
          <w:b/>
          <w:szCs w:val="24"/>
        </w:rPr>
        <w:t>a sta</w:t>
      </w:r>
      <w:r w:rsidR="00C27325" w:rsidRPr="00B831FC">
        <w:rPr>
          <w:rFonts w:ascii="Goudy Old Style" w:hAnsi="Goudy Old Style"/>
          <w:b/>
          <w:szCs w:val="24"/>
        </w:rPr>
        <w:t>r (</w:t>
      </w:r>
      <w:r w:rsidR="00C27325">
        <w:rPr>
          <w:rFonts w:ascii="Goudy Old Style" w:hAnsi="Goudy Old Style"/>
          <w:b/>
          <w:szCs w:val="24"/>
        </w:rPr>
        <w:t xml:space="preserve">     </w:t>
      </w:r>
      <w:r w:rsidR="00C27325" w:rsidRPr="00B831FC">
        <w:rPr>
          <w:rFonts w:ascii="Goudy Old Style" w:hAnsi="Goudy Old Style"/>
          <w:b/>
          <w:szCs w:val="24"/>
        </w:rPr>
        <w:t>) are fundamental standards,</w:t>
      </w:r>
    </w:p>
    <w:p w:rsidR="00C27325" w:rsidRPr="00B831FC" w:rsidRDefault="00C27325" w:rsidP="006F5EEB">
      <w:pPr>
        <w:jc w:val="center"/>
        <w:rPr>
          <w:rFonts w:ascii="Goudy Old Style" w:hAnsi="Goudy Old Style"/>
          <w:b/>
          <w:szCs w:val="24"/>
        </w:rPr>
      </w:pPr>
      <w:proofErr w:type="gramStart"/>
      <w:r w:rsidRPr="00B831FC">
        <w:rPr>
          <w:rFonts w:ascii="Goudy Old Style" w:hAnsi="Goudy Old Style"/>
          <w:b/>
          <w:szCs w:val="24"/>
        </w:rPr>
        <w:t>and</w:t>
      </w:r>
      <w:proofErr w:type="gramEnd"/>
      <w:r w:rsidRPr="00B831FC">
        <w:rPr>
          <w:rFonts w:ascii="Goudy Old Style" w:hAnsi="Goudy Old Style"/>
          <w:b/>
          <w:szCs w:val="24"/>
        </w:rPr>
        <w:t xml:space="preserve"> are required of</w:t>
      </w:r>
      <w:r>
        <w:rPr>
          <w:rFonts w:ascii="Goudy Old Style" w:hAnsi="Goudy Old Style"/>
          <w:b/>
          <w:szCs w:val="24"/>
        </w:rPr>
        <w:t xml:space="preserve"> </w:t>
      </w:r>
      <w:r w:rsidRPr="00B831FC">
        <w:rPr>
          <w:rFonts w:ascii="Goudy Old Style" w:hAnsi="Goudy Old Style"/>
          <w:b/>
          <w:szCs w:val="24"/>
        </w:rPr>
        <w:t xml:space="preserve">all </w:t>
      </w:r>
      <w:r w:rsidR="00552F6C">
        <w:rPr>
          <w:rFonts w:ascii="Goudy Old Style" w:hAnsi="Goudy Old Style"/>
          <w:b/>
          <w:szCs w:val="24"/>
        </w:rPr>
        <w:t>a</w:t>
      </w:r>
      <w:r w:rsidRPr="00B831FC">
        <w:rPr>
          <w:rFonts w:ascii="Goudy Old Style" w:hAnsi="Goudy Old Style"/>
          <w:b/>
          <w:szCs w:val="24"/>
        </w:rPr>
        <w:t>gencies seeking accreditation.</w:t>
      </w:r>
    </w:p>
    <w:p w:rsidR="00675DEC" w:rsidRDefault="00675DEC" w:rsidP="006F5EEB">
      <w:pPr>
        <w:rPr>
          <w:rFonts w:ascii="Times New Roman" w:hAnsi="Times New Roman"/>
          <w:sz w:val="22"/>
          <w:szCs w:val="22"/>
        </w:rPr>
      </w:pPr>
    </w:p>
    <w:p w:rsidR="003B4472" w:rsidRPr="00A8282A" w:rsidRDefault="003B4472" w:rsidP="006251B4">
      <w:pPr>
        <w:rPr>
          <w:rFonts w:ascii="Times New Roman" w:hAnsi="Times New Roman"/>
          <w:sz w:val="22"/>
          <w:szCs w:val="22"/>
        </w:rPr>
      </w:pPr>
    </w:p>
    <w:p w:rsidR="000A7507" w:rsidRPr="00A87C9C" w:rsidRDefault="001803E0" w:rsidP="006251B4">
      <w:pPr>
        <w:rPr>
          <w:rFonts w:ascii="Times New Roman" w:hAnsi="Times New Roman"/>
          <w:b/>
          <w:sz w:val="28"/>
          <w:szCs w:val="28"/>
        </w:rPr>
      </w:pPr>
      <w:r w:rsidRPr="001803E0">
        <w:rPr>
          <w:rFonts w:ascii="Times New Roman" w:hAnsi="Times New Roman"/>
          <w:i/>
          <w:noProof/>
          <w:snapToGrid/>
          <w:sz w:val="22"/>
          <w:szCs w:val="22"/>
        </w:rPr>
        <w:pict>
          <v:shape id="_x0000_s1121" type="#_x0000_t12" style="position:absolute;margin-left:296.05pt;margin-top:1.2pt;width:12.75pt;height:12.85pt;z-index:251658752" fillcolor="black"/>
        </w:pict>
      </w:r>
      <w:r w:rsidRPr="00A87C9C">
        <w:rPr>
          <w:rFonts w:ascii="Times New Roman" w:hAnsi="Times New Roman"/>
          <w:b/>
          <w:sz w:val="28"/>
          <w:szCs w:val="28"/>
        </w:rPr>
        <w:fldChar w:fldCharType="begin"/>
      </w:r>
      <w:r w:rsidR="00675DEC" w:rsidRPr="00A87C9C">
        <w:rPr>
          <w:rFonts w:ascii="Times New Roman" w:hAnsi="Times New Roman"/>
          <w:b/>
          <w:sz w:val="28"/>
          <w:szCs w:val="28"/>
        </w:rPr>
        <w:instrText>SEQ 1_0 \* Arabic \c</w:instrText>
      </w:r>
      <w:r w:rsidRPr="00A87C9C">
        <w:rPr>
          <w:rFonts w:ascii="Times New Roman" w:hAnsi="Times New Roman"/>
          <w:b/>
          <w:sz w:val="28"/>
          <w:szCs w:val="28"/>
        </w:rPr>
        <w:fldChar w:fldCharType="separate"/>
      </w:r>
      <w:r w:rsidR="003739BC">
        <w:rPr>
          <w:rFonts w:ascii="Times New Roman" w:hAnsi="Times New Roman"/>
          <w:b/>
          <w:noProof/>
          <w:sz w:val="28"/>
          <w:szCs w:val="28"/>
        </w:rPr>
        <w:t>4</w:t>
      </w:r>
      <w:r w:rsidRPr="00A87C9C">
        <w:rPr>
          <w:rFonts w:ascii="Times New Roman" w:hAnsi="Times New Roman"/>
          <w:b/>
          <w:sz w:val="28"/>
          <w:szCs w:val="28"/>
        </w:rPr>
        <w:fldChar w:fldCharType="end"/>
      </w:r>
      <w:r w:rsidR="00675DEC" w:rsidRPr="00A87C9C">
        <w:rPr>
          <w:rFonts w:ascii="Times New Roman" w:hAnsi="Times New Roman"/>
          <w:b/>
          <w:sz w:val="28"/>
          <w:szCs w:val="28"/>
        </w:rPr>
        <w:t>.</w:t>
      </w:r>
      <w:r w:rsidR="00A87C9C">
        <w:rPr>
          <w:rFonts w:ascii="Times New Roman" w:hAnsi="Times New Roman"/>
          <w:b/>
          <w:sz w:val="28"/>
          <w:szCs w:val="28"/>
        </w:rPr>
        <w:t>1</w:t>
      </w:r>
      <w:r w:rsidR="00A87C9C">
        <w:rPr>
          <w:rFonts w:ascii="Times New Roman" w:hAnsi="Times New Roman"/>
          <w:b/>
          <w:sz w:val="28"/>
          <w:szCs w:val="28"/>
        </w:rPr>
        <w:tab/>
      </w:r>
      <w:r w:rsidR="00675DEC" w:rsidRPr="00A87C9C">
        <w:rPr>
          <w:rFonts w:ascii="Times New Roman" w:hAnsi="Times New Roman"/>
          <w:b/>
          <w:sz w:val="28"/>
          <w:szCs w:val="28"/>
        </w:rPr>
        <w:tab/>
        <w:t>Personnel</w:t>
      </w:r>
      <w:r w:rsidR="002019F8" w:rsidRPr="00A87C9C">
        <w:rPr>
          <w:rFonts w:ascii="Times New Roman" w:hAnsi="Times New Roman"/>
          <w:b/>
          <w:sz w:val="28"/>
          <w:szCs w:val="28"/>
        </w:rPr>
        <w:t xml:space="preserve"> </w:t>
      </w:r>
      <w:r w:rsidR="006B44B9" w:rsidRPr="00A87C9C">
        <w:rPr>
          <w:rFonts w:ascii="Times New Roman" w:hAnsi="Times New Roman"/>
          <w:b/>
          <w:sz w:val="28"/>
          <w:szCs w:val="28"/>
        </w:rPr>
        <w:t>P</w:t>
      </w:r>
      <w:r w:rsidR="002019F8" w:rsidRPr="00A87C9C">
        <w:rPr>
          <w:rFonts w:ascii="Times New Roman" w:hAnsi="Times New Roman"/>
          <w:b/>
          <w:sz w:val="28"/>
          <w:szCs w:val="28"/>
        </w:rPr>
        <w:t xml:space="preserve">olicies and </w:t>
      </w:r>
      <w:r w:rsidR="006B44B9" w:rsidRPr="00A87C9C">
        <w:rPr>
          <w:rFonts w:ascii="Times New Roman" w:hAnsi="Times New Roman"/>
          <w:b/>
          <w:sz w:val="28"/>
          <w:szCs w:val="28"/>
        </w:rPr>
        <w:t>P</w:t>
      </w:r>
      <w:r w:rsidR="002019F8" w:rsidRPr="00A87C9C">
        <w:rPr>
          <w:rFonts w:ascii="Times New Roman" w:hAnsi="Times New Roman"/>
          <w:b/>
          <w:sz w:val="28"/>
          <w:szCs w:val="28"/>
        </w:rPr>
        <w:t>rocedures</w:t>
      </w:r>
      <w:r w:rsidR="00675DEC" w:rsidRPr="00A87C9C">
        <w:rPr>
          <w:rFonts w:ascii="Times New Roman" w:hAnsi="Times New Roman"/>
          <w:b/>
          <w:sz w:val="28"/>
          <w:szCs w:val="28"/>
        </w:rPr>
        <w:t xml:space="preserve"> </w:t>
      </w:r>
      <w:r w:rsidR="006B44B9" w:rsidRPr="00A87C9C">
        <w:rPr>
          <w:rFonts w:ascii="Times New Roman" w:hAnsi="Times New Roman"/>
          <w:b/>
          <w:sz w:val="28"/>
          <w:szCs w:val="28"/>
        </w:rPr>
        <w:t>M</w:t>
      </w:r>
      <w:r w:rsidR="00675DEC" w:rsidRPr="00A87C9C">
        <w:rPr>
          <w:rFonts w:ascii="Times New Roman" w:hAnsi="Times New Roman"/>
          <w:b/>
          <w:sz w:val="28"/>
          <w:szCs w:val="28"/>
        </w:rPr>
        <w:t>anual</w:t>
      </w:r>
      <w:r w:rsidR="007C2149" w:rsidRPr="00A87C9C">
        <w:rPr>
          <w:rFonts w:ascii="Times New Roman" w:hAnsi="Times New Roman"/>
          <w:b/>
          <w:sz w:val="28"/>
          <w:szCs w:val="28"/>
        </w:rPr>
        <w:t xml:space="preserve">  </w:t>
      </w:r>
    </w:p>
    <w:p w:rsidR="00675DEC" w:rsidRPr="000A7507" w:rsidRDefault="00133A7F" w:rsidP="006251B4">
      <w:pPr>
        <w:rPr>
          <w:rFonts w:ascii="Times New Roman" w:hAnsi="Times New Roman"/>
          <w:b/>
          <w:sz w:val="22"/>
          <w:szCs w:val="22"/>
        </w:rPr>
      </w:pPr>
      <w:r w:rsidRPr="00133A7F">
        <w:rPr>
          <w:rFonts w:ascii="Times New Roman" w:hAnsi="Times New Roman"/>
          <w:b/>
          <w:i/>
          <w:sz w:val="22"/>
          <w:szCs w:val="22"/>
        </w:rPr>
        <w:t>Standard:</w:t>
      </w:r>
      <w:r w:rsidR="00C104B9" w:rsidRPr="000A7507">
        <w:rPr>
          <w:rFonts w:ascii="Times New Roman" w:hAnsi="Times New Roman"/>
          <w:b/>
          <w:sz w:val="22"/>
          <w:szCs w:val="22"/>
        </w:rPr>
        <w:t xml:space="preserve">  </w:t>
      </w:r>
      <w:r w:rsidR="00FD3E15" w:rsidRPr="000A7507">
        <w:rPr>
          <w:rFonts w:ascii="Times New Roman" w:hAnsi="Times New Roman"/>
          <w:b/>
          <w:sz w:val="22"/>
          <w:szCs w:val="22"/>
        </w:rPr>
        <w:t xml:space="preserve">There shall be established </w:t>
      </w:r>
      <w:r w:rsidR="00545DBC" w:rsidRPr="000A7507">
        <w:rPr>
          <w:rFonts w:ascii="Times New Roman" w:hAnsi="Times New Roman"/>
          <w:b/>
          <w:sz w:val="22"/>
          <w:szCs w:val="22"/>
        </w:rPr>
        <w:t>policies</w:t>
      </w:r>
      <w:r w:rsidR="00796348" w:rsidRPr="000A7507">
        <w:rPr>
          <w:rFonts w:ascii="Times New Roman" w:hAnsi="Times New Roman"/>
          <w:b/>
          <w:sz w:val="22"/>
          <w:szCs w:val="22"/>
        </w:rPr>
        <w:t>, which</w:t>
      </w:r>
      <w:r w:rsidR="00675DEC" w:rsidRPr="000A7507">
        <w:rPr>
          <w:rFonts w:ascii="Times New Roman" w:hAnsi="Times New Roman"/>
          <w:b/>
          <w:sz w:val="22"/>
          <w:szCs w:val="22"/>
        </w:rPr>
        <w:t xml:space="preserve"> govern the administration of personnel procedures for both professional and nonprofessional employees that are reviewed annually.  </w:t>
      </w:r>
    </w:p>
    <w:p w:rsidR="00675DEC" w:rsidRPr="00A8282A" w:rsidRDefault="00675DEC" w:rsidP="006251B4">
      <w:pPr>
        <w:rPr>
          <w:rFonts w:ascii="Times New Roman" w:hAnsi="Times New Roman"/>
          <w:sz w:val="22"/>
          <w:szCs w:val="22"/>
        </w:rPr>
      </w:pPr>
    </w:p>
    <w:p w:rsidR="00675DEC" w:rsidRPr="00A8282A" w:rsidRDefault="00AC334D" w:rsidP="000A7507">
      <w:pPr>
        <w:ind w:left="400" w:hanging="400"/>
        <w:rPr>
          <w:rFonts w:ascii="Times New Roman" w:hAnsi="Times New Roman"/>
          <w:sz w:val="22"/>
          <w:szCs w:val="22"/>
        </w:rPr>
      </w:pPr>
      <w:r w:rsidRPr="00AC334D">
        <w:rPr>
          <w:rFonts w:ascii="Times New Roman" w:hAnsi="Times New Roman"/>
          <w:i/>
          <w:sz w:val="22"/>
          <w:szCs w:val="22"/>
        </w:rPr>
        <w:t>Commentary:</w:t>
      </w:r>
      <w:r w:rsidR="00061DE1">
        <w:rPr>
          <w:rFonts w:ascii="Times New Roman" w:hAnsi="Times New Roman"/>
          <w:sz w:val="22"/>
          <w:szCs w:val="22"/>
        </w:rPr>
        <w:t xml:space="preserve">  The personnel practices shall</w:t>
      </w:r>
      <w:r w:rsidR="00675DEC" w:rsidRPr="00A8282A">
        <w:rPr>
          <w:rFonts w:ascii="Times New Roman" w:hAnsi="Times New Roman"/>
          <w:sz w:val="22"/>
          <w:szCs w:val="22"/>
        </w:rPr>
        <w:t xml:space="preserve"> include procedures for selection, hiring, and dismissal; retirement, hospitalization, leaves, vacation, other benefits, and increment policy; salary schedule; incentive system; and staff development program</w:t>
      </w:r>
      <w:r w:rsidR="00061DE1">
        <w:rPr>
          <w:rFonts w:ascii="Times New Roman" w:hAnsi="Times New Roman"/>
          <w:sz w:val="22"/>
          <w:szCs w:val="22"/>
        </w:rPr>
        <w:t xml:space="preserve">.  </w:t>
      </w:r>
      <w:r w:rsidR="00675DEC" w:rsidRPr="00A8282A">
        <w:rPr>
          <w:rFonts w:ascii="Times New Roman" w:hAnsi="Times New Roman"/>
          <w:sz w:val="22"/>
          <w:szCs w:val="22"/>
        </w:rPr>
        <w:t xml:space="preserve">The </w:t>
      </w:r>
      <w:r w:rsidR="00552F6C">
        <w:rPr>
          <w:rFonts w:ascii="Times New Roman" w:hAnsi="Times New Roman"/>
          <w:sz w:val="22"/>
          <w:szCs w:val="22"/>
        </w:rPr>
        <w:t>p</w:t>
      </w:r>
      <w:r w:rsidR="00675DEC" w:rsidRPr="00A8282A">
        <w:rPr>
          <w:rFonts w:ascii="Times New Roman" w:hAnsi="Times New Roman"/>
          <w:sz w:val="22"/>
          <w:szCs w:val="22"/>
        </w:rPr>
        <w:t xml:space="preserve">ersonnel </w:t>
      </w:r>
      <w:r w:rsidR="00552F6C">
        <w:rPr>
          <w:rFonts w:ascii="Times New Roman" w:hAnsi="Times New Roman"/>
          <w:sz w:val="22"/>
          <w:szCs w:val="22"/>
        </w:rPr>
        <w:t>p</w:t>
      </w:r>
      <w:r w:rsidR="00675DEC" w:rsidRPr="00A8282A">
        <w:rPr>
          <w:rFonts w:ascii="Times New Roman" w:hAnsi="Times New Roman"/>
          <w:sz w:val="22"/>
          <w:szCs w:val="22"/>
        </w:rPr>
        <w:t xml:space="preserve">olicies and </w:t>
      </w:r>
      <w:r w:rsidR="00552F6C">
        <w:rPr>
          <w:rFonts w:ascii="Times New Roman" w:hAnsi="Times New Roman"/>
          <w:sz w:val="22"/>
          <w:szCs w:val="22"/>
        </w:rPr>
        <w:t>p</w:t>
      </w:r>
      <w:r w:rsidR="006B44B9">
        <w:rPr>
          <w:rFonts w:ascii="Times New Roman" w:hAnsi="Times New Roman"/>
          <w:sz w:val="22"/>
          <w:szCs w:val="22"/>
        </w:rPr>
        <w:t xml:space="preserve">rocedures </w:t>
      </w:r>
      <w:r w:rsidR="00552F6C">
        <w:rPr>
          <w:rFonts w:ascii="Times New Roman" w:hAnsi="Times New Roman"/>
          <w:sz w:val="22"/>
          <w:szCs w:val="22"/>
        </w:rPr>
        <w:t>m</w:t>
      </w:r>
      <w:r w:rsidR="006B44B9">
        <w:rPr>
          <w:rFonts w:ascii="Times New Roman" w:hAnsi="Times New Roman"/>
          <w:sz w:val="22"/>
          <w:szCs w:val="22"/>
        </w:rPr>
        <w:t xml:space="preserve">anual </w:t>
      </w:r>
      <w:r w:rsidR="00061DE1">
        <w:rPr>
          <w:rFonts w:ascii="Times New Roman" w:hAnsi="Times New Roman"/>
          <w:sz w:val="22"/>
          <w:szCs w:val="22"/>
        </w:rPr>
        <w:t>shall</w:t>
      </w:r>
      <w:r w:rsidR="00675DEC" w:rsidRPr="00A8282A">
        <w:rPr>
          <w:rFonts w:ascii="Times New Roman" w:hAnsi="Times New Roman"/>
          <w:sz w:val="22"/>
          <w:szCs w:val="22"/>
        </w:rPr>
        <w:t xml:space="preserve"> be </w:t>
      </w:r>
      <w:r w:rsidR="006B44B9">
        <w:rPr>
          <w:rFonts w:ascii="Times New Roman" w:hAnsi="Times New Roman"/>
          <w:sz w:val="22"/>
          <w:szCs w:val="22"/>
        </w:rPr>
        <w:t xml:space="preserve">available to </w:t>
      </w:r>
      <w:r w:rsidR="00675DEC" w:rsidRPr="00A8282A">
        <w:rPr>
          <w:rFonts w:ascii="Times New Roman" w:hAnsi="Times New Roman"/>
          <w:sz w:val="22"/>
          <w:szCs w:val="22"/>
        </w:rPr>
        <w:t>each employee, as appropriate to the position held.</w:t>
      </w:r>
    </w:p>
    <w:p w:rsidR="00675DEC" w:rsidRPr="00A8282A" w:rsidRDefault="00675DEC" w:rsidP="000A7507">
      <w:pPr>
        <w:ind w:left="400" w:hanging="400"/>
        <w:rPr>
          <w:rFonts w:ascii="Times New Roman" w:hAnsi="Times New Roman"/>
          <w:sz w:val="22"/>
          <w:szCs w:val="22"/>
        </w:rPr>
      </w:pPr>
    </w:p>
    <w:p w:rsidR="00E73E38" w:rsidRPr="00E73E38" w:rsidRDefault="00E73E38" w:rsidP="00E73E38">
      <w:pPr>
        <w:ind w:left="400" w:hanging="400"/>
        <w:rPr>
          <w:rFonts w:ascii="Times New Roman" w:hAnsi="Times New Roman"/>
          <w:sz w:val="22"/>
          <w:szCs w:val="22"/>
        </w:rPr>
      </w:pPr>
      <w:r w:rsidRPr="00E73E38">
        <w:rPr>
          <w:rFonts w:ascii="Times New Roman" w:hAnsi="Times New Roman"/>
          <w:i/>
          <w:sz w:val="22"/>
          <w:szCs w:val="22"/>
        </w:rPr>
        <w:t>Comment for Department of Defense (</w:t>
      </w:r>
      <w:proofErr w:type="spellStart"/>
      <w:proofErr w:type="gramStart"/>
      <w:r w:rsidRPr="00E73E38">
        <w:rPr>
          <w:rFonts w:ascii="Times New Roman" w:hAnsi="Times New Roman"/>
          <w:i/>
          <w:sz w:val="22"/>
          <w:szCs w:val="22"/>
        </w:rPr>
        <w:t>DoD</w:t>
      </w:r>
      <w:proofErr w:type="spellEnd"/>
      <w:proofErr w:type="gramEnd"/>
      <w:r w:rsidRPr="00E73E38">
        <w:rPr>
          <w:rFonts w:ascii="Times New Roman" w:hAnsi="Times New Roman"/>
          <w:i/>
          <w:sz w:val="22"/>
          <w:szCs w:val="22"/>
        </w:rPr>
        <w:t>) Agencies</w:t>
      </w:r>
      <w:r w:rsidRPr="00E73E38">
        <w:rPr>
          <w:rFonts w:ascii="Times New Roman" w:hAnsi="Times New Roman"/>
          <w:sz w:val="22"/>
          <w:szCs w:val="22"/>
        </w:rPr>
        <w:t xml:space="preserve">: </w:t>
      </w:r>
      <w:r w:rsidRPr="00E73E38">
        <w:rPr>
          <w:rFonts w:ascii="Times New Roman" w:hAnsi="Times New Roman"/>
          <w:i/>
          <w:sz w:val="22"/>
          <w:szCs w:val="22"/>
        </w:rPr>
        <w:t xml:space="preserve">  </w:t>
      </w:r>
      <w:proofErr w:type="spellStart"/>
      <w:r w:rsidRPr="00E73E38">
        <w:rPr>
          <w:rFonts w:ascii="Times New Roman" w:hAnsi="Times New Roman"/>
          <w:sz w:val="22"/>
          <w:szCs w:val="22"/>
        </w:rPr>
        <w:t>DoD</w:t>
      </w:r>
      <w:proofErr w:type="spellEnd"/>
      <w:r w:rsidRPr="00E73E38">
        <w:rPr>
          <w:rFonts w:ascii="Times New Roman" w:hAnsi="Times New Roman"/>
          <w:sz w:val="22"/>
          <w:szCs w:val="22"/>
        </w:rPr>
        <w:t xml:space="preserve"> Appropriated Fund (APF) employees:  </w:t>
      </w:r>
    </w:p>
    <w:p w:rsidR="00E73E38" w:rsidRPr="00E73E38" w:rsidRDefault="00E73E38" w:rsidP="00E73E38">
      <w:pPr>
        <w:ind w:left="400"/>
        <w:rPr>
          <w:rFonts w:ascii="Times New Roman" w:hAnsi="Times New Roman"/>
          <w:sz w:val="22"/>
          <w:szCs w:val="22"/>
        </w:rPr>
      </w:pPr>
      <w:r w:rsidRPr="00E73E38">
        <w:rPr>
          <w:rFonts w:ascii="Times New Roman" w:hAnsi="Times New Roman"/>
          <w:sz w:val="22"/>
          <w:szCs w:val="22"/>
        </w:rPr>
        <w:t xml:space="preserve">Civil service employees are covered by Office of Personnel Management (OPM) regulations and by </w:t>
      </w:r>
    </w:p>
    <w:p w:rsidR="00E73E38" w:rsidRPr="00E73E38" w:rsidRDefault="00E73E38" w:rsidP="00E73E38">
      <w:pPr>
        <w:ind w:left="400"/>
        <w:rPr>
          <w:rFonts w:ascii="Times New Roman" w:hAnsi="Times New Roman"/>
          <w:sz w:val="22"/>
          <w:szCs w:val="22"/>
        </w:rPr>
      </w:pPr>
      <w:proofErr w:type="spellStart"/>
      <w:proofErr w:type="gramStart"/>
      <w:r w:rsidRPr="00E73E38">
        <w:rPr>
          <w:rFonts w:ascii="Times New Roman" w:hAnsi="Times New Roman"/>
          <w:sz w:val="22"/>
          <w:szCs w:val="22"/>
        </w:rPr>
        <w:t>DoD</w:t>
      </w:r>
      <w:proofErr w:type="spellEnd"/>
      <w:proofErr w:type="gramEnd"/>
      <w:r w:rsidRPr="00E73E38">
        <w:rPr>
          <w:rFonts w:ascii="Times New Roman" w:hAnsi="Times New Roman"/>
          <w:sz w:val="22"/>
          <w:szCs w:val="22"/>
        </w:rPr>
        <w:t xml:space="preserve"> 1400.25-M, Department of Defense Civilian Personnel Manual.  </w:t>
      </w:r>
      <w:proofErr w:type="spellStart"/>
      <w:proofErr w:type="gramStart"/>
      <w:r w:rsidRPr="00E73E38">
        <w:rPr>
          <w:rFonts w:ascii="Times New Roman" w:hAnsi="Times New Roman"/>
          <w:sz w:val="22"/>
          <w:szCs w:val="22"/>
        </w:rPr>
        <w:t>DoD</w:t>
      </w:r>
      <w:proofErr w:type="spellEnd"/>
      <w:proofErr w:type="gramEnd"/>
      <w:r w:rsidRPr="00E73E38">
        <w:rPr>
          <w:rFonts w:ascii="Times New Roman" w:hAnsi="Times New Roman"/>
          <w:sz w:val="22"/>
          <w:szCs w:val="22"/>
        </w:rPr>
        <w:t xml:space="preserve"> Non</w:t>
      </w:r>
      <w:r w:rsidR="008574B6">
        <w:rPr>
          <w:rFonts w:ascii="Times New Roman" w:hAnsi="Times New Roman"/>
          <w:sz w:val="22"/>
          <w:szCs w:val="22"/>
        </w:rPr>
        <w:t>-</w:t>
      </w:r>
      <w:r w:rsidRPr="00E73E38">
        <w:rPr>
          <w:rFonts w:ascii="Times New Roman" w:hAnsi="Times New Roman"/>
          <w:sz w:val="22"/>
          <w:szCs w:val="22"/>
        </w:rPr>
        <w:t xml:space="preserve">appropriated (NAF) </w:t>
      </w:r>
    </w:p>
    <w:p w:rsidR="00E73E38" w:rsidRPr="00E73E38" w:rsidRDefault="00E73E38" w:rsidP="00E73E38">
      <w:pPr>
        <w:ind w:left="400"/>
        <w:rPr>
          <w:rFonts w:ascii="Times New Roman" w:hAnsi="Times New Roman"/>
          <w:sz w:val="22"/>
          <w:szCs w:val="22"/>
        </w:rPr>
      </w:pPr>
      <w:proofErr w:type="gramStart"/>
      <w:r w:rsidRPr="00E73E38">
        <w:rPr>
          <w:rFonts w:ascii="Times New Roman" w:hAnsi="Times New Roman"/>
          <w:sz w:val="22"/>
          <w:szCs w:val="22"/>
        </w:rPr>
        <w:t>employees</w:t>
      </w:r>
      <w:proofErr w:type="gramEnd"/>
      <w:r w:rsidRPr="00E73E38">
        <w:rPr>
          <w:rFonts w:ascii="Times New Roman" w:hAnsi="Times New Roman"/>
          <w:sz w:val="22"/>
          <w:szCs w:val="22"/>
        </w:rPr>
        <w:t xml:space="preserve">:  </w:t>
      </w:r>
      <w:proofErr w:type="spellStart"/>
      <w:r w:rsidRPr="00E73E38">
        <w:rPr>
          <w:rFonts w:ascii="Times New Roman" w:hAnsi="Times New Roman"/>
          <w:sz w:val="22"/>
          <w:szCs w:val="22"/>
        </w:rPr>
        <w:t>DoD</w:t>
      </w:r>
      <w:proofErr w:type="spellEnd"/>
      <w:r w:rsidRPr="00E73E38">
        <w:rPr>
          <w:rFonts w:ascii="Times New Roman" w:hAnsi="Times New Roman"/>
          <w:sz w:val="22"/>
          <w:szCs w:val="22"/>
        </w:rPr>
        <w:t xml:space="preserve"> NAF employees are federal employees, but are not covered by most of the civil </w:t>
      </w:r>
    </w:p>
    <w:p w:rsidR="00E73E38" w:rsidRPr="00E73E38" w:rsidRDefault="00E73E38" w:rsidP="00E73E38">
      <w:pPr>
        <w:ind w:left="400"/>
        <w:rPr>
          <w:rFonts w:ascii="Times New Roman" w:hAnsi="Times New Roman"/>
          <w:sz w:val="22"/>
          <w:szCs w:val="22"/>
        </w:rPr>
      </w:pPr>
      <w:proofErr w:type="gramStart"/>
      <w:r w:rsidRPr="00E73E38">
        <w:rPr>
          <w:rFonts w:ascii="Times New Roman" w:hAnsi="Times New Roman"/>
          <w:sz w:val="22"/>
          <w:szCs w:val="22"/>
        </w:rPr>
        <w:t>service</w:t>
      </w:r>
      <w:proofErr w:type="gramEnd"/>
      <w:r w:rsidRPr="00E73E38">
        <w:rPr>
          <w:rFonts w:ascii="Times New Roman" w:hAnsi="Times New Roman"/>
          <w:sz w:val="22"/>
          <w:szCs w:val="22"/>
        </w:rPr>
        <w:t xml:space="preserve"> personnel system’s programs and rules.  NAF personnel policy, covering staffing, workforce </w:t>
      </w:r>
    </w:p>
    <w:p w:rsidR="00E73E38" w:rsidRPr="00E73E38" w:rsidRDefault="00E73E38" w:rsidP="00E73E38">
      <w:pPr>
        <w:ind w:left="400"/>
        <w:rPr>
          <w:rFonts w:ascii="Times New Roman" w:hAnsi="Times New Roman"/>
          <w:sz w:val="22"/>
          <w:szCs w:val="22"/>
        </w:rPr>
      </w:pPr>
      <w:proofErr w:type="gramStart"/>
      <w:r w:rsidRPr="00E73E38">
        <w:rPr>
          <w:rFonts w:ascii="Times New Roman" w:hAnsi="Times New Roman"/>
          <w:sz w:val="22"/>
          <w:szCs w:val="22"/>
        </w:rPr>
        <w:t>relations</w:t>
      </w:r>
      <w:proofErr w:type="gramEnd"/>
      <w:r w:rsidRPr="00E73E38">
        <w:rPr>
          <w:rFonts w:ascii="Times New Roman" w:hAnsi="Times New Roman"/>
          <w:sz w:val="22"/>
          <w:szCs w:val="22"/>
        </w:rPr>
        <w:t xml:space="preserve">, pay, classification, leave, and employee benefit plans, are contained in </w:t>
      </w:r>
      <w:proofErr w:type="spellStart"/>
      <w:r w:rsidRPr="00E73E38">
        <w:rPr>
          <w:rFonts w:ascii="Times New Roman" w:hAnsi="Times New Roman"/>
          <w:sz w:val="22"/>
          <w:szCs w:val="22"/>
        </w:rPr>
        <w:t>DoD</w:t>
      </w:r>
      <w:proofErr w:type="spellEnd"/>
      <w:r w:rsidRPr="00E73E38">
        <w:rPr>
          <w:rFonts w:ascii="Times New Roman" w:hAnsi="Times New Roman"/>
          <w:sz w:val="22"/>
          <w:szCs w:val="22"/>
        </w:rPr>
        <w:t xml:space="preserve"> 1401.1-M. </w:t>
      </w:r>
    </w:p>
    <w:p w:rsidR="00E73E38" w:rsidRPr="00E73E38" w:rsidRDefault="00E73E38" w:rsidP="00E73E38">
      <w:pPr>
        <w:ind w:left="400"/>
        <w:rPr>
          <w:rFonts w:ascii="Times New Roman" w:hAnsi="Times New Roman"/>
          <w:sz w:val="22"/>
          <w:szCs w:val="22"/>
        </w:rPr>
      </w:pPr>
      <w:proofErr w:type="spellStart"/>
      <w:proofErr w:type="gramStart"/>
      <w:r w:rsidRPr="00E73E38">
        <w:rPr>
          <w:rFonts w:ascii="Times New Roman" w:hAnsi="Times New Roman"/>
          <w:sz w:val="22"/>
          <w:szCs w:val="22"/>
        </w:rPr>
        <w:t>DoD</w:t>
      </w:r>
      <w:proofErr w:type="spellEnd"/>
      <w:proofErr w:type="gramEnd"/>
      <w:r w:rsidRPr="00E73E38">
        <w:rPr>
          <w:rFonts w:ascii="Times New Roman" w:hAnsi="Times New Roman"/>
          <w:sz w:val="22"/>
          <w:szCs w:val="22"/>
        </w:rPr>
        <w:t xml:space="preserve"> Personnel Policy Manual for Non</w:t>
      </w:r>
      <w:r w:rsidR="008574B6">
        <w:rPr>
          <w:rFonts w:ascii="Times New Roman" w:hAnsi="Times New Roman"/>
          <w:sz w:val="22"/>
          <w:szCs w:val="22"/>
        </w:rPr>
        <w:t>-</w:t>
      </w:r>
      <w:r w:rsidRPr="00E73E38">
        <w:rPr>
          <w:rFonts w:ascii="Times New Roman" w:hAnsi="Times New Roman"/>
          <w:sz w:val="22"/>
          <w:szCs w:val="22"/>
        </w:rPr>
        <w:t xml:space="preserve">appropriated Fund Instrumentalities and Chapter 1400 of </w:t>
      </w:r>
    </w:p>
    <w:p w:rsidR="00E73E38" w:rsidRPr="00E73E38" w:rsidRDefault="00E73E38" w:rsidP="00E73E38">
      <w:pPr>
        <w:ind w:left="400"/>
        <w:rPr>
          <w:rFonts w:ascii="Times New Roman" w:hAnsi="Times New Roman"/>
          <w:sz w:val="22"/>
          <w:szCs w:val="22"/>
        </w:rPr>
      </w:pPr>
      <w:proofErr w:type="spellStart"/>
      <w:proofErr w:type="gramStart"/>
      <w:r w:rsidRPr="00E73E38">
        <w:rPr>
          <w:rFonts w:ascii="Times New Roman" w:hAnsi="Times New Roman"/>
          <w:sz w:val="22"/>
          <w:szCs w:val="22"/>
        </w:rPr>
        <w:t>DoD</w:t>
      </w:r>
      <w:proofErr w:type="spellEnd"/>
      <w:proofErr w:type="gramEnd"/>
      <w:r w:rsidRPr="00E73E38">
        <w:rPr>
          <w:rFonts w:ascii="Times New Roman" w:hAnsi="Times New Roman"/>
          <w:sz w:val="22"/>
          <w:szCs w:val="22"/>
        </w:rPr>
        <w:t xml:space="preserve"> 1400.25-M Department of Defense Civilian Personnel Manual (CPM).  The heads of </w:t>
      </w:r>
      <w:proofErr w:type="spellStart"/>
      <w:proofErr w:type="gramStart"/>
      <w:r w:rsidRPr="00E73E38">
        <w:rPr>
          <w:rFonts w:ascii="Times New Roman" w:hAnsi="Times New Roman"/>
          <w:sz w:val="22"/>
          <w:szCs w:val="22"/>
        </w:rPr>
        <w:t>DoD</w:t>
      </w:r>
      <w:proofErr w:type="spellEnd"/>
      <w:proofErr w:type="gramEnd"/>
      <w:r w:rsidRPr="00E73E38">
        <w:rPr>
          <w:rFonts w:ascii="Times New Roman" w:hAnsi="Times New Roman"/>
          <w:sz w:val="22"/>
          <w:szCs w:val="22"/>
        </w:rPr>
        <w:t xml:space="preserve"> </w:t>
      </w:r>
    </w:p>
    <w:p w:rsidR="00E73E38" w:rsidRPr="00E73E38" w:rsidRDefault="00E73E38" w:rsidP="00E73E38">
      <w:pPr>
        <w:ind w:left="400"/>
        <w:rPr>
          <w:rFonts w:ascii="Times New Roman" w:hAnsi="Times New Roman"/>
          <w:sz w:val="22"/>
          <w:szCs w:val="22"/>
        </w:rPr>
      </w:pPr>
      <w:proofErr w:type="gramStart"/>
      <w:r w:rsidRPr="00E73E38">
        <w:rPr>
          <w:rFonts w:ascii="Times New Roman" w:hAnsi="Times New Roman"/>
          <w:sz w:val="22"/>
          <w:szCs w:val="22"/>
        </w:rPr>
        <w:t>components</w:t>
      </w:r>
      <w:proofErr w:type="gramEnd"/>
      <w:r w:rsidRPr="00E73E38">
        <w:rPr>
          <w:rFonts w:ascii="Times New Roman" w:hAnsi="Times New Roman"/>
          <w:sz w:val="22"/>
          <w:szCs w:val="22"/>
        </w:rPr>
        <w:t xml:space="preserve"> provide implementing regulations and procedures.  Local Civilian Personnel Offices or </w:t>
      </w:r>
    </w:p>
    <w:p w:rsidR="00E73E38" w:rsidRPr="00E73E38" w:rsidRDefault="00E73E38" w:rsidP="00E73E38">
      <w:pPr>
        <w:ind w:left="400"/>
        <w:rPr>
          <w:rFonts w:ascii="Times New Roman" w:hAnsi="Times New Roman"/>
          <w:sz w:val="22"/>
          <w:szCs w:val="22"/>
        </w:rPr>
      </w:pPr>
      <w:proofErr w:type="gramStart"/>
      <w:r w:rsidRPr="00E73E38">
        <w:rPr>
          <w:rFonts w:ascii="Times New Roman" w:hAnsi="Times New Roman"/>
          <w:sz w:val="22"/>
          <w:szCs w:val="22"/>
        </w:rPr>
        <w:t>their</w:t>
      </w:r>
      <w:proofErr w:type="gramEnd"/>
      <w:r w:rsidRPr="00E73E38">
        <w:rPr>
          <w:rFonts w:ascii="Times New Roman" w:hAnsi="Times New Roman"/>
          <w:sz w:val="22"/>
          <w:szCs w:val="22"/>
        </w:rPr>
        <w:t xml:space="preserve"> representatives have full documentation on hand or available through the internet.</w:t>
      </w:r>
    </w:p>
    <w:p w:rsidR="00E73E38" w:rsidRDefault="00E73E38" w:rsidP="000A7507">
      <w:pPr>
        <w:ind w:left="400" w:hanging="400"/>
        <w:rPr>
          <w:rFonts w:ascii="Times New Roman" w:hAnsi="Times New Roman"/>
          <w:i/>
          <w:sz w:val="22"/>
          <w:szCs w:val="22"/>
        </w:rPr>
      </w:pPr>
    </w:p>
    <w:p w:rsidR="00675DEC" w:rsidRDefault="003E32E6" w:rsidP="000A7507">
      <w:pPr>
        <w:ind w:left="400" w:hanging="400"/>
        <w:rPr>
          <w:rFonts w:ascii="Times New Roman" w:hAnsi="Times New Roman"/>
          <w:sz w:val="22"/>
          <w:szCs w:val="22"/>
        </w:rPr>
      </w:pPr>
      <w:proofErr w:type="gramStart"/>
      <w:r w:rsidRPr="000A7507">
        <w:rPr>
          <w:rFonts w:ascii="Times New Roman" w:hAnsi="Times New Roman"/>
          <w:i/>
          <w:sz w:val="22"/>
          <w:szCs w:val="22"/>
        </w:rPr>
        <w:t>Suggested Evidence of Compliance:</w:t>
      </w:r>
      <w:r w:rsidR="00675DEC" w:rsidRPr="00A8282A">
        <w:rPr>
          <w:rFonts w:ascii="Times New Roman" w:hAnsi="Times New Roman"/>
          <w:sz w:val="22"/>
          <w:szCs w:val="22"/>
        </w:rPr>
        <w:t xml:space="preserve">  Provide </w:t>
      </w:r>
      <w:r w:rsidR="00552F6C">
        <w:rPr>
          <w:rFonts w:ascii="Times New Roman" w:hAnsi="Times New Roman"/>
          <w:sz w:val="22"/>
          <w:szCs w:val="22"/>
        </w:rPr>
        <w:t>the p</w:t>
      </w:r>
      <w:r w:rsidR="006B44B9">
        <w:rPr>
          <w:rFonts w:ascii="Times New Roman" w:hAnsi="Times New Roman"/>
          <w:sz w:val="22"/>
          <w:szCs w:val="22"/>
        </w:rPr>
        <w:t xml:space="preserve">ersonnel </w:t>
      </w:r>
      <w:r w:rsidR="00552F6C">
        <w:rPr>
          <w:rFonts w:ascii="Times New Roman" w:hAnsi="Times New Roman"/>
          <w:sz w:val="22"/>
          <w:szCs w:val="22"/>
        </w:rPr>
        <w:t>p</w:t>
      </w:r>
      <w:r w:rsidR="006B44B9">
        <w:rPr>
          <w:rFonts w:ascii="Times New Roman" w:hAnsi="Times New Roman"/>
          <w:sz w:val="22"/>
          <w:szCs w:val="22"/>
        </w:rPr>
        <w:t xml:space="preserve">olicies and </w:t>
      </w:r>
      <w:r w:rsidR="00552F6C">
        <w:rPr>
          <w:rFonts w:ascii="Times New Roman" w:hAnsi="Times New Roman"/>
          <w:sz w:val="22"/>
          <w:szCs w:val="22"/>
        </w:rPr>
        <w:t>p</w:t>
      </w:r>
      <w:r w:rsidR="006B44B9">
        <w:rPr>
          <w:rFonts w:ascii="Times New Roman" w:hAnsi="Times New Roman"/>
          <w:sz w:val="22"/>
          <w:szCs w:val="22"/>
        </w:rPr>
        <w:t xml:space="preserve">rocedures </w:t>
      </w:r>
      <w:r w:rsidR="00552F6C">
        <w:rPr>
          <w:rFonts w:ascii="Times New Roman" w:hAnsi="Times New Roman"/>
          <w:sz w:val="22"/>
          <w:szCs w:val="22"/>
        </w:rPr>
        <w:t>m</w:t>
      </w:r>
      <w:r w:rsidR="006B44B9">
        <w:rPr>
          <w:rFonts w:ascii="Times New Roman" w:hAnsi="Times New Roman"/>
          <w:sz w:val="22"/>
          <w:szCs w:val="22"/>
        </w:rPr>
        <w:t>anual</w:t>
      </w:r>
      <w:r w:rsidR="00675DEC" w:rsidRPr="00A8282A">
        <w:rPr>
          <w:rFonts w:ascii="Times New Roman" w:hAnsi="Times New Roman"/>
          <w:sz w:val="22"/>
          <w:szCs w:val="22"/>
        </w:rPr>
        <w:t xml:space="preserve"> and </w:t>
      </w:r>
      <w:r w:rsidR="00552F6C">
        <w:rPr>
          <w:rFonts w:ascii="Times New Roman" w:hAnsi="Times New Roman"/>
          <w:sz w:val="22"/>
          <w:szCs w:val="22"/>
        </w:rPr>
        <w:t xml:space="preserve">the </w:t>
      </w:r>
      <w:r w:rsidR="00675DEC" w:rsidRPr="00A8282A">
        <w:rPr>
          <w:rFonts w:ascii="Times New Roman" w:hAnsi="Times New Roman"/>
          <w:sz w:val="22"/>
          <w:szCs w:val="22"/>
        </w:rPr>
        <w:t>date of latest review.</w:t>
      </w:r>
      <w:proofErr w:type="gramEnd"/>
    </w:p>
    <w:p w:rsidR="005E19E0" w:rsidRDefault="005E19E0" w:rsidP="000A7507">
      <w:pPr>
        <w:ind w:left="400" w:hanging="400"/>
        <w:rPr>
          <w:rFonts w:ascii="Times New Roman" w:hAnsi="Times New Roman"/>
          <w:sz w:val="22"/>
          <w:szCs w:val="22"/>
        </w:rPr>
      </w:pPr>
    </w:p>
    <w:p w:rsidR="00B26190" w:rsidRPr="00A8282A" w:rsidRDefault="00B26190" w:rsidP="006251B4">
      <w:pPr>
        <w:rPr>
          <w:rFonts w:ascii="Times New Roman" w:hAnsi="Times New Roman"/>
          <w:sz w:val="22"/>
          <w:szCs w:val="22"/>
        </w:rPr>
      </w:pPr>
    </w:p>
    <w:p w:rsidR="00675DEC" w:rsidRPr="00133A7F" w:rsidRDefault="001803E0" w:rsidP="006251B4">
      <w:pPr>
        <w:rPr>
          <w:rFonts w:ascii="Times New Roman" w:hAnsi="Times New Roman"/>
          <w:b/>
          <w:sz w:val="22"/>
          <w:szCs w:val="22"/>
        </w:rPr>
      </w:pPr>
      <w:r w:rsidRPr="001803E0">
        <w:rPr>
          <w:rFonts w:ascii="Times New Roman" w:hAnsi="Times New Roman"/>
          <w:b/>
          <w:noProof/>
          <w:snapToGrid/>
          <w:sz w:val="28"/>
          <w:szCs w:val="28"/>
        </w:rPr>
        <w:pict>
          <v:shape id="_x0000_s1060" type="#_x0000_t12" style="position:absolute;margin-left:128.8pt;margin-top:1.25pt;width:12.75pt;height:12.85pt;z-index:251638272" fillcolor="black"/>
        </w:pict>
      </w:r>
      <w:r w:rsidRPr="00133A7F">
        <w:rPr>
          <w:rFonts w:ascii="Times New Roman" w:hAnsi="Times New Roman"/>
          <w:b/>
          <w:sz w:val="28"/>
          <w:szCs w:val="28"/>
        </w:rPr>
        <w:fldChar w:fldCharType="begin"/>
      </w:r>
      <w:r w:rsidR="00675DEC" w:rsidRPr="00133A7F">
        <w:rPr>
          <w:rFonts w:ascii="Times New Roman" w:hAnsi="Times New Roman"/>
          <w:b/>
          <w:sz w:val="28"/>
          <w:szCs w:val="28"/>
        </w:rPr>
        <w:instrText>SEQ 1_0 \* Arabic \c</w:instrText>
      </w:r>
      <w:r w:rsidRPr="00133A7F">
        <w:rPr>
          <w:rFonts w:ascii="Times New Roman" w:hAnsi="Times New Roman"/>
          <w:b/>
          <w:sz w:val="28"/>
          <w:szCs w:val="28"/>
        </w:rPr>
        <w:fldChar w:fldCharType="separate"/>
      </w:r>
      <w:r w:rsidR="003739BC">
        <w:rPr>
          <w:rFonts w:ascii="Times New Roman" w:hAnsi="Times New Roman"/>
          <w:b/>
          <w:noProof/>
          <w:sz w:val="28"/>
          <w:szCs w:val="28"/>
        </w:rPr>
        <w:t>4</w:t>
      </w:r>
      <w:r w:rsidRPr="00133A7F">
        <w:rPr>
          <w:rFonts w:ascii="Times New Roman" w:hAnsi="Times New Roman"/>
          <w:b/>
          <w:sz w:val="28"/>
          <w:szCs w:val="28"/>
        </w:rPr>
        <w:fldChar w:fldCharType="end"/>
      </w:r>
      <w:r w:rsidR="00675DEC" w:rsidRPr="00133A7F">
        <w:rPr>
          <w:rFonts w:ascii="Times New Roman" w:hAnsi="Times New Roman"/>
          <w:b/>
          <w:sz w:val="28"/>
          <w:szCs w:val="28"/>
        </w:rPr>
        <w:t>.</w:t>
      </w:r>
      <w:r w:rsidR="002019F8" w:rsidRPr="00133A7F">
        <w:rPr>
          <w:rFonts w:ascii="Times New Roman" w:hAnsi="Times New Roman"/>
          <w:b/>
          <w:sz w:val="28"/>
          <w:szCs w:val="28"/>
        </w:rPr>
        <w:t>1.1</w:t>
      </w:r>
      <w:r w:rsidR="00A87C9C">
        <w:rPr>
          <w:rFonts w:ascii="Times New Roman" w:hAnsi="Times New Roman"/>
          <w:b/>
          <w:sz w:val="28"/>
          <w:szCs w:val="28"/>
        </w:rPr>
        <w:tab/>
      </w:r>
      <w:r w:rsidR="00675DEC" w:rsidRPr="00133A7F">
        <w:rPr>
          <w:rFonts w:ascii="Times New Roman" w:hAnsi="Times New Roman"/>
          <w:b/>
          <w:sz w:val="28"/>
          <w:szCs w:val="28"/>
        </w:rPr>
        <w:t xml:space="preserve">Code of </w:t>
      </w:r>
      <w:r w:rsidR="006B44B9" w:rsidRPr="00133A7F">
        <w:rPr>
          <w:rFonts w:ascii="Times New Roman" w:hAnsi="Times New Roman"/>
          <w:b/>
          <w:sz w:val="28"/>
          <w:szCs w:val="28"/>
        </w:rPr>
        <w:t>E</w:t>
      </w:r>
      <w:r w:rsidR="00675DEC" w:rsidRPr="00133A7F">
        <w:rPr>
          <w:rFonts w:ascii="Times New Roman" w:hAnsi="Times New Roman"/>
          <w:b/>
          <w:sz w:val="28"/>
          <w:szCs w:val="28"/>
        </w:rPr>
        <w:t>thics</w:t>
      </w:r>
      <w:r w:rsidR="007C2149" w:rsidRPr="00133A7F">
        <w:rPr>
          <w:rFonts w:ascii="Times New Roman" w:hAnsi="Times New Roman"/>
          <w:b/>
          <w:sz w:val="28"/>
          <w:szCs w:val="28"/>
        </w:rPr>
        <w:t xml:space="preserve">   </w:t>
      </w:r>
      <w:r w:rsidR="007C4B61" w:rsidRPr="00133A7F">
        <w:rPr>
          <w:rFonts w:ascii="Times New Roman" w:hAnsi="Times New Roman"/>
          <w:b/>
          <w:sz w:val="22"/>
          <w:szCs w:val="22"/>
        </w:rPr>
        <w:tab/>
      </w:r>
      <w:r w:rsidR="007C4B61" w:rsidRPr="00133A7F">
        <w:rPr>
          <w:rFonts w:ascii="Times New Roman" w:hAnsi="Times New Roman"/>
          <w:b/>
          <w:sz w:val="22"/>
          <w:szCs w:val="22"/>
        </w:rPr>
        <w:tab/>
      </w:r>
      <w:r w:rsidR="007C4B61" w:rsidRPr="00133A7F">
        <w:rPr>
          <w:rFonts w:ascii="Times New Roman" w:hAnsi="Times New Roman"/>
          <w:b/>
          <w:sz w:val="22"/>
          <w:szCs w:val="22"/>
        </w:rPr>
        <w:tab/>
      </w:r>
      <w:r w:rsidR="007C4B61" w:rsidRPr="00133A7F">
        <w:rPr>
          <w:rFonts w:ascii="Times New Roman" w:hAnsi="Times New Roman"/>
          <w:b/>
          <w:sz w:val="22"/>
          <w:szCs w:val="22"/>
        </w:rPr>
        <w:tab/>
      </w:r>
      <w:r w:rsidR="007C4B61" w:rsidRPr="00133A7F">
        <w:rPr>
          <w:rFonts w:ascii="Times New Roman" w:hAnsi="Times New Roman"/>
          <w:b/>
          <w:sz w:val="22"/>
          <w:szCs w:val="22"/>
        </w:rPr>
        <w:tab/>
      </w:r>
    </w:p>
    <w:p w:rsidR="00CB03BC" w:rsidRPr="00133A7F" w:rsidRDefault="00133A7F" w:rsidP="006251B4">
      <w:pPr>
        <w:rPr>
          <w:rFonts w:ascii="Times New Roman" w:hAnsi="Times New Roman"/>
          <w:b/>
          <w:sz w:val="22"/>
          <w:szCs w:val="22"/>
        </w:rPr>
      </w:pPr>
      <w:r w:rsidRPr="00133A7F">
        <w:rPr>
          <w:rFonts w:ascii="Times New Roman" w:hAnsi="Times New Roman"/>
          <w:b/>
          <w:i/>
          <w:sz w:val="22"/>
          <w:szCs w:val="22"/>
        </w:rPr>
        <w:t>Standard:</w:t>
      </w:r>
      <w:r w:rsidR="00C104B9" w:rsidRPr="00133A7F">
        <w:rPr>
          <w:rFonts w:ascii="Times New Roman" w:hAnsi="Times New Roman"/>
          <w:b/>
          <w:i/>
          <w:sz w:val="22"/>
          <w:szCs w:val="22"/>
        </w:rPr>
        <w:t xml:space="preserve"> </w:t>
      </w:r>
      <w:r w:rsidR="00C104B9" w:rsidRPr="00133A7F">
        <w:rPr>
          <w:rFonts w:ascii="Times New Roman" w:hAnsi="Times New Roman"/>
          <w:b/>
          <w:sz w:val="22"/>
          <w:szCs w:val="22"/>
        </w:rPr>
        <w:t xml:space="preserve"> </w:t>
      </w:r>
      <w:r w:rsidR="00061DE1" w:rsidRPr="00133A7F">
        <w:rPr>
          <w:rFonts w:ascii="Times New Roman" w:hAnsi="Times New Roman"/>
          <w:b/>
          <w:sz w:val="22"/>
          <w:szCs w:val="22"/>
        </w:rPr>
        <w:t xml:space="preserve">There must be an established </w:t>
      </w:r>
      <w:r w:rsidR="00CB03BC" w:rsidRPr="00133A7F">
        <w:rPr>
          <w:rFonts w:ascii="Times New Roman" w:hAnsi="Times New Roman"/>
          <w:b/>
          <w:sz w:val="22"/>
          <w:szCs w:val="22"/>
        </w:rPr>
        <w:t>statement of ethica</w:t>
      </w:r>
      <w:r w:rsidR="007F24D3">
        <w:rPr>
          <w:rFonts w:ascii="Times New Roman" w:hAnsi="Times New Roman"/>
          <w:b/>
          <w:sz w:val="22"/>
          <w:szCs w:val="22"/>
        </w:rPr>
        <w:t>l princip</w:t>
      </w:r>
      <w:r w:rsidR="00CB03BC" w:rsidRPr="00133A7F">
        <w:rPr>
          <w:rFonts w:ascii="Times New Roman" w:hAnsi="Times New Roman"/>
          <w:b/>
          <w:sz w:val="22"/>
          <w:szCs w:val="22"/>
        </w:rPr>
        <w:t>l</w:t>
      </w:r>
      <w:r w:rsidR="007F24D3">
        <w:rPr>
          <w:rFonts w:ascii="Times New Roman" w:hAnsi="Times New Roman"/>
          <w:b/>
          <w:sz w:val="22"/>
          <w:szCs w:val="22"/>
        </w:rPr>
        <w:t>e</w:t>
      </w:r>
      <w:r w:rsidR="00CB03BC" w:rsidRPr="00133A7F">
        <w:rPr>
          <w:rFonts w:ascii="Times New Roman" w:hAnsi="Times New Roman"/>
          <w:b/>
          <w:sz w:val="22"/>
          <w:szCs w:val="22"/>
        </w:rPr>
        <w:t>s for agency personnel.</w:t>
      </w:r>
    </w:p>
    <w:p w:rsidR="005B7B92" w:rsidRPr="00A8282A" w:rsidRDefault="005B7B92" w:rsidP="006251B4">
      <w:pPr>
        <w:rPr>
          <w:rFonts w:ascii="Times New Roman" w:hAnsi="Times New Roman"/>
          <w:sz w:val="22"/>
          <w:szCs w:val="22"/>
        </w:rPr>
      </w:pPr>
    </w:p>
    <w:p w:rsidR="00CB03BC" w:rsidRPr="00552F6C" w:rsidRDefault="00AC334D" w:rsidP="00133A7F">
      <w:pPr>
        <w:ind w:left="400" w:hanging="400"/>
        <w:rPr>
          <w:sz w:val="22"/>
          <w:szCs w:val="22"/>
        </w:rPr>
      </w:pPr>
      <w:r w:rsidRPr="00AC334D">
        <w:rPr>
          <w:rFonts w:ascii="Times New Roman" w:hAnsi="Times New Roman"/>
          <w:i/>
          <w:sz w:val="22"/>
          <w:szCs w:val="22"/>
        </w:rPr>
        <w:t>Commentary:</w:t>
      </w:r>
      <w:r w:rsidR="005B7B92" w:rsidRPr="00133A7F">
        <w:rPr>
          <w:rFonts w:ascii="Times New Roman" w:hAnsi="Times New Roman"/>
          <w:sz w:val="22"/>
          <w:szCs w:val="22"/>
        </w:rPr>
        <w:t xml:space="preserve">  </w:t>
      </w:r>
      <w:r w:rsidR="006B44B9" w:rsidRPr="00552F6C">
        <w:rPr>
          <w:sz w:val="22"/>
          <w:szCs w:val="22"/>
        </w:rPr>
        <w:t xml:space="preserve">Professional integrity is the cornerstone of </w:t>
      </w:r>
      <w:r w:rsidR="00CB03BC" w:rsidRPr="00552F6C">
        <w:rPr>
          <w:sz w:val="22"/>
          <w:szCs w:val="22"/>
        </w:rPr>
        <w:t xml:space="preserve">credibility.  </w:t>
      </w:r>
      <w:r w:rsidR="00050352" w:rsidRPr="00552F6C">
        <w:rPr>
          <w:sz w:val="22"/>
          <w:szCs w:val="22"/>
        </w:rPr>
        <w:t xml:space="preserve">Personnel </w:t>
      </w:r>
      <w:r w:rsidR="00050352" w:rsidRPr="00552F6C">
        <w:rPr>
          <w:rFonts w:ascii="Times New Roman" w:hAnsi="Times New Roman"/>
          <w:sz w:val="22"/>
          <w:szCs w:val="22"/>
        </w:rPr>
        <w:t>shall have a clear understanding of ethical responsibility involving issues as related to the park and recreation system, business dealings with other entities, interrelationships with other organizations and agencies, and interactions with participants.</w:t>
      </w:r>
    </w:p>
    <w:p w:rsidR="005B7B92" w:rsidRPr="00133A7F" w:rsidRDefault="005B7B92" w:rsidP="00133A7F">
      <w:pPr>
        <w:ind w:left="400" w:hanging="400"/>
        <w:rPr>
          <w:rFonts w:ascii="Times New Roman" w:hAnsi="Times New Roman"/>
          <w:sz w:val="22"/>
          <w:szCs w:val="22"/>
        </w:rPr>
      </w:pPr>
    </w:p>
    <w:p w:rsidR="00E73E38" w:rsidRPr="00E73E38" w:rsidRDefault="00E73E38" w:rsidP="00133A7F">
      <w:pPr>
        <w:ind w:left="400" w:hanging="400"/>
        <w:rPr>
          <w:rFonts w:ascii="Times New Roman" w:hAnsi="Times New Roman"/>
          <w:sz w:val="22"/>
          <w:szCs w:val="22"/>
        </w:rPr>
      </w:pPr>
      <w:r w:rsidRPr="00E73E38">
        <w:rPr>
          <w:rFonts w:ascii="Times New Roman" w:hAnsi="Times New Roman"/>
          <w:i/>
          <w:sz w:val="22"/>
          <w:szCs w:val="22"/>
        </w:rPr>
        <w:t>Comment for Department of Defense (</w:t>
      </w:r>
      <w:proofErr w:type="spellStart"/>
      <w:proofErr w:type="gramStart"/>
      <w:r w:rsidRPr="00E73E38">
        <w:rPr>
          <w:rFonts w:ascii="Times New Roman" w:hAnsi="Times New Roman"/>
          <w:i/>
          <w:sz w:val="22"/>
          <w:szCs w:val="22"/>
        </w:rPr>
        <w:t>DoD</w:t>
      </w:r>
      <w:proofErr w:type="spellEnd"/>
      <w:proofErr w:type="gramEnd"/>
      <w:r w:rsidRPr="00E73E38">
        <w:rPr>
          <w:rFonts w:ascii="Times New Roman" w:hAnsi="Times New Roman"/>
          <w:i/>
          <w:sz w:val="22"/>
          <w:szCs w:val="22"/>
        </w:rPr>
        <w:t>) Agencies</w:t>
      </w:r>
      <w:r w:rsidRPr="00E73E38">
        <w:rPr>
          <w:rFonts w:ascii="Times New Roman" w:hAnsi="Times New Roman"/>
          <w:sz w:val="22"/>
          <w:szCs w:val="22"/>
        </w:rPr>
        <w:t xml:space="preserve">: </w:t>
      </w:r>
      <w:r w:rsidR="0019106D" w:rsidRPr="00E73E38">
        <w:rPr>
          <w:rFonts w:ascii="Times New Roman" w:hAnsi="Times New Roman"/>
          <w:sz w:val="22"/>
          <w:szCs w:val="22"/>
        </w:rPr>
        <w:t xml:space="preserve">  </w:t>
      </w:r>
      <w:proofErr w:type="spellStart"/>
      <w:r w:rsidR="0019106D" w:rsidRPr="00E73E38">
        <w:rPr>
          <w:rFonts w:ascii="Times New Roman" w:hAnsi="Times New Roman"/>
          <w:sz w:val="22"/>
          <w:szCs w:val="22"/>
        </w:rPr>
        <w:t>DoD</w:t>
      </w:r>
      <w:proofErr w:type="spellEnd"/>
      <w:r w:rsidR="0019106D" w:rsidRPr="00E73E38">
        <w:rPr>
          <w:rFonts w:ascii="Times New Roman" w:hAnsi="Times New Roman"/>
          <w:sz w:val="22"/>
          <w:szCs w:val="22"/>
        </w:rPr>
        <w:t xml:space="preserve"> 5500.7-R, Joint Ethics Regulation is </w:t>
      </w:r>
    </w:p>
    <w:p w:rsidR="00E73E38" w:rsidRPr="00E73E38" w:rsidRDefault="0019106D" w:rsidP="00E73E38">
      <w:pPr>
        <w:ind w:left="400"/>
        <w:rPr>
          <w:rFonts w:ascii="Times New Roman" w:hAnsi="Times New Roman"/>
          <w:sz w:val="22"/>
          <w:szCs w:val="22"/>
        </w:rPr>
      </w:pPr>
      <w:proofErr w:type="gramStart"/>
      <w:r w:rsidRPr="00E73E38">
        <w:rPr>
          <w:rFonts w:ascii="Times New Roman" w:hAnsi="Times New Roman"/>
          <w:sz w:val="22"/>
          <w:szCs w:val="22"/>
        </w:rPr>
        <w:t>available</w:t>
      </w:r>
      <w:proofErr w:type="gramEnd"/>
      <w:r w:rsidRPr="00E73E38">
        <w:rPr>
          <w:rFonts w:ascii="Times New Roman" w:hAnsi="Times New Roman"/>
          <w:sz w:val="22"/>
          <w:szCs w:val="22"/>
        </w:rPr>
        <w:t xml:space="preserve"> at</w:t>
      </w:r>
      <w:r w:rsidR="00E73E38" w:rsidRPr="00E73E38">
        <w:rPr>
          <w:rFonts w:ascii="Times New Roman" w:hAnsi="Times New Roman"/>
          <w:sz w:val="22"/>
          <w:szCs w:val="22"/>
        </w:rPr>
        <w:t xml:space="preserve"> </w:t>
      </w:r>
      <w:hyperlink r:id="rId14" w:history="1">
        <w:r w:rsidRPr="00E73E38">
          <w:rPr>
            <w:rFonts w:ascii="Times New Roman" w:hAnsi="Times New Roman"/>
            <w:sz w:val="22"/>
            <w:szCs w:val="22"/>
          </w:rPr>
          <w:t>http://www.dtic.mil/directives.corres.html/55007r.htm</w:t>
        </w:r>
      </w:hyperlink>
      <w:r w:rsidR="00E73E38" w:rsidRPr="00E73E38">
        <w:rPr>
          <w:rFonts w:ascii="Times New Roman" w:hAnsi="Times New Roman"/>
          <w:sz w:val="22"/>
          <w:szCs w:val="22"/>
        </w:rPr>
        <w:t>.  In addition, the Military</w:t>
      </w:r>
    </w:p>
    <w:p w:rsidR="00E73E38" w:rsidRPr="00E73E38" w:rsidRDefault="0019106D" w:rsidP="00E73E38">
      <w:pPr>
        <w:ind w:left="400"/>
        <w:rPr>
          <w:rFonts w:ascii="Times New Roman" w:hAnsi="Times New Roman"/>
          <w:sz w:val="22"/>
          <w:szCs w:val="22"/>
        </w:rPr>
      </w:pPr>
      <w:r w:rsidRPr="00E73E38">
        <w:rPr>
          <w:rFonts w:ascii="Times New Roman" w:hAnsi="Times New Roman"/>
          <w:sz w:val="22"/>
          <w:szCs w:val="22"/>
        </w:rPr>
        <w:t>Services may have standards of conduct that</w:t>
      </w:r>
      <w:r w:rsidR="00E73E38" w:rsidRPr="00E73E38">
        <w:rPr>
          <w:rFonts w:ascii="Times New Roman" w:hAnsi="Times New Roman"/>
          <w:sz w:val="22"/>
          <w:szCs w:val="22"/>
        </w:rPr>
        <w:t xml:space="preserve"> further clarify requirements. </w:t>
      </w:r>
      <w:proofErr w:type="spellStart"/>
      <w:proofErr w:type="gramStart"/>
      <w:r w:rsidR="00E73E38" w:rsidRPr="00E73E38">
        <w:rPr>
          <w:rFonts w:ascii="Times New Roman" w:hAnsi="Times New Roman"/>
          <w:sz w:val="22"/>
          <w:szCs w:val="22"/>
        </w:rPr>
        <w:t>DoD</w:t>
      </w:r>
      <w:proofErr w:type="spellEnd"/>
      <w:proofErr w:type="gramEnd"/>
      <w:r w:rsidR="00E73E38" w:rsidRPr="00E73E38">
        <w:rPr>
          <w:rFonts w:ascii="Times New Roman" w:hAnsi="Times New Roman"/>
          <w:sz w:val="22"/>
          <w:szCs w:val="22"/>
        </w:rPr>
        <w:t xml:space="preserve"> 1401.1-M provides</w:t>
      </w:r>
    </w:p>
    <w:p w:rsidR="0019106D" w:rsidRPr="00E73E38" w:rsidRDefault="0019106D" w:rsidP="00E73E38">
      <w:pPr>
        <w:ind w:left="400"/>
        <w:rPr>
          <w:rFonts w:ascii="Times New Roman" w:hAnsi="Times New Roman"/>
          <w:sz w:val="22"/>
          <w:szCs w:val="22"/>
        </w:rPr>
      </w:pPr>
      <w:proofErr w:type="gramStart"/>
      <w:r w:rsidRPr="00E73E38">
        <w:rPr>
          <w:rFonts w:ascii="Times New Roman" w:hAnsi="Times New Roman"/>
          <w:sz w:val="22"/>
          <w:szCs w:val="22"/>
        </w:rPr>
        <w:t>standard</w:t>
      </w:r>
      <w:proofErr w:type="gramEnd"/>
      <w:r w:rsidRPr="00E73E38">
        <w:rPr>
          <w:rFonts w:ascii="Times New Roman" w:hAnsi="Times New Roman"/>
          <w:sz w:val="22"/>
          <w:szCs w:val="22"/>
        </w:rPr>
        <w:t xml:space="preserve"> of conduct for NAF employees.</w:t>
      </w:r>
    </w:p>
    <w:p w:rsidR="00E73E38" w:rsidRDefault="00E73E38" w:rsidP="00E73E38">
      <w:pPr>
        <w:ind w:left="400" w:hanging="400"/>
        <w:rPr>
          <w:rFonts w:ascii="Times New Roman" w:hAnsi="Times New Roman"/>
          <w:i/>
          <w:sz w:val="22"/>
          <w:szCs w:val="22"/>
        </w:rPr>
      </w:pPr>
    </w:p>
    <w:p w:rsidR="00E73E38" w:rsidRDefault="00E73E38" w:rsidP="00E73E38">
      <w:pPr>
        <w:ind w:left="400" w:hanging="400"/>
        <w:rPr>
          <w:rFonts w:ascii="Times New Roman" w:hAnsi="Times New Roman"/>
          <w:sz w:val="22"/>
          <w:szCs w:val="22"/>
        </w:rPr>
      </w:pPr>
      <w:proofErr w:type="gramStart"/>
      <w:r w:rsidRPr="00133A7F">
        <w:rPr>
          <w:rFonts w:ascii="Times New Roman" w:hAnsi="Times New Roman"/>
          <w:i/>
          <w:sz w:val="22"/>
          <w:szCs w:val="22"/>
        </w:rPr>
        <w:t>Suggested Evidence of Compliance:</w:t>
      </w:r>
      <w:r w:rsidRPr="00133A7F">
        <w:rPr>
          <w:rFonts w:ascii="Times New Roman" w:hAnsi="Times New Roman"/>
          <w:sz w:val="22"/>
          <w:szCs w:val="22"/>
        </w:rPr>
        <w:t xml:space="preserve">  Provide the Code of Ethics.</w:t>
      </w:r>
      <w:proofErr w:type="gramEnd"/>
    </w:p>
    <w:p w:rsidR="00E73E38" w:rsidRDefault="00E73E38" w:rsidP="00E73E38">
      <w:pPr>
        <w:ind w:left="400" w:hanging="400"/>
        <w:rPr>
          <w:rFonts w:ascii="Times New Roman" w:hAnsi="Times New Roman"/>
          <w:sz w:val="22"/>
          <w:szCs w:val="22"/>
        </w:rPr>
      </w:pPr>
    </w:p>
    <w:p w:rsidR="00B26190" w:rsidRDefault="00B26190" w:rsidP="006251B4">
      <w:pPr>
        <w:rPr>
          <w:rFonts w:ascii="Times New Roman" w:hAnsi="Times New Roman"/>
          <w:sz w:val="22"/>
          <w:szCs w:val="22"/>
        </w:rPr>
      </w:pPr>
    </w:p>
    <w:p w:rsidR="00E73E38" w:rsidRDefault="00E73E38" w:rsidP="006251B4">
      <w:pPr>
        <w:rPr>
          <w:rFonts w:ascii="Times New Roman" w:hAnsi="Times New Roman"/>
          <w:sz w:val="22"/>
          <w:szCs w:val="22"/>
        </w:rPr>
      </w:pPr>
    </w:p>
    <w:p w:rsidR="00E73E38" w:rsidRDefault="00E73E38" w:rsidP="006251B4">
      <w:pPr>
        <w:rPr>
          <w:rFonts w:ascii="Times New Roman" w:hAnsi="Times New Roman"/>
          <w:sz w:val="22"/>
          <w:szCs w:val="22"/>
        </w:rPr>
      </w:pPr>
    </w:p>
    <w:p w:rsidR="00E73E38" w:rsidRPr="00A8282A" w:rsidRDefault="00E73E38" w:rsidP="006251B4">
      <w:pPr>
        <w:rPr>
          <w:rFonts w:ascii="Times New Roman" w:hAnsi="Times New Roman"/>
          <w:sz w:val="22"/>
          <w:szCs w:val="22"/>
        </w:rPr>
      </w:pPr>
    </w:p>
    <w:p w:rsidR="008574B6" w:rsidRDefault="008574B6" w:rsidP="006251B4">
      <w:pPr>
        <w:rPr>
          <w:rFonts w:ascii="Times New Roman" w:hAnsi="Times New Roman"/>
          <w:b/>
          <w:sz w:val="28"/>
          <w:szCs w:val="28"/>
        </w:rPr>
      </w:pPr>
    </w:p>
    <w:p w:rsidR="005B7B92" w:rsidRPr="00133A7F" w:rsidRDefault="001803E0" w:rsidP="006251B4">
      <w:pPr>
        <w:rPr>
          <w:rFonts w:ascii="Times New Roman" w:hAnsi="Times New Roman"/>
          <w:b/>
          <w:sz w:val="28"/>
          <w:szCs w:val="28"/>
        </w:rPr>
      </w:pPr>
      <w:r w:rsidRPr="00133A7F">
        <w:rPr>
          <w:rFonts w:ascii="Times New Roman" w:hAnsi="Times New Roman"/>
          <w:b/>
          <w:sz w:val="28"/>
          <w:szCs w:val="28"/>
        </w:rPr>
        <w:lastRenderedPageBreak/>
        <w:fldChar w:fldCharType="begin"/>
      </w:r>
      <w:r w:rsidR="005B7B92" w:rsidRPr="00133A7F">
        <w:rPr>
          <w:rFonts w:ascii="Times New Roman" w:hAnsi="Times New Roman"/>
          <w:b/>
          <w:sz w:val="28"/>
          <w:szCs w:val="28"/>
        </w:rPr>
        <w:instrText>SEQ 1_0 \* Arabic \c</w:instrText>
      </w:r>
      <w:r w:rsidRPr="00133A7F">
        <w:rPr>
          <w:rFonts w:ascii="Times New Roman" w:hAnsi="Times New Roman"/>
          <w:b/>
          <w:sz w:val="28"/>
          <w:szCs w:val="28"/>
        </w:rPr>
        <w:fldChar w:fldCharType="separate"/>
      </w:r>
      <w:r w:rsidR="003739BC">
        <w:rPr>
          <w:rFonts w:ascii="Times New Roman" w:hAnsi="Times New Roman"/>
          <w:b/>
          <w:noProof/>
          <w:sz w:val="28"/>
          <w:szCs w:val="28"/>
        </w:rPr>
        <w:t>4</w:t>
      </w:r>
      <w:r w:rsidRPr="00133A7F">
        <w:rPr>
          <w:rFonts w:ascii="Times New Roman" w:hAnsi="Times New Roman"/>
          <w:b/>
          <w:sz w:val="28"/>
          <w:szCs w:val="28"/>
        </w:rPr>
        <w:fldChar w:fldCharType="end"/>
      </w:r>
      <w:r w:rsidR="005B7B92" w:rsidRPr="00133A7F">
        <w:rPr>
          <w:rFonts w:ascii="Times New Roman" w:hAnsi="Times New Roman"/>
          <w:b/>
          <w:sz w:val="28"/>
          <w:szCs w:val="28"/>
        </w:rPr>
        <w:t>.1.2</w:t>
      </w:r>
      <w:r w:rsidR="00A87C9C">
        <w:rPr>
          <w:rFonts w:ascii="Times New Roman" w:hAnsi="Times New Roman"/>
          <w:b/>
          <w:sz w:val="28"/>
          <w:szCs w:val="28"/>
        </w:rPr>
        <w:tab/>
      </w:r>
      <w:r w:rsidR="005B7B92" w:rsidRPr="00133A7F">
        <w:rPr>
          <w:rFonts w:ascii="Times New Roman" w:hAnsi="Times New Roman"/>
          <w:b/>
          <w:sz w:val="28"/>
          <w:szCs w:val="28"/>
        </w:rPr>
        <w:t xml:space="preserve">Recruitment </w:t>
      </w:r>
      <w:r w:rsidR="00B071E1" w:rsidRPr="00133A7F">
        <w:rPr>
          <w:rFonts w:ascii="Times New Roman" w:hAnsi="Times New Roman"/>
          <w:b/>
          <w:sz w:val="28"/>
          <w:szCs w:val="28"/>
        </w:rPr>
        <w:t>Process</w:t>
      </w:r>
    </w:p>
    <w:p w:rsidR="005B7B92" w:rsidRPr="00133A7F" w:rsidRDefault="00133A7F" w:rsidP="006251B4">
      <w:pPr>
        <w:rPr>
          <w:rFonts w:ascii="Times New Roman" w:hAnsi="Times New Roman"/>
          <w:b/>
          <w:sz w:val="22"/>
          <w:szCs w:val="22"/>
        </w:rPr>
      </w:pPr>
      <w:r w:rsidRPr="00133A7F">
        <w:rPr>
          <w:rFonts w:ascii="Times New Roman" w:hAnsi="Times New Roman"/>
          <w:b/>
          <w:i/>
          <w:sz w:val="22"/>
          <w:szCs w:val="22"/>
        </w:rPr>
        <w:t>Standard:</w:t>
      </w:r>
      <w:r w:rsidR="00C104B9" w:rsidRPr="00133A7F">
        <w:rPr>
          <w:rFonts w:ascii="Times New Roman" w:hAnsi="Times New Roman"/>
          <w:b/>
          <w:sz w:val="22"/>
          <w:szCs w:val="22"/>
        </w:rPr>
        <w:t xml:space="preserve">  T</w:t>
      </w:r>
      <w:r w:rsidR="005B7B92" w:rsidRPr="00133A7F">
        <w:rPr>
          <w:rFonts w:ascii="Times New Roman" w:hAnsi="Times New Roman"/>
          <w:b/>
          <w:sz w:val="22"/>
          <w:szCs w:val="22"/>
        </w:rPr>
        <w:t xml:space="preserve">here should be a comprehensive recruitment </w:t>
      </w:r>
      <w:r w:rsidR="00050352" w:rsidRPr="00133A7F">
        <w:rPr>
          <w:rFonts w:ascii="Times New Roman" w:hAnsi="Times New Roman"/>
          <w:b/>
          <w:sz w:val="22"/>
          <w:szCs w:val="22"/>
        </w:rPr>
        <w:t xml:space="preserve">process </w:t>
      </w:r>
      <w:r w:rsidR="005B7B92" w:rsidRPr="00133A7F">
        <w:rPr>
          <w:rFonts w:ascii="Times New Roman" w:hAnsi="Times New Roman"/>
          <w:b/>
          <w:sz w:val="22"/>
          <w:szCs w:val="22"/>
        </w:rPr>
        <w:t xml:space="preserve">to </w:t>
      </w:r>
      <w:r w:rsidR="00464627" w:rsidRPr="00133A7F">
        <w:rPr>
          <w:rFonts w:ascii="Times New Roman" w:hAnsi="Times New Roman"/>
          <w:b/>
          <w:sz w:val="22"/>
          <w:szCs w:val="22"/>
        </w:rPr>
        <w:t>attract</w:t>
      </w:r>
      <w:r w:rsidR="00050352" w:rsidRPr="00133A7F">
        <w:rPr>
          <w:rFonts w:ascii="Times New Roman" w:hAnsi="Times New Roman"/>
          <w:b/>
          <w:sz w:val="22"/>
          <w:szCs w:val="22"/>
        </w:rPr>
        <w:t xml:space="preserve"> </w:t>
      </w:r>
      <w:r w:rsidR="005B7B92" w:rsidRPr="00133A7F">
        <w:rPr>
          <w:rFonts w:ascii="Times New Roman" w:hAnsi="Times New Roman"/>
          <w:b/>
          <w:sz w:val="22"/>
          <w:szCs w:val="22"/>
        </w:rPr>
        <w:t>qualified personnel.</w:t>
      </w:r>
    </w:p>
    <w:p w:rsidR="005B7B92" w:rsidRPr="00A8282A" w:rsidRDefault="005B7B92" w:rsidP="006251B4">
      <w:pPr>
        <w:rPr>
          <w:rFonts w:ascii="Times New Roman" w:hAnsi="Times New Roman"/>
          <w:sz w:val="22"/>
          <w:szCs w:val="22"/>
        </w:rPr>
      </w:pPr>
    </w:p>
    <w:p w:rsidR="005B7B92" w:rsidRPr="00133A7F" w:rsidRDefault="00AC334D" w:rsidP="00133A7F">
      <w:pPr>
        <w:ind w:left="400" w:hanging="400"/>
        <w:rPr>
          <w:rFonts w:ascii="Times New Roman" w:hAnsi="Times New Roman"/>
          <w:sz w:val="22"/>
          <w:szCs w:val="22"/>
        </w:rPr>
      </w:pPr>
      <w:r w:rsidRPr="00AC334D">
        <w:rPr>
          <w:rFonts w:ascii="Times New Roman" w:hAnsi="Times New Roman"/>
          <w:i/>
          <w:sz w:val="22"/>
          <w:szCs w:val="22"/>
        </w:rPr>
        <w:t>Commentary:</w:t>
      </w:r>
      <w:r w:rsidR="005B7B92" w:rsidRPr="00133A7F">
        <w:rPr>
          <w:rFonts w:ascii="Times New Roman" w:hAnsi="Times New Roman"/>
          <w:sz w:val="22"/>
          <w:szCs w:val="22"/>
        </w:rPr>
        <w:t xml:space="preserve">  A written statement should initiate the formal recruitment process.  Administrati</w:t>
      </w:r>
      <w:r w:rsidR="00050352" w:rsidRPr="00133A7F">
        <w:rPr>
          <w:rFonts w:ascii="Times New Roman" w:hAnsi="Times New Roman"/>
          <w:sz w:val="22"/>
          <w:szCs w:val="22"/>
        </w:rPr>
        <w:t xml:space="preserve">on of the process </w:t>
      </w:r>
      <w:r w:rsidR="005B7B92" w:rsidRPr="00133A7F">
        <w:rPr>
          <w:rFonts w:ascii="Times New Roman" w:hAnsi="Times New Roman"/>
          <w:sz w:val="22"/>
          <w:szCs w:val="22"/>
        </w:rPr>
        <w:t xml:space="preserve">should be </w:t>
      </w:r>
      <w:r w:rsidR="00050352" w:rsidRPr="00133A7F">
        <w:rPr>
          <w:rFonts w:ascii="Times New Roman" w:hAnsi="Times New Roman"/>
          <w:sz w:val="22"/>
          <w:szCs w:val="22"/>
        </w:rPr>
        <w:t xml:space="preserve">the responsibility of </w:t>
      </w:r>
      <w:r w:rsidR="005B7B92" w:rsidRPr="00133A7F">
        <w:rPr>
          <w:rFonts w:ascii="Times New Roman" w:hAnsi="Times New Roman"/>
          <w:sz w:val="22"/>
          <w:szCs w:val="22"/>
        </w:rPr>
        <w:t xml:space="preserve">one identifiable position.  </w:t>
      </w:r>
      <w:r w:rsidR="004F4442" w:rsidRPr="00133A7F">
        <w:rPr>
          <w:rFonts w:ascii="Times New Roman" w:hAnsi="Times New Roman"/>
          <w:sz w:val="22"/>
          <w:szCs w:val="22"/>
        </w:rPr>
        <w:t xml:space="preserve">The </w:t>
      </w:r>
      <w:r w:rsidR="005B7B92" w:rsidRPr="00133A7F">
        <w:rPr>
          <w:rFonts w:ascii="Times New Roman" w:hAnsi="Times New Roman"/>
          <w:sz w:val="22"/>
          <w:szCs w:val="22"/>
        </w:rPr>
        <w:t xml:space="preserve">recruitment process </w:t>
      </w:r>
      <w:r w:rsidR="004F4442" w:rsidRPr="00133A7F">
        <w:rPr>
          <w:rFonts w:ascii="Times New Roman" w:hAnsi="Times New Roman"/>
          <w:sz w:val="22"/>
          <w:szCs w:val="22"/>
        </w:rPr>
        <w:t xml:space="preserve">should be </w:t>
      </w:r>
      <w:r w:rsidR="00F21786">
        <w:rPr>
          <w:rFonts w:ascii="Times New Roman" w:hAnsi="Times New Roman"/>
          <w:sz w:val="22"/>
          <w:szCs w:val="22"/>
        </w:rPr>
        <w:t>based upon an</w:t>
      </w:r>
      <w:r w:rsidR="00FD3E15" w:rsidRPr="00133A7F">
        <w:rPr>
          <w:rFonts w:ascii="Times New Roman" w:hAnsi="Times New Roman"/>
          <w:sz w:val="22"/>
          <w:szCs w:val="22"/>
        </w:rPr>
        <w:t xml:space="preserve"> established</w:t>
      </w:r>
      <w:r w:rsidR="005B7B92" w:rsidRPr="00133A7F">
        <w:rPr>
          <w:rFonts w:ascii="Times New Roman" w:hAnsi="Times New Roman"/>
          <w:sz w:val="22"/>
          <w:szCs w:val="22"/>
        </w:rPr>
        <w:t xml:space="preserve"> recruitment plan with specific goals and measurable objectives that are evaluated annually.  </w:t>
      </w:r>
    </w:p>
    <w:p w:rsidR="00B071E1" w:rsidRPr="00133A7F" w:rsidRDefault="00B071E1" w:rsidP="00133A7F">
      <w:pPr>
        <w:ind w:left="400" w:hanging="400"/>
        <w:rPr>
          <w:rFonts w:ascii="Times New Roman" w:hAnsi="Times New Roman"/>
          <w:sz w:val="22"/>
          <w:szCs w:val="22"/>
        </w:rPr>
      </w:pPr>
    </w:p>
    <w:p w:rsidR="005B7B92" w:rsidRPr="00133A7F" w:rsidRDefault="00133A7F" w:rsidP="00133A7F">
      <w:pPr>
        <w:ind w:left="400" w:hanging="400"/>
        <w:rPr>
          <w:rFonts w:ascii="Times New Roman" w:hAnsi="Times New Roman"/>
          <w:sz w:val="22"/>
          <w:szCs w:val="22"/>
        </w:rPr>
      </w:pPr>
      <w:r>
        <w:rPr>
          <w:rFonts w:ascii="Times New Roman" w:hAnsi="Times New Roman"/>
          <w:sz w:val="22"/>
          <w:szCs w:val="22"/>
        </w:rPr>
        <w:tab/>
      </w:r>
      <w:r w:rsidR="005B7B92" w:rsidRPr="00133A7F">
        <w:rPr>
          <w:rFonts w:ascii="Times New Roman" w:hAnsi="Times New Roman"/>
          <w:sz w:val="22"/>
          <w:szCs w:val="22"/>
        </w:rPr>
        <w:t xml:space="preserve">Recruitment activities will be enhanced by cooperative arrangement with a personnel agency, if any and with community organizations and key leaders.  Recruiters should be sent on-site to educational institutions and community service organizations.  An extension of recruitment is establishing a park and recreation student intern </w:t>
      </w:r>
      <w:r w:rsidR="00107A54" w:rsidRPr="00133A7F">
        <w:rPr>
          <w:rFonts w:ascii="Times New Roman" w:hAnsi="Times New Roman"/>
          <w:sz w:val="22"/>
          <w:szCs w:val="22"/>
        </w:rPr>
        <w:t>recruitment process</w:t>
      </w:r>
      <w:r w:rsidR="005B7B92" w:rsidRPr="00133A7F">
        <w:rPr>
          <w:rFonts w:ascii="Times New Roman" w:hAnsi="Times New Roman"/>
          <w:sz w:val="22"/>
          <w:szCs w:val="22"/>
        </w:rPr>
        <w:t>.</w:t>
      </w:r>
    </w:p>
    <w:p w:rsidR="00B071E1" w:rsidRPr="00133A7F" w:rsidRDefault="00B071E1" w:rsidP="00133A7F">
      <w:pPr>
        <w:ind w:left="400" w:hanging="400"/>
        <w:rPr>
          <w:rFonts w:ascii="Times New Roman" w:hAnsi="Times New Roman"/>
          <w:sz w:val="22"/>
          <w:szCs w:val="22"/>
        </w:rPr>
      </w:pPr>
    </w:p>
    <w:p w:rsidR="005B7B92" w:rsidRPr="00133A7F" w:rsidRDefault="00133A7F" w:rsidP="00133A7F">
      <w:pPr>
        <w:ind w:left="400" w:hanging="400"/>
        <w:rPr>
          <w:rFonts w:ascii="Times New Roman" w:hAnsi="Times New Roman"/>
          <w:color w:val="0000FF"/>
          <w:sz w:val="22"/>
          <w:szCs w:val="22"/>
        </w:rPr>
      </w:pPr>
      <w:r>
        <w:rPr>
          <w:rFonts w:ascii="Times New Roman" w:hAnsi="Times New Roman"/>
          <w:sz w:val="22"/>
          <w:szCs w:val="22"/>
        </w:rPr>
        <w:tab/>
      </w:r>
      <w:r w:rsidR="005B7B92" w:rsidRPr="00133A7F">
        <w:rPr>
          <w:rFonts w:ascii="Times New Roman" w:hAnsi="Times New Roman"/>
          <w:sz w:val="22"/>
          <w:szCs w:val="22"/>
        </w:rPr>
        <w:t xml:space="preserve">It is understood that in certain cases an agency is required to handle its personnel through a state or local civil service merit system, and is, therefore, linked to that system in the recruitment of its park and recreation personnel.  </w:t>
      </w:r>
      <w:r w:rsidR="004F4442" w:rsidRPr="00133A7F">
        <w:rPr>
          <w:rFonts w:ascii="Times New Roman" w:hAnsi="Times New Roman"/>
          <w:sz w:val="22"/>
          <w:szCs w:val="22"/>
        </w:rPr>
        <w:t>A</w:t>
      </w:r>
      <w:r w:rsidR="005B7B92" w:rsidRPr="00133A7F">
        <w:rPr>
          <w:rFonts w:ascii="Times New Roman" w:hAnsi="Times New Roman"/>
          <w:sz w:val="22"/>
          <w:szCs w:val="22"/>
        </w:rPr>
        <w:t>genc</w:t>
      </w:r>
      <w:r w:rsidR="004F4442" w:rsidRPr="00133A7F">
        <w:rPr>
          <w:rFonts w:ascii="Times New Roman" w:hAnsi="Times New Roman"/>
          <w:sz w:val="22"/>
          <w:szCs w:val="22"/>
        </w:rPr>
        <w:t>ies</w:t>
      </w:r>
      <w:r w:rsidR="005B7B92" w:rsidRPr="00133A7F">
        <w:rPr>
          <w:rFonts w:ascii="Times New Roman" w:hAnsi="Times New Roman"/>
          <w:sz w:val="22"/>
          <w:szCs w:val="22"/>
        </w:rPr>
        <w:t xml:space="preserve"> </w:t>
      </w:r>
      <w:r w:rsidR="004F4442" w:rsidRPr="00133A7F">
        <w:rPr>
          <w:rFonts w:ascii="Times New Roman" w:hAnsi="Times New Roman"/>
          <w:sz w:val="22"/>
          <w:szCs w:val="22"/>
        </w:rPr>
        <w:t>are</w:t>
      </w:r>
      <w:r w:rsidR="005B7B92" w:rsidRPr="00133A7F">
        <w:rPr>
          <w:rFonts w:ascii="Times New Roman" w:hAnsi="Times New Roman"/>
          <w:sz w:val="22"/>
          <w:szCs w:val="22"/>
        </w:rPr>
        <w:t xml:space="preserve"> obligated to comply with all applicable statutes and policy statements.  </w:t>
      </w:r>
    </w:p>
    <w:p w:rsidR="005B7B92" w:rsidRDefault="005B7B92" w:rsidP="00133A7F">
      <w:pPr>
        <w:ind w:left="400" w:hanging="400"/>
        <w:rPr>
          <w:rFonts w:ascii="Times New Roman" w:hAnsi="Times New Roman"/>
          <w:sz w:val="22"/>
          <w:szCs w:val="22"/>
        </w:rPr>
      </w:pPr>
    </w:p>
    <w:p w:rsidR="00E73E38" w:rsidRPr="00E73E38" w:rsidRDefault="00E73E38" w:rsidP="00E73E38">
      <w:pPr>
        <w:ind w:left="400" w:hanging="400"/>
        <w:rPr>
          <w:rFonts w:ascii="Times New Roman" w:hAnsi="Times New Roman"/>
          <w:sz w:val="22"/>
          <w:szCs w:val="22"/>
        </w:rPr>
      </w:pPr>
      <w:r w:rsidRPr="00E73E38">
        <w:rPr>
          <w:rFonts w:ascii="Times New Roman" w:hAnsi="Times New Roman"/>
          <w:i/>
          <w:sz w:val="22"/>
          <w:szCs w:val="22"/>
        </w:rPr>
        <w:t>Comment for Department of Defense (</w:t>
      </w:r>
      <w:proofErr w:type="spellStart"/>
      <w:proofErr w:type="gramStart"/>
      <w:r w:rsidRPr="00E73E38">
        <w:rPr>
          <w:rFonts w:ascii="Times New Roman" w:hAnsi="Times New Roman"/>
          <w:i/>
          <w:sz w:val="22"/>
          <w:szCs w:val="22"/>
        </w:rPr>
        <w:t>DoD</w:t>
      </w:r>
      <w:proofErr w:type="spellEnd"/>
      <w:proofErr w:type="gramEnd"/>
      <w:r w:rsidRPr="00E73E38">
        <w:rPr>
          <w:rFonts w:ascii="Times New Roman" w:hAnsi="Times New Roman"/>
          <w:i/>
          <w:sz w:val="22"/>
          <w:szCs w:val="22"/>
        </w:rPr>
        <w:t>) Agencies</w:t>
      </w:r>
      <w:r w:rsidRPr="00E73E38">
        <w:rPr>
          <w:rFonts w:ascii="Times New Roman" w:hAnsi="Times New Roman"/>
          <w:sz w:val="22"/>
          <w:szCs w:val="22"/>
        </w:rPr>
        <w:t xml:space="preserve">:   Provide copy of the installation and Service </w:t>
      </w:r>
    </w:p>
    <w:p w:rsidR="00E73E38" w:rsidRPr="00E73E38" w:rsidRDefault="00E73E38" w:rsidP="00664052">
      <w:pPr>
        <w:ind w:left="400"/>
        <w:rPr>
          <w:rFonts w:ascii="Times New Roman" w:hAnsi="Times New Roman"/>
          <w:sz w:val="22"/>
          <w:szCs w:val="22"/>
        </w:rPr>
      </w:pPr>
      <w:proofErr w:type="gramStart"/>
      <w:r w:rsidRPr="00E73E38">
        <w:rPr>
          <w:rFonts w:ascii="Times New Roman" w:hAnsi="Times New Roman"/>
          <w:sz w:val="22"/>
          <w:szCs w:val="22"/>
        </w:rPr>
        <w:t>Component merit staffing procedures and example of recruitment action plan.</w:t>
      </w:r>
      <w:proofErr w:type="gramEnd"/>
    </w:p>
    <w:p w:rsidR="00E73E38" w:rsidRPr="00133A7F" w:rsidRDefault="00E73E38" w:rsidP="00133A7F">
      <w:pPr>
        <w:ind w:left="400" w:hanging="400"/>
        <w:rPr>
          <w:rFonts w:ascii="Times New Roman" w:hAnsi="Times New Roman"/>
          <w:sz w:val="22"/>
          <w:szCs w:val="22"/>
        </w:rPr>
      </w:pPr>
    </w:p>
    <w:p w:rsidR="00B26190" w:rsidRDefault="00133A7F" w:rsidP="00133A7F">
      <w:pPr>
        <w:ind w:left="400" w:hanging="400"/>
        <w:rPr>
          <w:rFonts w:ascii="Times New Roman" w:hAnsi="Times New Roman"/>
          <w:sz w:val="22"/>
          <w:szCs w:val="22"/>
        </w:rPr>
      </w:pPr>
      <w:proofErr w:type="gramStart"/>
      <w:r w:rsidRPr="00133A7F">
        <w:rPr>
          <w:rFonts w:ascii="Times New Roman" w:hAnsi="Times New Roman"/>
          <w:i/>
          <w:sz w:val="22"/>
          <w:szCs w:val="22"/>
        </w:rPr>
        <w:t>Suggested Evidence of Compliance:</w:t>
      </w:r>
      <w:r w:rsidR="00545DBC" w:rsidRPr="00133A7F">
        <w:rPr>
          <w:rFonts w:ascii="Times New Roman" w:hAnsi="Times New Roman"/>
          <w:sz w:val="22"/>
          <w:szCs w:val="22"/>
        </w:rPr>
        <w:t xml:space="preserve">  Provide </w:t>
      </w:r>
      <w:r w:rsidR="003E45BE" w:rsidRPr="00133A7F">
        <w:rPr>
          <w:rFonts w:ascii="Times New Roman" w:hAnsi="Times New Roman"/>
          <w:sz w:val="22"/>
          <w:szCs w:val="22"/>
        </w:rPr>
        <w:t xml:space="preserve">the </w:t>
      </w:r>
      <w:r w:rsidR="005B7B92" w:rsidRPr="00133A7F">
        <w:rPr>
          <w:rFonts w:ascii="Times New Roman" w:hAnsi="Times New Roman"/>
          <w:sz w:val="22"/>
          <w:szCs w:val="22"/>
        </w:rPr>
        <w:t xml:space="preserve">recruitment </w:t>
      </w:r>
      <w:r w:rsidR="00050352" w:rsidRPr="00133A7F">
        <w:rPr>
          <w:rFonts w:ascii="Times New Roman" w:hAnsi="Times New Roman"/>
          <w:sz w:val="22"/>
          <w:szCs w:val="22"/>
        </w:rPr>
        <w:t>p</w:t>
      </w:r>
      <w:r w:rsidR="005B7B92" w:rsidRPr="00133A7F">
        <w:rPr>
          <w:rFonts w:ascii="Times New Roman" w:hAnsi="Times New Roman"/>
          <w:sz w:val="22"/>
          <w:szCs w:val="22"/>
        </w:rPr>
        <w:t>rocedures.</w:t>
      </w:r>
      <w:proofErr w:type="gramEnd"/>
    </w:p>
    <w:p w:rsidR="00F115F5" w:rsidRDefault="00F115F5" w:rsidP="00133A7F">
      <w:pPr>
        <w:ind w:left="400" w:hanging="400"/>
        <w:rPr>
          <w:rFonts w:ascii="Times New Roman" w:hAnsi="Times New Roman"/>
          <w:sz w:val="22"/>
          <w:szCs w:val="22"/>
        </w:rPr>
      </w:pPr>
    </w:p>
    <w:p w:rsidR="007C4B61" w:rsidRPr="00133A7F" w:rsidRDefault="001803E0" w:rsidP="006251B4">
      <w:pPr>
        <w:rPr>
          <w:rFonts w:ascii="Times New Roman" w:hAnsi="Times New Roman"/>
          <w:b/>
          <w:sz w:val="28"/>
          <w:szCs w:val="28"/>
        </w:rPr>
      </w:pPr>
      <w:r>
        <w:rPr>
          <w:rFonts w:ascii="Times New Roman" w:hAnsi="Times New Roman"/>
          <w:b/>
          <w:noProof/>
          <w:snapToGrid/>
          <w:sz w:val="28"/>
          <w:szCs w:val="28"/>
        </w:rPr>
        <w:pict>
          <v:shape id="_x0000_s1061" type="#_x0000_t12" style="position:absolute;margin-left:388.45pt;margin-top:.75pt;width:12.75pt;height:12.85pt;z-index:251639296" fillcolor="black"/>
        </w:pict>
      </w:r>
      <w:r w:rsidRPr="00133A7F">
        <w:rPr>
          <w:rFonts w:ascii="Times New Roman" w:hAnsi="Times New Roman"/>
          <w:b/>
          <w:sz w:val="28"/>
          <w:szCs w:val="28"/>
        </w:rPr>
        <w:fldChar w:fldCharType="begin"/>
      </w:r>
      <w:r w:rsidR="00675DEC" w:rsidRPr="00133A7F">
        <w:rPr>
          <w:rFonts w:ascii="Times New Roman" w:hAnsi="Times New Roman"/>
          <w:b/>
          <w:sz w:val="28"/>
          <w:szCs w:val="28"/>
        </w:rPr>
        <w:instrText>SEQ 1_0 \* Arabic \c</w:instrText>
      </w:r>
      <w:r w:rsidRPr="00133A7F">
        <w:rPr>
          <w:rFonts w:ascii="Times New Roman" w:hAnsi="Times New Roman"/>
          <w:b/>
          <w:sz w:val="28"/>
          <w:szCs w:val="28"/>
        </w:rPr>
        <w:fldChar w:fldCharType="separate"/>
      </w:r>
      <w:r w:rsidR="003739BC">
        <w:rPr>
          <w:rFonts w:ascii="Times New Roman" w:hAnsi="Times New Roman"/>
          <w:b/>
          <w:noProof/>
          <w:sz w:val="28"/>
          <w:szCs w:val="28"/>
        </w:rPr>
        <w:t>4</w:t>
      </w:r>
      <w:r w:rsidRPr="00133A7F">
        <w:rPr>
          <w:rFonts w:ascii="Times New Roman" w:hAnsi="Times New Roman"/>
          <w:b/>
          <w:sz w:val="28"/>
          <w:szCs w:val="28"/>
        </w:rPr>
        <w:fldChar w:fldCharType="end"/>
      </w:r>
      <w:r w:rsidR="00675DEC" w:rsidRPr="00133A7F">
        <w:rPr>
          <w:rFonts w:ascii="Times New Roman" w:hAnsi="Times New Roman"/>
          <w:b/>
          <w:sz w:val="28"/>
          <w:szCs w:val="28"/>
        </w:rPr>
        <w:t>.</w:t>
      </w:r>
      <w:r w:rsidR="005B7B92" w:rsidRPr="00133A7F">
        <w:rPr>
          <w:rFonts w:ascii="Times New Roman" w:hAnsi="Times New Roman"/>
          <w:b/>
          <w:sz w:val="28"/>
          <w:szCs w:val="28"/>
        </w:rPr>
        <w:t>1</w:t>
      </w:r>
      <w:r w:rsidR="00675DEC" w:rsidRPr="00133A7F">
        <w:rPr>
          <w:rFonts w:ascii="Times New Roman" w:hAnsi="Times New Roman"/>
          <w:b/>
          <w:sz w:val="28"/>
          <w:szCs w:val="28"/>
        </w:rPr>
        <w:t>.</w:t>
      </w:r>
      <w:r w:rsidR="002019F8" w:rsidRPr="00133A7F">
        <w:rPr>
          <w:rFonts w:ascii="Times New Roman" w:hAnsi="Times New Roman"/>
          <w:b/>
          <w:sz w:val="28"/>
          <w:szCs w:val="28"/>
        </w:rPr>
        <w:t>3</w:t>
      </w:r>
      <w:r w:rsidR="00675DEC" w:rsidRPr="00133A7F">
        <w:rPr>
          <w:rFonts w:ascii="Times New Roman" w:hAnsi="Times New Roman"/>
          <w:b/>
          <w:sz w:val="28"/>
          <w:szCs w:val="28"/>
        </w:rPr>
        <w:tab/>
        <w:t xml:space="preserve">Equal </w:t>
      </w:r>
      <w:r w:rsidR="009021E4">
        <w:rPr>
          <w:rFonts w:ascii="Times New Roman" w:hAnsi="Times New Roman"/>
          <w:b/>
          <w:sz w:val="28"/>
          <w:szCs w:val="28"/>
        </w:rPr>
        <w:t>Opportunity Employment</w:t>
      </w:r>
      <w:r w:rsidR="00675DEC" w:rsidRPr="00133A7F">
        <w:rPr>
          <w:rFonts w:ascii="Times New Roman" w:hAnsi="Times New Roman"/>
          <w:b/>
          <w:sz w:val="28"/>
          <w:szCs w:val="28"/>
        </w:rPr>
        <w:t xml:space="preserve"> and </w:t>
      </w:r>
      <w:r w:rsidR="004F4442" w:rsidRPr="00133A7F">
        <w:rPr>
          <w:rFonts w:ascii="Times New Roman" w:hAnsi="Times New Roman"/>
          <w:b/>
          <w:sz w:val="28"/>
          <w:szCs w:val="28"/>
        </w:rPr>
        <w:t>W</w:t>
      </w:r>
      <w:r w:rsidR="00675DEC" w:rsidRPr="00133A7F">
        <w:rPr>
          <w:rFonts w:ascii="Times New Roman" w:hAnsi="Times New Roman"/>
          <w:b/>
          <w:sz w:val="28"/>
          <w:szCs w:val="28"/>
        </w:rPr>
        <w:t xml:space="preserve">orkforce </w:t>
      </w:r>
      <w:r w:rsidR="004F4442" w:rsidRPr="00133A7F">
        <w:rPr>
          <w:rFonts w:ascii="Times New Roman" w:hAnsi="Times New Roman"/>
          <w:b/>
          <w:sz w:val="28"/>
          <w:szCs w:val="28"/>
        </w:rPr>
        <w:t>D</w:t>
      </w:r>
      <w:r w:rsidR="00675DEC" w:rsidRPr="00133A7F">
        <w:rPr>
          <w:rFonts w:ascii="Times New Roman" w:hAnsi="Times New Roman"/>
          <w:b/>
          <w:sz w:val="28"/>
          <w:szCs w:val="28"/>
        </w:rPr>
        <w:t>iversity</w:t>
      </w:r>
      <w:r w:rsidR="007C2149" w:rsidRPr="00133A7F">
        <w:rPr>
          <w:rFonts w:ascii="Times New Roman" w:hAnsi="Times New Roman"/>
          <w:b/>
          <w:sz w:val="28"/>
          <w:szCs w:val="28"/>
        </w:rPr>
        <w:t xml:space="preserve">   </w:t>
      </w:r>
    </w:p>
    <w:p w:rsidR="00675DEC" w:rsidRPr="00133A7F" w:rsidRDefault="00133A7F" w:rsidP="006251B4">
      <w:pPr>
        <w:rPr>
          <w:rFonts w:ascii="Times New Roman" w:hAnsi="Times New Roman"/>
          <w:b/>
          <w:sz w:val="22"/>
          <w:szCs w:val="22"/>
        </w:rPr>
      </w:pPr>
      <w:r w:rsidRPr="00133A7F">
        <w:rPr>
          <w:rFonts w:ascii="Times New Roman" w:hAnsi="Times New Roman"/>
          <w:b/>
          <w:i/>
          <w:sz w:val="22"/>
          <w:szCs w:val="22"/>
        </w:rPr>
        <w:t>Standard:</w:t>
      </w:r>
      <w:r w:rsidR="00C104B9" w:rsidRPr="00133A7F">
        <w:rPr>
          <w:rFonts w:ascii="Times New Roman" w:hAnsi="Times New Roman"/>
          <w:b/>
          <w:sz w:val="22"/>
          <w:szCs w:val="22"/>
        </w:rPr>
        <w:t xml:space="preserve">  </w:t>
      </w:r>
      <w:r w:rsidR="00675DEC" w:rsidRPr="00133A7F">
        <w:rPr>
          <w:rFonts w:ascii="Times New Roman" w:hAnsi="Times New Roman"/>
          <w:b/>
          <w:sz w:val="22"/>
          <w:szCs w:val="22"/>
        </w:rPr>
        <w:t xml:space="preserve">There </w:t>
      </w:r>
      <w:r w:rsidR="00363E84" w:rsidRPr="00133A7F">
        <w:rPr>
          <w:rFonts w:ascii="Times New Roman" w:hAnsi="Times New Roman"/>
          <w:b/>
          <w:sz w:val="22"/>
          <w:szCs w:val="22"/>
        </w:rPr>
        <w:t xml:space="preserve">shall </w:t>
      </w:r>
      <w:r w:rsidR="00FD3E15" w:rsidRPr="00133A7F">
        <w:rPr>
          <w:rFonts w:ascii="Times New Roman" w:hAnsi="Times New Roman"/>
          <w:b/>
          <w:sz w:val="22"/>
          <w:szCs w:val="22"/>
        </w:rPr>
        <w:t>be an established</w:t>
      </w:r>
      <w:r w:rsidR="00675DEC" w:rsidRPr="00133A7F">
        <w:rPr>
          <w:rFonts w:ascii="Times New Roman" w:hAnsi="Times New Roman"/>
          <w:b/>
          <w:sz w:val="22"/>
          <w:szCs w:val="22"/>
        </w:rPr>
        <w:t xml:space="preserve"> policy regarding diversity for all employment practices and evidence that it is being implemented.</w:t>
      </w:r>
    </w:p>
    <w:p w:rsidR="00675DEC" w:rsidRPr="00A8282A" w:rsidRDefault="00675DEC" w:rsidP="006251B4">
      <w:pPr>
        <w:rPr>
          <w:rFonts w:ascii="Times New Roman" w:hAnsi="Times New Roman"/>
          <w:sz w:val="22"/>
          <w:szCs w:val="22"/>
        </w:rPr>
      </w:pPr>
    </w:p>
    <w:p w:rsidR="00675DEC" w:rsidRDefault="00AC334D" w:rsidP="00133A7F">
      <w:pPr>
        <w:ind w:left="400" w:hanging="400"/>
        <w:rPr>
          <w:rFonts w:ascii="Times New Roman" w:hAnsi="Times New Roman"/>
          <w:sz w:val="22"/>
          <w:szCs w:val="22"/>
        </w:rPr>
      </w:pPr>
      <w:r w:rsidRPr="00AC334D">
        <w:rPr>
          <w:rFonts w:ascii="Times New Roman" w:hAnsi="Times New Roman"/>
          <w:i/>
          <w:sz w:val="22"/>
          <w:szCs w:val="22"/>
        </w:rPr>
        <w:t>Commentary:</w:t>
      </w:r>
      <w:r w:rsidR="00675DEC" w:rsidRPr="00133A7F">
        <w:rPr>
          <w:rFonts w:ascii="Times New Roman" w:hAnsi="Times New Roman"/>
          <w:sz w:val="22"/>
          <w:szCs w:val="22"/>
        </w:rPr>
        <w:t xml:space="preserve">  The </w:t>
      </w:r>
      <w:r w:rsidR="004F4442" w:rsidRPr="00133A7F">
        <w:rPr>
          <w:rFonts w:ascii="Times New Roman" w:hAnsi="Times New Roman"/>
          <w:sz w:val="22"/>
          <w:szCs w:val="22"/>
        </w:rPr>
        <w:t>policy</w:t>
      </w:r>
      <w:r w:rsidR="00061DE1" w:rsidRPr="00133A7F">
        <w:rPr>
          <w:rFonts w:ascii="Times New Roman" w:hAnsi="Times New Roman"/>
          <w:sz w:val="22"/>
          <w:szCs w:val="22"/>
        </w:rPr>
        <w:t xml:space="preserve"> shall</w:t>
      </w:r>
      <w:r w:rsidR="00675DEC" w:rsidRPr="00133A7F">
        <w:rPr>
          <w:rFonts w:ascii="Times New Roman" w:hAnsi="Times New Roman"/>
          <w:sz w:val="22"/>
          <w:szCs w:val="22"/>
        </w:rPr>
        <w:t xml:space="preserve"> assure equal opportunities for employment</w:t>
      </w:r>
      <w:r w:rsidR="004F4442" w:rsidRPr="00133A7F">
        <w:rPr>
          <w:rFonts w:ascii="Times New Roman" w:hAnsi="Times New Roman"/>
          <w:sz w:val="22"/>
          <w:szCs w:val="22"/>
        </w:rPr>
        <w:t xml:space="preserve">, </w:t>
      </w:r>
      <w:r w:rsidR="00675DEC" w:rsidRPr="00133A7F">
        <w:rPr>
          <w:rFonts w:ascii="Times New Roman" w:hAnsi="Times New Roman"/>
          <w:sz w:val="22"/>
          <w:szCs w:val="22"/>
        </w:rPr>
        <w:t>promotion</w:t>
      </w:r>
      <w:r w:rsidR="004F4442" w:rsidRPr="00133A7F">
        <w:rPr>
          <w:rFonts w:ascii="Times New Roman" w:hAnsi="Times New Roman"/>
          <w:sz w:val="22"/>
          <w:szCs w:val="22"/>
        </w:rPr>
        <w:t>,</w:t>
      </w:r>
      <w:r w:rsidR="00675DEC" w:rsidRPr="00133A7F">
        <w:rPr>
          <w:rFonts w:ascii="Times New Roman" w:hAnsi="Times New Roman"/>
          <w:sz w:val="22"/>
          <w:szCs w:val="22"/>
        </w:rPr>
        <w:t xml:space="preserve"> and equity in employment working conditions.  The agency </w:t>
      </w:r>
      <w:r w:rsidR="00061DE1" w:rsidRPr="00133A7F">
        <w:rPr>
          <w:rFonts w:ascii="Times New Roman" w:hAnsi="Times New Roman"/>
          <w:sz w:val="22"/>
          <w:szCs w:val="22"/>
        </w:rPr>
        <w:t xml:space="preserve">shall </w:t>
      </w:r>
      <w:r w:rsidR="00675DEC" w:rsidRPr="00133A7F">
        <w:rPr>
          <w:rFonts w:ascii="Times New Roman" w:hAnsi="Times New Roman"/>
          <w:sz w:val="22"/>
          <w:szCs w:val="22"/>
        </w:rPr>
        <w:t xml:space="preserve">have an established diversity program that creates and sustains a respectful and culturally responsive workforce.  The agency must comply with the American Disabilities Act.  </w:t>
      </w:r>
    </w:p>
    <w:p w:rsidR="00123FDE" w:rsidRDefault="00123FDE" w:rsidP="00133A7F">
      <w:pPr>
        <w:ind w:left="400" w:hanging="400"/>
        <w:rPr>
          <w:rFonts w:ascii="Times New Roman" w:hAnsi="Times New Roman"/>
          <w:sz w:val="22"/>
          <w:szCs w:val="22"/>
        </w:rPr>
      </w:pPr>
    </w:p>
    <w:p w:rsidR="00123FDE" w:rsidRPr="00F82683" w:rsidRDefault="00123FDE" w:rsidP="00123FDE">
      <w:pPr>
        <w:ind w:left="400" w:hanging="400"/>
        <w:rPr>
          <w:rFonts w:ascii="Times New Roman" w:hAnsi="Times New Roman"/>
          <w:b/>
          <w:sz w:val="22"/>
          <w:szCs w:val="22"/>
        </w:rPr>
      </w:pPr>
      <w:r w:rsidRPr="00F82683">
        <w:rPr>
          <w:rFonts w:ascii="Times New Roman" w:hAnsi="Times New Roman"/>
          <w:b/>
          <w:i/>
          <w:sz w:val="22"/>
          <w:szCs w:val="22"/>
        </w:rPr>
        <w:t>Comment for Department of Defense (</w:t>
      </w:r>
      <w:proofErr w:type="spellStart"/>
      <w:proofErr w:type="gramStart"/>
      <w:r w:rsidRPr="00F82683">
        <w:rPr>
          <w:rFonts w:ascii="Times New Roman" w:hAnsi="Times New Roman"/>
          <w:b/>
          <w:i/>
          <w:sz w:val="22"/>
          <w:szCs w:val="22"/>
        </w:rPr>
        <w:t>DoD</w:t>
      </w:r>
      <w:proofErr w:type="spellEnd"/>
      <w:proofErr w:type="gramEnd"/>
      <w:r w:rsidRPr="00F82683">
        <w:rPr>
          <w:rFonts w:ascii="Times New Roman" w:hAnsi="Times New Roman"/>
          <w:b/>
          <w:i/>
          <w:sz w:val="22"/>
          <w:szCs w:val="22"/>
        </w:rPr>
        <w:t>) Agencies</w:t>
      </w:r>
      <w:r w:rsidRPr="00F82683">
        <w:rPr>
          <w:rFonts w:ascii="Times New Roman" w:hAnsi="Times New Roman"/>
          <w:b/>
          <w:sz w:val="22"/>
          <w:szCs w:val="22"/>
        </w:rPr>
        <w:t xml:space="preserve">:   Provide copy of the </w:t>
      </w:r>
      <w:proofErr w:type="spellStart"/>
      <w:r w:rsidRPr="00F82683">
        <w:rPr>
          <w:rFonts w:ascii="Times New Roman" w:hAnsi="Times New Roman"/>
          <w:b/>
          <w:sz w:val="22"/>
          <w:szCs w:val="22"/>
        </w:rPr>
        <w:t>DoD</w:t>
      </w:r>
      <w:proofErr w:type="spellEnd"/>
      <w:r w:rsidRPr="00F82683">
        <w:rPr>
          <w:rFonts w:ascii="Times New Roman" w:hAnsi="Times New Roman"/>
          <w:b/>
          <w:sz w:val="22"/>
          <w:szCs w:val="22"/>
        </w:rPr>
        <w:t xml:space="preserve"> Directive 1440.1, The </w:t>
      </w:r>
      <w:proofErr w:type="spellStart"/>
      <w:r w:rsidRPr="00F82683">
        <w:rPr>
          <w:rFonts w:ascii="Times New Roman" w:hAnsi="Times New Roman"/>
          <w:b/>
          <w:sz w:val="22"/>
          <w:szCs w:val="22"/>
        </w:rPr>
        <w:t>DoD</w:t>
      </w:r>
      <w:proofErr w:type="spellEnd"/>
      <w:r w:rsidRPr="00F82683">
        <w:rPr>
          <w:rFonts w:ascii="Times New Roman" w:hAnsi="Times New Roman"/>
          <w:b/>
          <w:sz w:val="22"/>
          <w:szCs w:val="22"/>
        </w:rPr>
        <w:t xml:space="preserve"> Civilian Equal Opportunity (EEO) Program.</w:t>
      </w:r>
    </w:p>
    <w:p w:rsidR="00123FDE" w:rsidRPr="00A8282A" w:rsidRDefault="00123FDE" w:rsidP="00123FDE">
      <w:pPr>
        <w:rPr>
          <w:rFonts w:ascii="Times New Roman" w:hAnsi="Times New Roman"/>
          <w:sz w:val="22"/>
          <w:szCs w:val="22"/>
        </w:rPr>
      </w:pPr>
    </w:p>
    <w:p w:rsidR="00675DEC" w:rsidRDefault="00133A7F" w:rsidP="00133A7F">
      <w:pPr>
        <w:ind w:left="400" w:hanging="400"/>
        <w:rPr>
          <w:rFonts w:ascii="Times New Roman" w:hAnsi="Times New Roman"/>
          <w:sz w:val="22"/>
          <w:szCs w:val="22"/>
        </w:rPr>
      </w:pPr>
      <w:proofErr w:type="gramStart"/>
      <w:r w:rsidRPr="00133A7F">
        <w:rPr>
          <w:rFonts w:ascii="Times New Roman" w:hAnsi="Times New Roman"/>
          <w:i/>
          <w:sz w:val="22"/>
          <w:szCs w:val="22"/>
        </w:rPr>
        <w:t>Suggested Evidence of Compliance:</w:t>
      </w:r>
      <w:r w:rsidR="00545DBC" w:rsidRPr="00133A7F">
        <w:rPr>
          <w:rFonts w:ascii="Times New Roman" w:hAnsi="Times New Roman"/>
          <w:sz w:val="22"/>
          <w:szCs w:val="22"/>
        </w:rPr>
        <w:t xml:space="preserve">  Provide </w:t>
      </w:r>
      <w:r w:rsidR="00675DEC" w:rsidRPr="00133A7F">
        <w:rPr>
          <w:rFonts w:ascii="Times New Roman" w:hAnsi="Times New Roman"/>
          <w:sz w:val="22"/>
          <w:szCs w:val="22"/>
        </w:rPr>
        <w:t xml:space="preserve">the </w:t>
      </w:r>
      <w:r w:rsidR="001245C1" w:rsidRPr="00133A7F">
        <w:rPr>
          <w:rFonts w:ascii="Times New Roman" w:hAnsi="Times New Roman"/>
          <w:sz w:val="22"/>
          <w:szCs w:val="22"/>
        </w:rPr>
        <w:t>equal opportunity and workforce diversity policy and show evidence of implementation of the policy.</w:t>
      </w:r>
      <w:proofErr w:type="gramEnd"/>
      <w:r w:rsidR="001245C1" w:rsidRPr="00133A7F">
        <w:rPr>
          <w:rFonts w:ascii="Times New Roman" w:hAnsi="Times New Roman"/>
          <w:sz w:val="22"/>
          <w:szCs w:val="22"/>
        </w:rPr>
        <w:t xml:space="preserve"> </w:t>
      </w:r>
    </w:p>
    <w:p w:rsidR="007B7033" w:rsidRDefault="007B7033" w:rsidP="00133A7F">
      <w:pPr>
        <w:ind w:left="400" w:hanging="400"/>
        <w:rPr>
          <w:rFonts w:ascii="Times New Roman" w:hAnsi="Times New Roman"/>
          <w:sz w:val="22"/>
          <w:szCs w:val="22"/>
        </w:rPr>
      </w:pPr>
    </w:p>
    <w:p w:rsidR="00B26190" w:rsidRPr="00A8282A" w:rsidRDefault="00B26190" w:rsidP="006251B4">
      <w:pPr>
        <w:rPr>
          <w:rFonts w:ascii="Times New Roman" w:hAnsi="Times New Roman"/>
          <w:sz w:val="22"/>
          <w:szCs w:val="22"/>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75DEC" w:rsidRPr="00133A7F" w:rsidRDefault="001803E0" w:rsidP="006251B4">
      <w:pPr>
        <w:rPr>
          <w:rFonts w:ascii="Times New Roman" w:hAnsi="Times New Roman"/>
          <w:b/>
          <w:sz w:val="28"/>
          <w:szCs w:val="28"/>
        </w:rPr>
      </w:pPr>
      <w:r w:rsidRPr="00133A7F">
        <w:rPr>
          <w:rFonts w:ascii="Times New Roman" w:hAnsi="Times New Roman"/>
          <w:b/>
          <w:sz w:val="28"/>
          <w:szCs w:val="28"/>
        </w:rPr>
        <w:lastRenderedPageBreak/>
        <w:fldChar w:fldCharType="begin"/>
      </w:r>
      <w:r w:rsidR="00675DEC" w:rsidRPr="00133A7F">
        <w:rPr>
          <w:rFonts w:ascii="Times New Roman" w:hAnsi="Times New Roman"/>
          <w:b/>
          <w:sz w:val="28"/>
          <w:szCs w:val="28"/>
        </w:rPr>
        <w:instrText>SEQ 1_0 \* Arabic \c</w:instrText>
      </w:r>
      <w:r w:rsidRPr="00133A7F">
        <w:rPr>
          <w:rFonts w:ascii="Times New Roman" w:hAnsi="Times New Roman"/>
          <w:b/>
          <w:sz w:val="28"/>
          <w:szCs w:val="28"/>
        </w:rPr>
        <w:fldChar w:fldCharType="separate"/>
      </w:r>
      <w:r w:rsidR="003739BC">
        <w:rPr>
          <w:rFonts w:ascii="Times New Roman" w:hAnsi="Times New Roman"/>
          <w:b/>
          <w:noProof/>
          <w:sz w:val="28"/>
          <w:szCs w:val="28"/>
        </w:rPr>
        <w:t>4</w:t>
      </w:r>
      <w:r w:rsidRPr="00133A7F">
        <w:rPr>
          <w:rFonts w:ascii="Times New Roman" w:hAnsi="Times New Roman"/>
          <w:b/>
          <w:sz w:val="28"/>
          <w:szCs w:val="28"/>
        </w:rPr>
        <w:fldChar w:fldCharType="end"/>
      </w:r>
      <w:r w:rsidR="00675DEC" w:rsidRPr="00133A7F">
        <w:rPr>
          <w:rFonts w:ascii="Times New Roman" w:hAnsi="Times New Roman"/>
          <w:b/>
          <w:sz w:val="28"/>
          <w:szCs w:val="28"/>
        </w:rPr>
        <w:t>.</w:t>
      </w:r>
      <w:r w:rsidR="005B7B92" w:rsidRPr="00133A7F">
        <w:rPr>
          <w:rFonts w:ascii="Times New Roman" w:hAnsi="Times New Roman"/>
          <w:b/>
          <w:sz w:val="28"/>
          <w:szCs w:val="28"/>
        </w:rPr>
        <w:t>1.</w:t>
      </w:r>
      <w:r w:rsidR="002019F8" w:rsidRPr="00133A7F">
        <w:rPr>
          <w:rFonts w:ascii="Times New Roman" w:hAnsi="Times New Roman"/>
          <w:b/>
          <w:sz w:val="28"/>
          <w:szCs w:val="28"/>
        </w:rPr>
        <w:t>4</w:t>
      </w:r>
      <w:r w:rsidR="00675DEC" w:rsidRPr="00133A7F">
        <w:rPr>
          <w:rFonts w:ascii="Times New Roman" w:hAnsi="Times New Roman"/>
          <w:b/>
          <w:sz w:val="28"/>
          <w:szCs w:val="28"/>
        </w:rPr>
        <w:tab/>
        <w:t xml:space="preserve">Selection </w:t>
      </w:r>
      <w:r w:rsidR="00464627" w:rsidRPr="00133A7F">
        <w:rPr>
          <w:rFonts w:ascii="Times New Roman" w:hAnsi="Times New Roman"/>
          <w:b/>
          <w:sz w:val="28"/>
          <w:szCs w:val="28"/>
        </w:rPr>
        <w:t>P</w:t>
      </w:r>
      <w:r w:rsidR="00675DEC" w:rsidRPr="00133A7F">
        <w:rPr>
          <w:rFonts w:ascii="Times New Roman" w:hAnsi="Times New Roman"/>
          <w:b/>
          <w:sz w:val="28"/>
          <w:szCs w:val="28"/>
        </w:rPr>
        <w:t>rocess</w:t>
      </w:r>
    </w:p>
    <w:p w:rsidR="003E45BE" w:rsidRPr="00133A7F" w:rsidRDefault="00133A7F" w:rsidP="006251B4">
      <w:pPr>
        <w:rPr>
          <w:rFonts w:ascii="Times New Roman" w:hAnsi="Times New Roman"/>
          <w:b/>
          <w:sz w:val="22"/>
          <w:szCs w:val="22"/>
        </w:rPr>
      </w:pPr>
      <w:r w:rsidRPr="00133A7F">
        <w:rPr>
          <w:rFonts w:ascii="Times New Roman" w:hAnsi="Times New Roman"/>
          <w:b/>
          <w:i/>
          <w:sz w:val="22"/>
          <w:szCs w:val="22"/>
        </w:rPr>
        <w:t>Standard:</w:t>
      </w:r>
      <w:r w:rsidR="00C104B9" w:rsidRPr="00133A7F">
        <w:rPr>
          <w:rFonts w:ascii="Times New Roman" w:hAnsi="Times New Roman"/>
          <w:b/>
          <w:sz w:val="22"/>
          <w:szCs w:val="22"/>
        </w:rPr>
        <w:t xml:space="preserve">  </w:t>
      </w:r>
      <w:r w:rsidR="003E45BE" w:rsidRPr="00133A7F">
        <w:rPr>
          <w:rFonts w:ascii="Times New Roman" w:hAnsi="Times New Roman"/>
          <w:b/>
          <w:sz w:val="22"/>
          <w:szCs w:val="22"/>
        </w:rPr>
        <w:t>There should be comprehensive procedures for the process</w:t>
      </w:r>
      <w:r w:rsidR="00F21786">
        <w:rPr>
          <w:rFonts w:ascii="Times New Roman" w:hAnsi="Times New Roman"/>
          <w:b/>
          <w:sz w:val="22"/>
          <w:szCs w:val="22"/>
        </w:rPr>
        <w:t xml:space="preserve"> of</w:t>
      </w:r>
      <w:r w:rsidR="003E45BE" w:rsidRPr="00133A7F">
        <w:rPr>
          <w:rFonts w:ascii="Times New Roman" w:hAnsi="Times New Roman"/>
          <w:b/>
          <w:sz w:val="22"/>
          <w:szCs w:val="22"/>
        </w:rPr>
        <w:t xml:space="preserve"> hiring personnel.</w:t>
      </w:r>
      <w:r w:rsidR="003E45BE" w:rsidRPr="00133A7F" w:rsidDel="003E45BE">
        <w:rPr>
          <w:rFonts w:ascii="Times New Roman" w:hAnsi="Times New Roman"/>
          <w:b/>
          <w:sz w:val="22"/>
          <w:szCs w:val="22"/>
        </w:rPr>
        <w:t xml:space="preserve"> </w:t>
      </w:r>
    </w:p>
    <w:p w:rsidR="005B7B92" w:rsidRPr="00A8282A" w:rsidRDefault="005B7B92" w:rsidP="006251B4">
      <w:pPr>
        <w:rPr>
          <w:rFonts w:ascii="Times New Roman" w:hAnsi="Times New Roman"/>
          <w:sz w:val="22"/>
          <w:szCs w:val="22"/>
        </w:rPr>
      </w:pPr>
    </w:p>
    <w:p w:rsidR="00675DEC" w:rsidRPr="00133A7F" w:rsidRDefault="00AC334D" w:rsidP="00133A7F">
      <w:pPr>
        <w:ind w:left="400" w:hanging="400"/>
        <w:rPr>
          <w:rFonts w:ascii="Times New Roman" w:hAnsi="Times New Roman"/>
          <w:sz w:val="22"/>
          <w:szCs w:val="22"/>
        </w:rPr>
      </w:pPr>
      <w:r w:rsidRPr="00AC334D">
        <w:rPr>
          <w:rFonts w:ascii="Times New Roman" w:hAnsi="Times New Roman"/>
          <w:i/>
          <w:sz w:val="22"/>
          <w:szCs w:val="22"/>
        </w:rPr>
        <w:t>Commentary:</w:t>
      </w:r>
      <w:r w:rsidR="00675DEC" w:rsidRPr="00133A7F">
        <w:rPr>
          <w:rFonts w:ascii="Times New Roman" w:hAnsi="Times New Roman"/>
          <w:sz w:val="22"/>
          <w:szCs w:val="22"/>
        </w:rPr>
        <w:t xml:space="preserve">  Comprehensive procedures are essential for the proper administration, use, and defensibility of the selection process.  The </w:t>
      </w:r>
      <w:r w:rsidR="006B58AF" w:rsidRPr="00133A7F">
        <w:rPr>
          <w:rFonts w:ascii="Times New Roman" w:hAnsi="Times New Roman"/>
          <w:sz w:val="22"/>
          <w:szCs w:val="22"/>
        </w:rPr>
        <w:t>procedures describe</w:t>
      </w:r>
      <w:r w:rsidR="00675DEC" w:rsidRPr="00133A7F">
        <w:rPr>
          <w:rFonts w:ascii="Times New Roman" w:hAnsi="Times New Roman"/>
          <w:sz w:val="22"/>
          <w:szCs w:val="22"/>
        </w:rPr>
        <w:t xml:space="preserve"> the order of events in the selection process. The procedures may deal solely with the selection process or may be incorporated in a larger personnel management or general policy and procedure manual.  The procedures should include, at the least, information about the purpose, development, validity, utility, fairness, adverse impact, administration, scoring, and interpretation of all elements used in the selection process.  The park and recreation agency may rely upon a state or local civil service commission, employment agency, or other public or private external organization to administer or provide one or more elements</w:t>
      </w:r>
      <w:r w:rsidR="00C050A0" w:rsidRPr="00133A7F">
        <w:rPr>
          <w:rFonts w:ascii="Times New Roman" w:hAnsi="Times New Roman"/>
          <w:sz w:val="22"/>
          <w:szCs w:val="22"/>
        </w:rPr>
        <w:t xml:space="preserve"> of the selection process.  </w:t>
      </w:r>
    </w:p>
    <w:p w:rsidR="003E45BE" w:rsidRPr="00133A7F" w:rsidRDefault="003E45BE" w:rsidP="00133A7F">
      <w:pPr>
        <w:ind w:left="400" w:hanging="400"/>
        <w:rPr>
          <w:rFonts w:ascii="Times New Roman" w:hAnsi="Times New Roman"/>
          <w:sz w:val="22"/>
          <w:szCs w:val="22"/>
        </w:rPr>
      </w:pPr>
    </w:p>
    <w:p w:rsidR="00675DEC" w:rsidRPr="00133A7F" w:rsidRDefault="00A87C9C" w:rsidP="00133A7F">
      <w:pPr>
        <w:ind w:left="400" w:hanging="400"/>
        <w:rPr>
          <w:rFonts w:ascii="Times New Roman" w:hAnsi="Times New Roman"/>
          <w:sz w:val="22"/>
          <w:szCs w:val="22"/>
        </w:rPr>
      </w:pPr>
      <w:r>
        <w:rPr>
          <w:rFonts w:ascii="Times New Roman" w:hAnsi="Times New Roman"/>
          <w:sz w:val="22"/>
          <w:szCs w:val="22"/>
        </w:rPr>
        <w:tab/>
      </w:r>
      <w:r w:rsidR="00675DEC" w:rsidRPr="00133A7F">
        <w:rPr>
          <w:rFonts w:ascii="Times New Roman" w:hAnsi="Times New Roman"/>
          <w:sz w:val="22"/>
          <w:szCs w:val="22"/>
        </w:rPr>
        <w:t>Where a centralized personnel agency exists, the responsibilities retained by the park and recreation agency shall be specified.  The park and recreation agency should retain specific prerogatives concerning the selection process that will allow the agency to obtain qualified candidates for its positions.  Identification of the specific needs of the Agency, determination of skills and the personal attributes required for positions and the selection of personnel on these bases are examples of responsibilities that should be retained by the park and recreation chief administrator.  The agency also should have a role in the development of the measurement instruments that are used in determining the skills and attributes of applicants for positions.</w:t>
      </w:r>
    </w:p>
    <w:p w:rsidR="005B7B92" w:rsidRDefault="005B7B92" w:rsidP="00133A7F">
      <w:pPr>
        <w:ind w:left="400" w:hanging="400"/>
        <w:rPr>
          <w:rFonts w:ascii="Times New Roman" w:hAnsi="Times New Roman"/>
          <w:sz w:val="22"/>
          <w:szCs w:val="22"/>
        </w:rPr>
      </w:pPr>
    </w:p>
    <w:p w:rsidR="00123FDE" w:rsidRPr="00F82683" w:rsidRDefault="00123FDE" w:rsidP="00123FDE">
      <w:pPr>
        <w:ind w:left="400" w:hanging="400"/>
        <w:rPr>
          <w:rFonts w:ascii="Times New Roman" w:hAnsi="Times New Roman"/>
          <w:b/>
          <w:sz w:val="22"/>
          <w:szCs w:val="22"/>
        </w:rPr>
      </w:pPr>
      <w:r w:rsidRPr="00F82683">
        <w:rPr>
          <w:rFonts w:ascii="Times New Roman" w:hAnsi="Times New Roman"/>
          <w:b/>
          <w:i/>
          <w:sz w:val="22"/>
          <w:szCs w:val="22"/>
        </w:rPr>
        <w:t>Comment for Department of Defense (</w:t>
      </w:r>
      <w:proofErr w:type="spellStart"/>
      <w:proofErr w:type="gramStart"/>
      <w:r w:rsidRPr="00F82683">
        <w:rPr>
          <w:rFonts w:ascii="Times New Roman" w:hAnsi="Times New Roman"/>
          <w:b/>
          <w:i/>
          <w:sz w:val="22"/>
          <w:szCs w:val="22"/>
        </w:rPr>
        <w:t>DoD</w:t>
      </w:r>
      <w:proofErr w:type="spellEnd"/>
      <w:proofErr w:type="gramEnd"/>
      <w:r w:rsidRPr="00F82683">
        <w:rPr>
          <w:rFonts w:ascii="Times New Roman" w:hAnsi="Times New Roman"/>
          <w:b/>
          <w:i/>
          <w:sz w:val="22"/>
          <w:szCs w:val="22"/>
        </w:rPr>
        <w:t>) Agencies</w:t>
      </w:r>
      <w:r w:rsidRPr="00F82683">
        <w:rPr>
          <w:rFonts w:ascii="Times New Roman" w:hAnsi="Times New Roman"/>
          <w:b/>
          <w:sz w:val="22"/>
          <w:szCs w:val="22"/>
        </w:rPr>
        <w:t>: Appropriate civil service and NAF employment policies outlined 4.1 above.  Provide examples of local process procedures and examples of recruitment action plans.</w:t>
      </w:r>
    </w:p>
    <w:p w:rsidR="00123FDE" w:rsidRPr="00133A7F" w:rsidRDefault="00123FDE" w:rsidP="00133A7F">
      <w:pPr>
        <w:ind w:left="400" w:hanging="400"/>
        <w:rPr>
          <w:rFonts w:ascii="Times New Roman" w:hAnsi="Times New Roman"/>
          <w:sz w:val="22"/>
          <w:szCs w:val="22"/>
        </w:rPr>
      </w:pPr>
    </w:p>
    <w:p w:rsidR="00675DEC" w:rsidRDefault="00133A7F" w:rsidP="00133A7F">
      <w:pPr>
        <w:ind w:left="400" w:hanging="400"/>
        <w:rPr>
          <w:rFonts w:ascii="Times New Roman" w:hAnsi="Times New Roman"/>
          <w:sz w:val="22"/>
          <w:szCs w:val="22"/>
        </w:rPr>
      </w:pPr>
      <w:proofErr w:type="gramStart"/>
      <w:r w:rsidRPr="00133A7F">
        <w:rPr>
          <w:rFonts w:ascii="Times New Roman" w:hAnsi="Times New Roman"/>
          <w:i/>
          <w:sz w:val="22"/>
          <w:szCs w:val="22"/>
        </w:rPr>
        <w:t>Suggested Evidence of Compliance:</w:t>
      </w:r>
      <w:r w:rsidR="00545DBC" w:rsidRPr="00133A7F">
        <w:rPr>
          <w:rFonts w:ascii="Times New Roman" w:hAnsi="Times New Roman"/>
          <w:sz w:val="22"/>
          <w:szCs w:val="22"/>
        </w:rPr>
        <w:t xml:space="preserve"> Provide </w:t>
      </w:r>
      <w:r w:rsidR="00552F6C">
        <w:rPr>
          <w:rFonts w:ascii="Times New Roman" w:hAnsi="Times New Roman"/>
          <w:sz w:val="22"/>
          <w:szCs w:val="22"/>
        </w:rPr>
        <w:t>s</w:t>
      </w:r>
      <w:r w:rsidR="00545DBC" w:rsidRPr="00133A7F">
        <w:rPr>
          <w:rFonts w:ascii="Times New Roman" w:hAnsi="Times New Roman"/>
          <w:sz w:val="22"/>
          <w:szCs w:val="22"/>
        </w:rPr>
        <w:t xml:space="preserve">election </w:t>
      </w:r>
      <w:r w:rsidR="00552F6C">
        <w:rPr>
          <w:rFonts w:ascii="Times New Roman" w:hAnsi="Times New Roman"/>
          <w:sz w:val="22"/>
          <w:szCs w:val="22"/>
        </w:rPr>
        <w:t>p</w:t>
      </w:r>
      <w:r w:rsidR="00545DBC" w:rsidRPr="00133A7F">
        <w:rPr>
          <w:rFonts w:ascii="Times New Roman" w:hAnsi="Times New Roman"/>
          <w:sz w:val="22"/>
          <w:szCs w:val="22"/>
        </w:rPr>
        <w:t>rocess pr</w:t>
      </w:r>
      <w:r w:rsidR="00675DEC" w:rsidRPr="00133A7F">
        <w:rPr>
          <w:rFonts w:ascii="Times New Roman" w:hAnsi="Times New Roman"/>
          <w:sz w:val="22"/>
          <w:szCs w:val="22"/>
        </w:rPr>
        <w:t xml:space="preserve">ocedures and evidence that procedures are </w:t>
      </w:r>
      <w:r w:rsidR="00552F6C">
        <w:rPr>
          <w:rFonts w:ascii="Times New Roman" w:hAnsi="Times New Roman"/>
          <w:sz w:val="22"/>
          <w:szCs w:val="22"/>
        </w:rPr>
        <w:t xml:space="preserve">being </w:t>
      </w:r>
      <w:r w:rsidR="00675DEC" w:rsidRPr="00133A7F">
        <w:rPr>
          <w:rFonts w:ascii="Times New Roman" w:hAnsi="Times New Roman"/>
          <w:sz w:val="22"/>
          <w:szCs w:val="22"/>
        </w:rPr>
        <w:t>followed.</w:t>
      </w:r>
      <w:proofErr w:type="gramEnd"/>
    </w:p>
    <w:p w:rsidR="00B26190" w:rsidRPr="00A8282A" w:rsidRDefault="00B26190" w:rsidP="006251B4">
      <w:pPr>
        <w:rPr>
          <w:rFonts w:ascii="Times New Roman" w:hAnsi="Times New Roman"/>
          <w:sz w:val="22"/>
          <w:szCs w:val="22"/>
        </w:rPr>
      </w:pPr>
    </w:p>
    <w:p w:rsidR="005B7B92" w:rsidRPr="00133A7F" w:rsidRDefault="001803E0" w:rsidP="006251B4">
      <w:pPr>
        <w:rPr>
          <w:rFonts w:ascii="Times New Roman" w:hAnsi="Times New Roman"/>
          <w:b/>
          <w:sz w:val="28"/>
          <w:szCs w:val="28"/>
        </w:rPr>
      </w:pPr>
      <w:r w:rsidRPr="00133A7F">
        <w:rPr>
          <w:rFonts w:ascii="Times New Roman" w:hAnsi="Times New Roman"/>
          <w:b/>
          <w:sz w:val="28"/>
          <w:szCs w:val="28"/>
        </w:rPr>
        <w:fldChar w:fldCharType="begin"/>
      </w:r>
      <w:r w:rsidR="005B7B92" w:rsidRPr="00133A7F">
        <w:rPr>
          <w:rFonts w:ascii="Times New Roman" w:hAnsi="Times New Roman"/>
          <w:b/>
          <w:sz w:val="28"/>
          <w:szCs w:val="28"/>
        </w:rPr>
        <w:instrText>SEQ 1_0 \* Arabic \c</w:instrText>
      </w:r>
      <w:r w:rsidRPr="00133A7F">
        <w:rPr>
          <w:rFonts w:ascii="Times New Roman" w:hAnsi="Times New Roman"/>
          <w:b/>
          <w:sz w:val="28"/>
          <w:szCs w:val="28"/>
        </w:rPr>
        <w:fldChar w:fldCharType="separate"/>
      </w:r>
      <w:r w:rsidR="003739BC">
        <w:rPr>
          <w:rFonts w:ascii="Times New Roman" w:hAnsi="Times New Roman"/>
          <w:b/>
          <w:noProof/>
          <w:sz w:val="28"/>
          <w:szCs w:val="28"/>
        </w:rPr>
        <w:t>4</w:t>
      </w:r>
      <w:r w:rsidRPr="00133A7F">
        <w:rPr>
          <w:rFonts w:ascii="Times New Roman" w:hAnsi="Times New Roman"/>
          <w:b/>
          <w:sz w:val="28"/>
          <w:szCs w:val="28"/>
        </w:rPr>
        <w:fldChar w:fldCharType="end"/>
      </w:r>
      <w:r w:rsidR="005B7B92" w:rsidRPr="00133A7F">
        <w:rPr>
          <w:rFonts w:ascii="Times New Roman" w:hAnsi="Times New Roman"/>
          <w:b/>
          <w:sz w:val="28"/>
          <w:szCs w:val="28"/>
        </w:rPr>
        <w:t>.</w:t>
      </w:r>
      <w:r w:rsidR="00A87C9C">
        <w:rPr>
          <w:rFonts w:ascii="Times New Roman" w:hAnsi="Times New Roman"/>
          <w:b/>
          <w:sz w:val="28"/>
          <w:szCs w:val="28"/>
        </w:rPr>
        <w:t>1.5</w:t>
      </w:r>
      <w:r w:rsidR="00A87C9C">
        <w:rPr>
          <w:rFonts w:ascii="Times New Roman" w:hAnsi="Times New Roman"/>
          <w:b/>
          <w:sz w:val="28"/>
          <w:szCs w:val="28"/>
        </w:rPr>
        <w:tab/>
      </w:r>
      <w:r w:rsidR="005B7B92" w:rsidRPr="00133A7F">
        <w:rPr>
          <w:rFonts w:ascii="Times New Roman" w:hAnsi="Times New Roman"/>
          <w:b/>
          <w:sz w:val="28"/>
          <w:szCs w:val="28"/>
        </w:rPr>
        <w:t xml:space="preserve">Background </w:t>
      </w:r>
      <w:r w:rsidR="003F53CC" w:rsidRPr="00133A7F">
        <w:rPr>
          <w:rFonts w:ascii="Times New Roman" w:hAnsi="Times New Roman"/>
          <w:b/>
          <w:sz w:val="28"/>
          <w:szCs w:val="28"/>
        </w:rPr>
        <w:t>I</w:t>
      </w:r>
      <w:r w:rsidR="005B7B92" w:rsidRPr="00133A7F">
        <w:rPr>
          <w:rFonts w:ascii="Times New Roman" w:hAnsi="Times New Roman"/>
          <w:b/>
          <w:sz w:val="28"/>
          <w:szCs w:val="28"/>
        </w:rPr>
        <w:t>nvestigatio</w:t>
      </w:r>
      <w:r w:rsidR="00E16F34" w:rsidRPr="00133A7F">
        <w:rPr>
          <w:rFonts w:ascii="Times New Roman" w:hAnsi="Times New Roman"/>
          <w:b/>
          <w:sz w:val="28"/>
          <w:szCs w:val="28"/>
        </w:rPr>
        <w:t>n</w:t>
      </w:r>
    </w:p>
    <w:p w:rsidR="005B7B92" w:rsidRPr="00133A7F" w:rsidRDefault="00133A7F" w:rsidP="006251B4">
      <w:pPr>
        <w:rPr>
          <w:rFonts w:ascii="Times New Roman" w:hAnsi="Times New Roman"/>
          <w:b/>
          <w:sz w:val="22"/>
          <w:szCs w:val="22"/>
        </w:rPr>
      </w:pPr>
      <w:r w:rsidRPr="00133A7F">
        <w:rPr>
          <w:rFonts w:ascii="Times New Roman" w:hAnsi="Times New Roman"/>
          <w:b/>
          <w:i/>
          <w:sz w:val="22"/>
          <w:szCs w:val="22"/>
        </w:rPr>
        <w:t>Standard:</w:t>
      </w:r>
      <w:r w:rsidR="00C104B9" w:rsidRPr="00133A7F">
        <w:rPr>
          <w:rFonts w:ascii="Times New Roman" w:hAnsi="Times New Roman"/>
          <w:b/>
          <w:sz w:val="22"/>
          <w:szCs w:val="22"/>
        </w:rPr>
        <w:t xml:space="preserve">  </w:t>
      </w:r>
      <w:r w:rsidR="005B7B92" w:rsidRPr="00133A7F">
        <w:rPr>
          <w:rFonts w:ascii="Times New Roman" w:hAnsi="Times New Roman"/>
          <w:b/>
          <w:sz w:val="22"/>
          <w:szCs w:val="22"/>
        </w:rPr>
        <w:t>Personnel hiring should include procedures for background investigation prior to appointment</w:t>
      </w:r>
      <w:r w:rsidR="003F53CC" w:rsidRPr="00133A7F">
        <w:rPr>
          <w:rFonts w:ascii="Times New Roman" w:hAnsi="Times New Roman"/>
          <w:b/>
          <w:sz w:val="22"/>
          <w:szCs w:val="22"/>
        </w:rPr>
        <w:t xml:space="preserve">, including </w:t>
      </w:r>
      <w:r w:rsidR="005B7B92" w:rsidRPr="00133A7F">
        <w:rPr>
          <w:rFonts w:ascii="Times New Roman" w:hAnsi="Times New Roman"/>
          <w:b/>
          <w:sz w:val="22"/>
          <w:szCs w:val="22"/>
        </w:rPr>
        <w:t>verification of a candidate's qualifying credentials</w:t>
      </w:r>
      <w:r w:rsidR="003F53CC" w:rsidRPr="00133A7F">
        <w:rPr>
          <w:rFonts w:ascii="Times New Roman" w:hAnsi="Times New Roman"/>
          <w:b/>
          <w:sz w:val="22"/>
          <w:szCs w:val="22"/>
        </w:rPr>
        <w:t xml:space="preserve">, </w:t>
      </w:r>
      <w:r w:rsidR="005B7B92" w:rsidRPr="00133A7F">
        <w:rPr>
          <w:rFonts w:ascii="Times New Roman" w:hAnsi="Times New Roman"/>
          <w:b/>
          <w:sz w:val="22"/>
          <w:szCs w:val="22"/>
        </w:rPr>
        <w:t>review of a candidate's civil and criminal record</w:t>
      </w:r>
      <w:r w:rsidR="003F53CC" w:rsidRPr="00133A7F">
        <w:rPr>
          <w:rFonts w:ascii="Times New Roman" w:hAnsi="Times New Roman"/>
          <w:b/>
          <w:sz w:val="22"/>
          <w:szCs w:val="22"/>
        </w:rPr>
        <w:t>, p</w:t>
      </w:r>
      <w:r w:rsidR="005B7B92" w:rsidRPr="00133A7F">
        <w:rPr>
          <w:rFonts w:ascii="Times New Roman" w:hAnsi="Times New Roman"/>
          <w:b/>
          <w:sz w:val="22"/>
          <w:szCs w:val="22"/>
        </w:rPr>
        <w:t>articular at</w:t>
      </w:r>
      <w:r w:rsidR="00F21786">
        <w:rPr>
          <w:rFonts w:ascii="Times New Roman" w:hAnsi="Times New Roman"/>
          <w:b/>
          <w:sz w:val="22"/>
          <w:szCs w:val="22"/>
        </w:rPr>
        <w:t>tention to drug and child/adult-</w:t>
      </w:r>
      <w:r w:rsidR="005B7B92" w:rsidRPr="00133A7F">
        <w:rPr>
          <w:rFonts w:ascii="Times New Roman" w:hAnsi="Times New Roman"/>
          <w:b/>
          <w:sz w:val="22"/>
          <w:szCs w:val="22"/>
        </w:rPr>
        <w:t>abuse record</w:t>
      </w:r>
      <w:r w:rsidR="00F21786">
        <w:rPr>
          <w:rFonts w:ascii="Times New Roman" w:hAnsi="Times New Roman"/>
          <w:b/>
          <w:sz w:val="22"/>
          <w:szCs w:val="22"/>
        </w:rPr>
        <w:t>s</w:t>
      </w:r>
      <w:r w:rsidR="003F53CC" w:rsidRPr="00133A7F">
        <w:rPr>
          <w:rFonts w:ascii="Times New Roman" w:hAnsi="Times New Roman"/>
          <w:b/>
          <w:sz w:val="22"/>
          <w:szCs w:val="22"/>
        </w:rPr>
        <w:t>,</w:t>
      </w:r>
      <w:r w:rsidR="005B7B92" w:rsidRPr="00133A7F">
        <w:rPr>
          <w:rFonts w:ascii="Times New Roman" w:hAnsi="Times New Roman"/>
          <w:b/>
          <w:sz w:val="22"/>
          <w:szCs w:val="22"/>
        </w:rPr>
        <w:t xml:space="preserve"> and</w:t>
      </w:r>
      <w:r w:rsidR="003F53CC" w:rsidRPr="00133A7F">
        <w:rPr>
          <w:rFonts w:ascii="Times New Roman" w:hAnsi="Times New Roman"/>
          <w:b/>
          <w:sz w:val="22"/>
          <w:szCs w:val="22"/>
        </w:rPr>
        <w:t xml:space="preserve"> d</w:t>
      </w:r>
      <w:r w:rsidR="005B7B92" w:rsidRPr="00133A7F">
        <w:rPr>
          <w:rFonts w:ascii="Times New Roman" w:hAnsi="Times New Roman"/>
          <w:b/>
          <w:sz w:val="22"/>
          <w:szCs w:val="22"/>
        </w:rPr>
        <w:t>riving record for employees assigned to operate motor vehicles.</w:t>
      </w:r>
    </w:p>
    <w:p w:rsidR="005B7B92" w:rsidRPr="00A8282A" w:rsidRDefault="005B7B92" w:rsidP="006251B4">
      <w:pPr>
        <w:rPr>
          <w:rFonts w:ascii="Times New Roman" w:hAnsi="Times New Roman"/>
          <w:sz w:val="22"/>
          <w:szCs w:val="22"/>
        </w:rPr>
      </w:pPr>
    </w:p>
    <w:p w:rsidR="005B7B92" w:rsidRPr="00133A7F" w:rsidRDefault="00AC334D" w:rsidP="00133A7F">
      <w:pPr>
        <w:ind w:left="400" w:hanging="400"/>
        <w:rPr>
          <w:rFonts w:ascii="Times New Roman" w:hAnsi="Times New Roman"/>
          <w:sz w:val="22"/>
          <w:szCs w:val="22"/>
        </w:rPr>
      </w:pPr>
      <w:r w:rsidRPr="00AC334D">
        <w:rPr>
          <w:rFonts w:ascii="Times New Roman" w:hAnsi="Times New Roman"/>
          <w:i/>
          <w:sz w:val="22"/>
          <w:szCs w:val="22"/>
        </w:rPr>
        <w:t>Commentary:</w:t>
      </w:r>
      <w:r w:rsidR="005B7B92" w:rsidRPr="00133A7F">
        <w:rPr>
          <w:rFonts w:ascii="Times New Roman" w:hAnsi="Times New Roman"/>
          <w:sz w:val="22"/>
          <w:szCs w:val="22"/>
        </w:rPr>
        <w:t xml:space="preserve">  The background investigation is </w:t>
      </w:r>
      <w:r w:rsidR="003F53CC" w:rsidRPr="00133A7F">
        <w:rPr>
          <w:rFonts w:ascii="Times New Roman" w:hAnsi="Times New Roman"/>
          <w:sz w:val="22"/>
          <w:szCs w:val="22"/>
        </w:rPr>
        <w:t>a very</w:t>
      </w:r>
      <w:r w:rsidR="005B7B92" w:rsidRPr="00133A7F">
        <w:rPr>
          <w:rFonts w:ascii="Times New Roman" w:hAnsi="Times New Roman"/>
          <w:sz w:val="22"/>
          <w:szCs w:val="22"/>
        </w:rPr>
        <w:t xml:space="preserve"> useful and relevant component of the selection process. Investigators must use all data available on the candidate to assess </w:t>
      </w:r>
      <w:r w:rsidR="00F21786">
        <w:rPr>
          <w:rFonts w:ascii="Times New Roman" w:hAnsi="Times New Roman"/>
          <w:sz w:val="22"/>
          <w:szCs w:val="22"/>
        </w:rPr>
        <w:t xml:space="preserve">his or her </w:t>
      </w:r>
      <w:r w:rsidR="005B7B92" w:rsidRPr="00133A7F">
        <w:rPr>
          <w:rFonts w:ascii="Times New Roman" w:hAnsi="Times New Roman"/>
          <w:sz w:val="22"/>
          <w:szCs w:val="22"/>
        </w:rPr>
        <w:t>suitability for employment.  It is more reliable to conduct the inquiry in person, though telephone and mail inquiries are appropriate in cases of criminal history and driving records.  Background investigations are generally listed among the final stages in the selection process only to suggest that this is when they should be completed; they are likely to have commenced much earlier.  There is a need for special se</w:t>
      </w:r>
      <w:r w:rsidR="00F21786">
        <w:rPr>
          <w:rFonts w:ascii="Times New Roman" w:hAnsi="Times New Roman"/>
          <w:sz w:val="22"/>
          <w:szCs w:val="22"/>
        </w:rPr>
        <w:t>nsitivity to any possible child-</w:t>
      </w:r>
      <w:r w:rsidR="005B7B92" w:rsidRPr="00133A7F">
        <w:rPr>
          <w:rFonts w:ascii="Times New Roman" w:hAnsi="Times New Roman"/>
          <w:sz w:val="22"/>
          <w:szCs w:val="22"/>
        </w:rPr>
        <w:t xml:space="preserve">abuse record.  Background investigation procedures </w:t>
      </w:r>
      <w:r w:rsidR="00E16F34" w:rsidRPr="00133A7F">
        <w:rPr>
          <w:rFonts w:ascii="Times New Roman" w:hAnsi="Times New Roman"/>
          <w:sz w:val="22"/>
          <w:szCs w:val="22"/>
        </w:rPr>
        <w:t xml:space="preserve">should be </w:t>
      </w:r>
      <w:r w:rsidR="005B7B92" w:rsidRPr="00133A7F">
        <w:rPr>
          <w:rFonts w:ascii="Times New Roman" w:hAnsi="Times New Roman"/>
          <w:sz w:val="22"/>
          <w:szCs w:val="22"/>
        </w:rPr>
        <w:t xml:space="preserve">in the </w:t>
      </w:r>
      <w:r w:rsidR="00470CCF" w:rsidRPr="00133A7F">
        <w:rPr>
          <w:rFonts w:ascii="Times New Roman" w:hAnsi="Times New Roman"/>
          <w:sz w:val="22"/>
          <w:szCs w:val="22"/>
        </w:rPr>
        <w:t xml:space="preserve">personnel manual. </w:t>
      </w:r>
    </w:p>
    <w:p w:rsidR="00133A7F" w:rsidRDefault="00133A7F" w:rsidP="00133A7F">
      <w:pPr>
        <w:ind w:left="400" w:hanging="400"/>
        <w:rPr>
          <w:rFonts w:ascii="Times New Roman" w:hAnsi="Times New Roman"/>
          <w:i/>
          <w:sz w:val="22"/>
          <w:szCs w:val="22"/>
        </w:rPr>
      </w:pPr>
    </w:p>
    <w:p w:rsidR="00123FDE" w:rsidRPr="00F82683" w:rsidRDefault="00123FDE" w:rsidP="00F82683">
      <w:pPr>
        <w:ind w:left="400" w:hanging="400"/>
        <w:rPr>
          <w:rFonts w:ascii="Times New Roman" w:hAnsi="Times New Roman"/>
          <w:b/>
          <w:sz w:val="22"/>
          <w:szCs w:val="22"/>
        </w:rPr>
      </w:pPr>
      <w:r w:rsidRPr="00F82683">
        <w:rPr>
          <w:rFonts w:ascii="Times New Roman" w:hAnsi="Times New Roman"/>
          <w:b/>
          <w:i/>
          <w:sz w:val="22"/>
          <w:szCs w:val="22"/>
        </w:rPr>
        <w:t>Comment for Department of Defense (</w:t>
      </w:r>
      <w:proofErr w:type="spellStart"/>
      <w:proofErr w:type="gramStart"/>
      <w:r w:rsidRPr="00F82683">
        <w:rPr>
          <w:rFonts w:ascii="Times New Roman" w:hAnsi="Times New Roman"/>
          <w:b/>
          <w:i/>
          <w:sz w:val="22"/>
          <w:szCs w:val="22"/>
        </w:rPr>
        <w:t>DoD</w:t>
      </w:r>
      <w:proofErr w:type="spellEnd"/>
      <w:proofErr w:type="gramEnd"/>
      <w:r w:rsidRPr="00F82683">
        <w:rPr>
          <w:rFonts w:ascii="Times New Roman" w:hAnsi="Times New Roman"/>
          <w:b/>
          <w:i/>
          <w:sz w:val="22"/>
          <w:szCs w:val="22"/>
        </w:rPr>
        <w:t>) Agencies</w:t>
      </w:r>
      <w:r w:rsidRPr="00F82683">
        <w:rPr>
          <w:rFonts w:ascii="Times New Roman" w:hAnsi="Times New Roman"/>
          <w:b/>
          <w:sz w:val="22"/>
          <w:szCs w:val="22"/>
        </w:rPr>
        <w:t xml:space="preserve">:  </w:t>
      </w:r>
      <w:proofErr w:type="spellStart"/>
      <w:r w:rsidRPr="00F82683">
        <w:rPr>
          <w:rFonts w:ascii="Times New Roman" w:hAnsi="Times New Roman"/>
          <w:b/>
          <w:sz w:val="22"/>
          <w:szCs w:val="22"/>
        </w:rPr>
        <w:t>DoD</w:t>
      </w:r>
      <w:proofErr w:type="spellEnd"/>
      <w:r w:rsidRPr="00F82683">
        <w:rPr>
          <w:rFonts w:ascii="Times New Roman" w:hAnsi="Times New Roman"/>
          <w:b/>
          <w:sz w:val="22"/>
          <w:szCs w:val="22"/>
        </w:rPr>
        <w:t xml:space="preserve"> 1401.1-M and </w:t>
      </w:r>
      <w:proofErr w:type="spellStart"/>
      <w:r w:rsidRPr="00F82683">
        <w:rPr>
          <w:rFonts w:ascii="Times New Roman" w:hAnsi="Times New Roman"/>
          <w:b/>
          <w:sz w:val="22"/>
          <w:szCs w:val="22"/>
        </w:rPr>
        <w:t>Dod</w:t>
      </w:r>
      <w:proofErr w:type="spellEnd"/>
      <w:r w:rsidRPr="00F82683">
        <w:rPr>
          <w:rFonts w:ascii="Times New Roman" w:hAnsi="Times New Roman"/>
          <w:b/>
          <w:sz w:val="22"/>
          <w:szCs w:val="22"/>
        </w:rPr>
        <w:t xml:space="preserve"> 1400.25M provide broad policy for employee qualifications and suitability requirement of NAF employees.  Compliance with </w:t>
      </w:r>
      <w:proofErr w:type="spellStart"/>
      <w:proofErr w:type="gramStart"/>
      <w:r w:rsidRPr="00F82683">
        <w:rPr>
          <w:rFonts w:ascii="Times New Roman" w:hAnsi="Times New Roman"/>
          <w:b/>
          <w:sz w:val="22"/>
          <w:szCs w:val="22"/>
        </w:rPr>
        <w:t>DoD</w:t>
      </w:r>
      <w:proofErr w:type="spellEnd"/>
      <w:proofErr w:type="gramEnd"/>
      <w:r w:rsidRPr="00F82683">
        <w:rPr>
          <w:rFonts w:ascii="Times New Roman" w:hAnsi="Times New Roman"/>
          <w:b/>
          <w:sz w:val="22"/>
          <w:szCs w:val="22"/>
        </w:rPr>
        <w:t xml:space="preserve"> 5200.2-R, Personal Security Program is required.  Compliance is administered through local civilian personnel and security offices.  </w:t>
      </w:r>
    </w:p>
    <w:p w:rsidR="00123FDE" w:rsidRDefault="00123FDE" w:rsidP="00133A7F">
      <w:pPr>
        <w:ind w:left="400" w:hanging="400"/>
        <w:rPr>
          <w:rFonts w:ascii="Times New Roman" w:hAnsi="Times New Roman"/>
          <w:i/>
          <w:sz w:val="22"/>
          <w:szCs w:val="22"/>
        </w:rPr>
      </w:pPr>
    </w:p>
    <w:p w:rsidR="005B7B92" w:rsidRDefault="00133A7F" w:rsidP="00133A7F">
      <w:pPr>
        <w:ind w:left="400" w:hanging="400"/>
        <w:rPr>
          <w:rFonts w:ascii="Times New Roman" w:hAnsi="Times New Roman"/>
          <w:sz w:val="22"/>
          <w:szCs w:val="22"/>
        </w:rPr>
      </w:pPr>
      <w:r w:rsidRPr="00133A7F">
        <w:rPr>
          <w:rFonts w:ascii="Times New Roman" w:hAnsi="Times New Roman"/>
          <w:i/>
          <w:sz w:val="22"/>
          <w:szCs w:val="22"/>
        </w:rPr>
        <w:t>Suggested Evidence of Compliance:</w:t>
      </w:r>
      <w:r w:rsidR="00545DBC" w:rsidRPr="00133A7F">
        <w:rPr>
          <w:rFonts w:ascii="Times New Roman" w:hAnsi="Times New Roman"/>
          <w:sz w:val="22"/>
          <w:szCs w:val="22"/>
        </w:rPr>
        <w:t xml:space="preserve"> Provide the </w:t>
      </w:r>
      <w:r w:rsidR="00552F6C">
        <w:rPr>
          <w:rFonts w:ascii="Times New Roman" w:hAnsi="Times New Roman"/>
          <w:sz w:val="22"/>
          <w:szCs w:val="22"/>
        </w:rPr>
        <w:t>b</w:t>
      </w:r>
      <w:r w:rsidR="00545DBC" w:rsidRPr="00133A7F">
        <w:rPr>
          <w:rFonts w:ascii="Times New Roman" w:hAnsi="Times New Roman"/>
          <w:sz w:val="22"/>
          <w:szCs w:val="22"/>
        </w:rPr>
        <w:t xml:space="preserve">ackground </w:t>
      </w:r>
      <w:r w:rsidR="00552F6C">
        <w:rPr>
          <w:rFonts w:ascii="Times New Roman" w:hAnsi="Times New Roman"/>
          <w:sz w:val="22"/>
          <w:szCs w:val="22"/>
        </w:rPr>
        <w:t>i</w:t>
      </w:r>
      <w:r w:rsidR="00545DBC" w:rsidRPr="00133A7F">
        <w:rPr>
          <w:rFonts w:ascii="Times New Roman" w:hAnsi="Times New Roman"/>
          <w:sz w:val="22"/>
          <w:szCs w:val="22"/>
        </w:rPr>
        <w:t>nvestigation</w:t>
      </w:r>
      <w:r w:rsidR="005B7B92" w:rsidRPr="00133A7F">
        <w:rPr>
          <w:rFonts w:ascii="Times New Roman" w:hAnsi="Times New Roman"/>
          <w:sz w:val="22"/>
          <w:szCs w:val="22"/>
        </w:rPr>
        <w:t xml:space="preserve"> procedures and examples of background checks completed. </w:t>
      </w:r>
    </w:p>
    <w:p w:rsidR="003C61E8" w:rsidRPr="00664052" w:rsidRDefault="003C61E8" w:rsidP="00133A7F">
      <w:pPr>
        <w:ind w:left="400" w:hanging="400"/>
        <w:rPr>
          <w:rFonts w:ascii="Times New Roman" w:hAnsi="Times New Roman"/>
          <w:sz w:val="22"/>
          <w:szCs w:val="22"/>
        </w:rPr>
      </w:pPr>
    </w:p>
    <w:p w:rsidR="005B7B92" w:rsidRPr="00133A7F" w:rsidRDefault="002019F8" w:rsidP="006251B4">
      <w:pPr>
        <w:rPr>
          <w:rFonts w:ascii="Times New Roman" w:hAnsi="Times New Roman"/>
          <w:b/>
          <w:sz w:val="28"/>
          <w:szCs w:val="28"/>
        </w:rPr>
      </w:pPr>
      <w:r w:rsidRPr="00133A7F">
        <w:rPr>
          <w:rFonts w:ascii="Times New Roman" w:hAnsi="Times New Roman"/>
          <w:b/>
          <w:sz w:val="28"/>
          <w:szCs w:val="28"/>
        </w:rPr>
        <w:t>4.1.6</w:t>
      </w:r>
      <w:r w:rsidR="00C050A0" w:rsidRPr="00133A7F">
        <w:rPr>
          <w:rFonts w:ascii="Times New Roman" w:hAnsi="Times New Roman"/>
          <w:b/>
          <w:sz w:val="28"/>
          <w:szCs w:val="28"/>
        </w:rPr>
        <w:t xml:space="preserve">   </w:t>
      </w:r>
      <w:r w:rsidR="005B7B92" w:rsidRPr="00133A7F">
        <w:rPr>
          <w:rFonts w:ascii="Times New Roman" w:hAnsi="Times New Roman"/>
          <w:b/>
          <w:sz w:val="28"/>
          <w:szCs w:val="28"/>
        </w:rPr>
        <w:t xml:space="preserve">Employee </w:t>
      </w:r>
      <w:r w:rsidR="00BF0F8E" w:rsidRPr="00133A7F">
        <w:rPr>
          <w:rFonts w:ascii="Times New Roman" w:hAnsi="Times New Roman"/>
          <w:b/>
          <w:sz w:val="28"/>
          <w:szCs w:val="28"/>
        </w:rPr>
        <w:t>B</w:t>
      </w:r>
      <w:r w:rsidR="005B7B92" w:rsidRPr="00133A7F">
        <w:rPr>
          <w:rFonts w:ascii="Times New Roman" w:hAnsi="Times New Roman"/>
          <w:b/>
          <w:sz w:val="28"/>
          <w:szCs w:val="28"/>
        </w:rPr>
        <w:t>enefits</w:t>
      </w:r>
      <w:r w:rsidR="00FE0C93" w:rsidRPr="00133A7F">
        <w:rPr>
          <w:rFonts w:ascii="Times New Roman" w:hAnsi="Times New Roman"/>
          <w:b/>
          <w:sz w:val="28"/>
          <w:szCs w:val="28"/>
        </w:rPr>
        <w:t xml:space="preserve"> </w:t>
      </w:r>
    </w:p>
    <w:p w:rsidR="005B7B92" w:rsidRPr="00133A7F" w:rsidRDefault="00133A7F" w:rsidP="006251B4">
      <w:pPr>
        <w:rPr>
          <w:rFonts w:ascii="Times New Roman" w:hAnsi="Times New Roman"/>
          <w:b/>
          <w:sz w:val="22"/>
          <w:szCs w:val="22"/>
        </w:rPr>
      </w:pPr>
      <w:r w:rsidRPr="00133A7F">
        <w:rPr>
          <w:rFonts w:ascii="Times New Roman" w:hAnsi="Times New Roman"/>
          <w:b/>
          <w:i/>
          <w:sz w:val="22"/>
          <w:szCs w:val="22"/>
        </w:rPr>
        <w:t>Standard:</w:t>
      </w:r>
      <w:r w:rsidR="00C104B9" w:rsidRPr="00133A7F">
        <w:rPr>
          <w:rFonts w:ascii="Times New Roman" w:hAnsi="Times New Roman"/>
          <w:b/>
          <w:sz w:val="22"/>
          <w:szCs w:val="22"/>
        </w:rPr>
        <w:t xml:space="preserve">  </w:t>
      </w:r>
      <w:r w:rsidR="00FD3E15" w:rsidRPr="00133A7F">
        <w:rPr>
          <w:rFonts w:ascii="Times New Roman" w:hAnsi="Times New Roman"/>
          <w:b/>
          <w:sz w:val="22"/>
          <w:szCs w:val="22"/>
        </w:rPr>
        <w:t>There should be an established</w:t>
      </w:r>
      <w:r w:rsidR="005B7B92" w:rsidRPr="00133A7F">
        <w:rPr>
          <w:rFonts w:ascii="Times New Roman" w:hAnsi="Times New Roman"/>
          <w:b/>
          <w:sz w:val="22"/>
          <w:szCs w:val="22"/>
        </w:rPr>
        <w:t xml:space="preserve"> employee benefits plan.</w:t>
      </w:r>
    </w:p>
    <w:p w:rsidR="005B7B92" w:rsidRPr="00A8282A" w:rsidRDefault="005B7B92" w:rsidP="006251B4">
      <w:pPr>
        <w:rPr>
          <w:rFonts w:ascii="Times New Roman" w:hAnsi="Times New Roman"/>
          <w:sz w:val="22"/>
          <w:szCs w:val="22"/>
        </w:rPr>
      </w:pPr>
    </w:p>
    <w:p w:rsidR="005B7B92" w:rsidRPr="00133A7F" w:rsidRDefault="00AC334D" w:rsidP="00133A7F">
      <w:pPr>
        <w:ind w:left="400" w:hanging="400"/>
        <w:rPr>
          <w:rFonts w:ascii="Times New Roman" w:hAnsi="Times New Roman"/>
          <w:sz w:val="22"/>
          <w:szCs w:val="22"/>
        </w:rPr>
      </w:pPr>
      <w:r w:rsidRPr="00AC334D">
        <w:rPr>
          <w:rFonts w:ascii="Times New Roman" w:hAnsi="Times New Roman"/>
          <w:i/>
          <w:sz w:val="22"/>
          <w:szCs w:val="22"/>
        </w:rPr>
        <w:t>Commentary:</w:t>
      </w:r>
      <w:r w:rsidR="005B7B92" w:rsidRPr="00133A7F">
        <w:rPr>
          <w:rFonts w:ascii="Times New Roman" w:hAnsi="Times New Roman"/>
          <w:sz w:val="22"/>
          <w:szCs w:val="22"/>
        </w:rPr>
        <w:t xml:space="preserve">  Each of the benefits provided to employees should be described in terms of what is provided, under what conditions, and the extent of the benefit.  Types of benefits often include administrative leave, holiday leave, sick leave, vacation leave, retirement program, health insurance program, disability and death benefits program, liability protection program, provision of clothing and equipment used by employees in performing park and recreation functions, employee education benefits, if any, and personnel support services to employees. </w:t>
      </w:r>
    </w:p>
    <w:p w:rsidR="005B7B92" w:rsidRPr="00133A7F" w:rsidRDefault="005B7B92" w:rsidP="00133A7F">
      <w:pPr>
        <w:ind w:left="400" w:hanging="400"/>
        <w:rPr>
          <w:rFonts w:ascii="Times New Roman" w:hAnsi="Times New Roman"/>
          <w:sz w:val="22"/>
          <w:szCs w:val="22"/>
        </w:rPr>
      </w:pPr>
    </w:p>
    <w:p w:rsidR="005B7B92" w:rsidRPr="00133A7F" w:rsidRDefault="00133A7F" w:rsidP="00133A7F">
      <w:pPr>
        <w:ind w:left="400" w:hanging="400"/>
        <w:rPr>
          <w:rFonts w:ascii="Times New Roman" w:hAnsi="Times New Roman"/>
          <w:sz w:val="22"/>
          <w:szCs w:val="22"/>
        </w:rPr>
      </w:pPr>
      <w:proofErr w:type="gramStart"/>
      <w:r w:rsidRPr="00133A7F">
        <w:rPr>
          <w:rFonts w:ascii="Times New Roman" w:hAnsi="Times New Roman"/>
          <w:i/>
          <w:sz w:val="22"/>
          <w:szCs w:val="22"/>
        </w:rPr>
        <w:t>Suggested Evidence of Compliance:</w:t>
      </w:r>
      <w:r w:rsidR="00545DBC" w:rsidRPr="00133A7F">
        <w:rPr>
          <w:rFonts w:ascii="Times New Roman" w:hAnsi="Times New Roman"/>
          <w:sz w:val="22"/>
          <w:szCs w:val="22"/>
        </w:rPr>
        <w:t xml:space="preserve">  Provide </w:t>
      </w:r>
      <w:r w:rsidR="005B7B92" w:rsidRPr="00133A7F">
        <w:rPr>
          <w:rFonts w:ascii="Times New Roman" w:hAnsi="Times New Roman"/>
          <w:sz w:val="22"/>
          <w:szCs w:val="22"/>
        </w:rPr>
        <w:t xml:space="preserve">the </w:t>
      </w:r>
      <w:r w:rsidR="00BF0F8E" w:rsidRPr="00133A7F">
        <w:rPr>
          <w:rFonts w:ascii="Times New Roman" w:hAnsi="Times New Roman"/>
          <w:sz w:val="22"/>
          <w:szCs w:val="22"/>
        </w:rPr>
        <w:t xml:space="preserve">employee </w:t>
      </w:r>
      <w:r w:rsidR="005B7B92" w:rsidRPr="00133A7F">
        <w:rPr>
          <w:rFonts w:ascii="Times New Roman" w:hAnsi="Times New Roman"/>
          <w:sz w:val="22"/>
          <w:szCs w:val="22"/>
        </w:rPr>
        <w:t>benefits plan.</w:t>
      </w:r>
      <w:proofErr w:type="gramEnd"/>
      <w:r w:rsidR="005B7B92" w:rsidRPr="00133A7F">
        <w:rPr>
          <w:rFonts w:ascii="Times New Roman" w:hAnsi="Times New Roman"/>
          <w:sz w:val="22"/>
          <w:szCs w:val="22"/>
        </w:rPr>
        <w:t xml:space="preserve"> </w:t>
      </w:r>
    </w:p>
    <w:p w:rsidR="005B7B92" w:rsidRPr="00133A7F" w:rsidRDefault="005B7B92" w:rsidP="006251B4">
      <w:pPr>
        <w:rPr>
          <w:rFonts w:ascii="Times New Roman" w:hAnsi="Times New Roman"/>
          <w:b/>
          <w:sz w:val="22"/>
          <w:szCs w:val="22"/>
        </w:rPr>
      </w:pPr>
    </w:p>
    <w:p w:rsidR="00D817E4" w:rsidRPr="00133A7F" w:rsidRDefault="001803E0" w:rsidP="006251B4">
      <w:pPr>
        <w:rPr>
          <w:rFonts w:ascii="Times New Roman" w:hAnsi="Times New Roman"/>
          <w:b/>
          <w:sz w:val="28"/>
          <w:szCs w:val="28"/>
        </w:rPr>
      </w:pPr>
      <w:r w:rsidRPr="00133A7F">
        <w:rPr>
          <w:rFonts w:ascii="Times New Roman" w:hAnsi="Times New Roman"/>
          <w:b/>
          <w:sz w:val="28"/>
          <w:szCs w:val="28"/>
        </w:rPr>
        <w:fldChar w:fldCharType="begin"/>
      </w:r>
      <w:r w:rsidR="00D817E4" w:rsidRPr="00133A7F">
        <w:rPr>
          <w:rFonts w:ascii="Times New Roman" w:hAnsi="Times New Roman"/>
          <w:b/>
          <w:sz w:val="28"/>
          <w:szCs w:val="28"/>
        </w:rPr>
        <w:instrText>SEQ 1_0 \* Arabic \c</w:instrText>
      </w:r>
      <w:r w:rsidRPr="00133A7F">
        <w:rPr>
          <w:rFonts w:ascii="Times New Roman" w:hAnsi="Times New Roman"/>
          <w:b/>
          <w:sz w:val="28"/>
          <w:szCs w:val="28"/>
        </w:rPr>
        <w:fldChar w:fldCharType="separate"/>
      </w:r>
      <w:r w:rsidR="003739BC">
        <w:rPr>
          <w:rFonts w:ascii="Times New Roman" w:hAnsi="Times New Roman"/>
          <w:b/>
          <w:noProof/>
          <w:sz w:val="28"/>
          <w:szCs w:val="28"/>
        </w:rPr>
        <w:t>4</w:t>
      </w:r>
      <w:r w:rsidRPr="00133A7F">
        <w:rPr>
          <w:rFonts w:ascii="Times New Roman" w:hAnsi="Times New Roman"/>
          <w:b/>
          <w:sz w:val="28"/>
          <w:szCs w:val="28"/>
        </w:rPr>
        <w:fldChar w:fldCharType="end"/>
      </w:r>
      <w:r w:rsidR="00D817E4" w:rsidRPr="00133A7F">
        <w:rPr>
          <w:rFonts w:ascii="Times New Roman" w:hAnsi="Times New Roman"/>
          <w:b/>
          <w:sz w:val="28"/>
          <w:szCs w:val="28"/>
        </w:rPr>
        <w:t>.</w:t>
      </w:r>
      <w:r w:rsidR="00197AF3" w:rsidRPr="00133A7F">
        <w:rPr>
          <w:rFonts w:ascii="Times New Roman" w:hAnsi="Times New Roman"/>
          <w:b/>
          <w:sz w:val="28"/>
          <w:szCs w:val="28"/>
        </w:rPr>
        <w:t>1.7</w:t>
      </w:r>
      <w:r w:rsidR="00A87C9C">
        <w:rPr>
          <w:rFonts w:ascii="Times New Roman" w:hAnsi="Times New Roman"/>
          <w:b/>
          <w:sz w:val="28"/>
          <w:szCs w:val="28"/>
        </w:rPr>
        <w:tab/>
      </w:r>
      <w:r w:rsidR="00D817E4" w:rsidRPr="00133A7F">
        <w:rPr>
          <w:rFonts w:ascii="Times New Roman" w:hAnsi="Times New Roman"/>
          <w:b/>
          <w:sz w:val="28"/>
          <w:szCs w:val="28"/>
        </w:rPr>
        <w:t>Supervision</w:t>
      </w:r>
    </w:p>
    <w:p w:rsidR="00D817E4" w:rsidRPr="00133A7F" w:rsidRDefault="00133A7F" w:rsidP="006251B4">
      <w:pPr>
        <w:rPr>
          <w:rFonts w:ascii="Times New Roman" w:hAnsi="Times New Roman"/>
          <w:b/>
          <w:sz w:val="22"/>
          <w:szCs w:val="22"/>
        </w:rPr>
      </w:pPr>
      <w:r w:rsidRPr="00133A7F">
        <w:rPr>
          <w:rFonts w:ascii="Times New Roman" w:hAnsi="Times New Roman"/>
          <w:b/>
          <w:i/>
          <w:sz w:val="22"/>
          <w:szCs w:val="22"/>
        </w:rPr>
        <w:t>Standard:</w:t>
      </w:r>
      <w:r w:rsidR="00C104B9" w:rsidRPr="00133A7F">
        <w:rPr>
          <w:rFonts w:ascii="Times New Roman" w:hAnsi="Times New Roman"/>
          <w:b/>
          <w:sz w:val="22"/>
          <w:szCs w:val="22"/>
        </w:rPr>
        <w:t xml:space="preserve">  </w:t>
      </w:r>
      <w:r w:rsidR="00D817E4" w:rsidRPr="00133A7F">
        <w:rPr>
          <w:rFonts w:ascii="Times New Roman" w:hAnsi="Times New Roman"/>
          <w:b/>
          <w:sz w:val="22"/>
          <w:szCs w:val="22"/>
        </w:rPr>
        <w:t>There should be constructive and effective supervision of all personnel to help them</w:t>
      </w:r>
      <w:r w:rsidR="000C4DE2" w:rsidRPr="00133A7F">
        <w:rPr>
          <w:rFonts w:ascii="Times New Roman" w:hAnsi="Times New Roman"/>
          <w:b/>
          <w:sz w:val="22"/>
          <w:szCs w:val="22"/>
        </w:rPr>
        <w:t xml:space="preserve"> grow professionally and </w:t>
      </w:r>
      <w:r w:rsidR="00D817E4" w:rsidRPr="00133A7F">
        <w:rPr>
          <w:rFonts w:ascii="Times New Roman" w:hAnsi="Times New Roman"/>
          <w:b/>
          <w:sz w:val="22"/>
          <w:szCs w:val="22"/>
        </w:rPr>
        <w:t>improve program</w:t>
      </w:r>
      <w:r w:rsidR="00B12336" w:rsidRPr="00133A7F">
        <w:rPr>
          <w:rFonts w:ascii="Times New Roman" w:hAnsi="Times New Roman"/>
          <w:b/>
          <w:sz w:val="22"/>
          <w:szCs w:val="22"/>
        </w:rPr>
        <w:t>s</w:t>
      </w:r>
      <w:r w:rsidR="000C4DE2" w:rsidRPr="00133A7F">
        <w:rPr>
          <w:rFonts w:ascii="Times New Roman" w:hAnsi="Times New Roman"/>
          <w:b/>
          <w:sz w:val="22"/>
          <w:szCs w:val="22"/>
        </w:rPr>
        <w:t xml:space="preserve"> and services</w:t>
      </w:r>
      <w:r w:rsidR="00D817E4" w:rsidRPr="00133A7F">
        <w:rPr>
          <w:rFonts w:ascii="Times New Roman" w:hAnsi="Times New Roman"/>
          <w:b/>
          <w:sz w:val="22"/>
          <w:szCs w:val="22"/>
        </w:rPr>
        <w:t>.</w:t>
      </w:r>
    </w:p>
    <w:p w:rsidR="002C50DB" w:rsidRPr="00A8282A" w:rsidRDefault="002C50DB" w:rsidP="006251B4">
      <w:pPr>
        <w:rPr>
          <w:rFonts w:ascii="Times New Roman" w:hAnsi="Times New Roman"/>
          <w:sz w:val="22"/>
          <w:szCs w:val="22"/>
        </w:rPr>
      </w:pPr>
    </w:p>
    <w:p w:rsidR="002C50DB" w:rsidRPr="00133A7F" w:rsidRDefault="00AC334D" w:rsidP="00133A7F">
      <w:pPr>
        <w:ind w:left="400" w:hanging="400"/>
        <w:rPr>
          <w:rFonts w:ascii="Times New Roman" w:hAnsi="Times New Roman"/>
          <w:sz w:val="22"/>
          <w:szCs w:val="22"/>
        </w:rPr>
      </w:pPr>
      <w:r w:rsidRPr="00AC334D">
        <w:rPr>
          <w:rFonts w:ascii="Times New Roman" w:hAnsi="Times New Roman"/>
          <w:i/>
          <w:sz w:val="22"/>
          <w:szCs w:val="22"/>
        </w:rPr>
        <w:t>Commentary:</w:t>
      </w:r>
      <w:r w:rsidR="00D817E4" w:rsidRPr="00133A7F">
        <w:rPr>
          <w:rFonts w:ascii="Times New Roman" w:hAnsi="Times New Roman"/>
          <w:sz w:val="22"/>
          <w:szCs w:val="22"/>
        </w:rPr>
        <w:t xml:space="preserve">  Supervision should be an on-going and systematic process and not just available when a problem occurs.  Effort should be made toward establishing the supervisory process as one of helpfulness for the well-being of the individual and agency, and not just overseeing.  Supervision can be one of the most important self-development programs available to the employees.  </w:t>
      </w:r>
    </w:p>
    <w:p w:rsidR="000C4DE2" w:rsidRPr="00133A7F" w:rsidRDefault="000C4DE2" w:rsidP="00133A7F">
      <w:pPr>
        <w:ind w:left="400" w:hanging="400"/>
        <w:rPr>
          <w:rFonts w:ascii="Times New Roman" w:hAnsi="Times New Roman"/>
          <w:sz w:val="22"/>
          <w:szCs w:val="22"/>
        </w:rPr>
      </w:pPr>
    </w:p>
    <w:p w:rsidR="00D817E4" w:rsidRPr="00133A7F" w:rsidRDefault="00133A7F" w:rsidP="00133A7F">
      <w:pPr>
        <w:ind w:left="400" w:hanging="400"/>
        <w:rPr>
          <w:rFonts w:ascii="Times New Roman" w:hAnsi="Times New Roman"/>
          <w:sz w:val="22"/>
          <w:szCs w:val="22"/>
        </w:rPr>
      </w:pPr>
      <w:proofErr w:type="gramStart"/>
      <w:r w:rsidRPr="00133A7F">
        <w:rPr>
          <w:rFonts w:ascii="Times New Roman" w:hAnsi="Times New Roman"/>
          <w:i/>
          <w:sz w:val="22"/>
          <w:szCs w:val="22"/>
        </w:rPr>
        <w:t>Suggested Evidence of Compliance:</w:t>
      </w:r>
      <w:r w:rsidR="00D817E4" w:rsidRPr="00133A7F">
        <w:rPr>
          <w:rFonts w:ascii="Times New Roman" w:hAnsi="Times New Roman"/>
          <w:sz w:val="22"/>
          <w:szCs w:val="22"/>
        </w:rPr>
        <w:t xml:space="preserve"> Provide </w:t>
      </w:r>
      <w:r w:rsidR="00545DBC" w:rsidRPr="00133A7F">
        <w:rPr>
          <w:rFonts w:ascii="Times New Roman" w:hAnsi="Times New Roman"/>
          <w:sz w:val="22"/>
          <w:szCs w:val="22"/>
        </w:rPr>
        <w:t xml:space="preserve">a narrative of the </w:t>
      </w:r>
      <w:r w:rsidR="00D817E4" w:rsidRPr="00133A7F">
        <w:rPr>
          <w:rFonts w:ascii="Times New Roman" w:hAnsi="Times New Roman"/>
          <w:sz w:val="22"/>
          <w:szCs w:val="22"/>
        </w:rPr>
        <w:t>systematic process for supervising personnel.</w:t>
      </w:r>
      <w:proofErr w:type="gramEnd"/>
    </w:p>
    <w:p w:rsidR="00B26190" w:rsidRDefault="00B26190" w:rsidP="006251B4">
      <w:pPr>
        <w:rPr>
          <w:rFonts w:ascii="Times New Roman" w:hAnsi="Times New Roman"/>
          <w:sz w:val="22"/>
          <w:szCs w:val="22"/>
        </w:rPr>
      </w:pPr>
    </w:p>
    <w:p w:rsidR="000247F4" w:rsidRPr="00133A7F" w:rsidRDefault="00197AF3" w:rsidP="006251B4">
      <w:pPr>
        <w:rPr>
          <w:rFonts w:ascii="Times New Roman" w:hAnsi="Times New Roman"/>
          <w:b/>
          <w:sz w:val="28"/>
          <w:szCs w:val="28"/>
        </w:rPr>
      </w:pPr>
      <w:r w:rsidRPr="00133A7F">
        <w:rPr>
          <w:rFonts w:ascii="Times New Roman" w:hAnsi="Times New Roman"/>
          <w:b/>
          <w:sz w:val="28"/>
          <w:szCs w:val="28"/>
        </w:rPr>
        <w:t>4.1.8</w:t>
      </w:r>
      <w:r w:rsidR="00A87C9C">
        <w:rPr>
          <w:rFonts w:ascii="Times New Roman" w:hAnsi="Times New Roman"/>
          <w:b/>
          <w:sz w:val="28"/>
          <w:szCs w:val="28"/>
        </w:rPr>
        <w:tab/>
      </w:r>
      <w:r w:rsidR="000247F4" w:rsidRPr="00133A7F">
        <w:rPr>
          <w:rFonts w:ascii="Times New Roman" w:hAnsi="Times New Roman"/>
          <w:b/>
          <w:sz w:val="28"/>
          <w:szCs w:val="28"/>
        </w:rPr>
        <w:t>Compensation</w:t>
      </w:r>
    </w:p>
    <w:p w:rsidR="005775E9" w:rsidRPr="00133A7F" w:rsidRDefault="00133A7F" w:rsidP="006251B4">
      <w:pPr>
        <w:rPr>
          <w:rFonts w:ascii="Times New Roman" w:hAnsi="Times New Roman"/>
          <w:b/>
          <w:sz w:val="22"/>
          <w:szCs w:val="22"/>
        </w:rPr>
      </w:pPr>
      <w:r w:rsidRPr="00133A7F">
        <w:rPr>
          <w:rFonts w:ascii="Times New Roman" w:hAnsi="Times New Roman"/>
          <w:b/>
          <w:i/>
          <w:sz w:val="22"/>
          <w:szCs w:val="22"/>
        </w:rPr>
        <w:t>Standard:</w:t>
      </w:r>
      <w:r w:rsidR="00C104B9" w:rsidRPr="00133A7F">
        <w:rPr>
          <w:rFonts w:ascii="Times New Roman" w:hAnsi="Times New Roman"/>
          <w:b/>
          <w:sz w:val="22"/>
          <w:szCs w:val="22"/>
        </w:rPr>
        <w:t xml:space="preserve">  </w:t>
      </w:r>
      <w:r w:rsidR="000247F4" w:rsidRPr="00133A7F">
        <w:rPr>
          <w:rFonts w:ascii="Times New Roman" w:hAnsi="Times New Roman"/>
          <w:b/>
          <w:sz w:val="22"/>
          <w:szCs w:val="22"/>
        </w:rPr>
        <w:t>There should be a</w:t>
      </w:r>
      <w:r w:rsidR="00FD3E15" w:rsidRPr="00133A7F">
        <w:rPr>
          <w:rFonts w:ascii="Times New Roman" w:hAnsi="Times New Roman"/>
          <w:b/>
          <w:sz w:val="22"/>
          <w:szCs w:val="22"/>
        </w:rPr>
        <w:t>n established</w:t>
      </w:r>
      <w:r w:rsidR="000247F4" w:rsidRPr="00133A7F">
        <w:rPr>
          <w:rFonts w:ascii="Times New Roman" w:hAnsi="Times New Roman"/>
          <w:b/>
          <w:sz w:val="22"/>
          <w:szCs w:val="22"/>
        </w:rPr>
        <w:t xml:space="preserve"> compensation plan</w:t>
      </w:r>
      <w:r w:rsidR="005775E9" w:rsidRPr="00133A7F">
        <w:rPr>
          <w:rFonts w:ascii="Times New Roman" w:hAnsi="Times New Roman"/>
          <w:b/>
          <w:sz w:val="22"/>
          <w:szCs w:val="22"/>
        </w:rPr>
        <w:t xml:space="preserve"> that is reviewed annually that establishes equity of compensation among units within the agency.</w:t>
      </w:r>
      <w:r w:rsidR="005775E9" w:rsidRPr="00133A7F" w:rsidDel="005775E9">
        <w:rPr>
          <w:rFonts w:ascii="Times New Roman" w:hAnsi="Times New Roman"/>
          <w:b/>
          <w:sz w:val="22"/>
          <w:szCs w:val="22"/>
        </w:rPr>
        <w:t xml:space="preserve"> </w:t>
      </w:r>
    </w:p>
    <w:p w:rsidR="000247F4" w:rsidRPr="00A8282A" w:rsidRDefault="000247F4" w:rsidP="006251B4">
      <w:pPr>
        <w:rPr>
          <w:rFonts w:ascii="Times New Roman" w:hAnsi="Times New Roman"/>
          <w:sz w:val="22"/>
          <w:szCs w:val="22"/>
        </w:rPr>
      </w:pPr>
    </w:p>
    <w:p w:rsidR="000247F4" w:rsidRPr="00133A7F" w:rsidRDefault="00AC334D" w:rsidP="00133A7F">
      <w:pPr>
        <w:ind w:left="400" w:hanging="400"/>
        <w:rPr>
          <w:rFonts w:ascii="Times New Roman" w:hAnsi="Times New Roman"/>
          <w:sz w:val="22"/>
          <w:szCs w:val="22"/>
        </w:rPr>
      </w:pPr>
      <w:r w:rsidRPr="00AC334D">
        <w:rPr>
          <w:rFonts w:ascii="Times New Roman" w:hAnsi="Times New Roman"/>
          <w:i/>
          <w:sz w:val="22"/>
          <w:szCs w:val="22"/>
        </w:rPr>
        <w:t>Commentary:</w:t>
      </w:r>
      <w:r w:rsidR="000247F4" w:rsidRPr="00133A7F">
        <w:rPr>
          <w:rFonts w:ascii="Times New Roman" w:hAnsi="Times New Roman"/>
          <w:sz w:val="22"/>
          <w:szCs w:val="22"/>
        </w:rPr>
        <w:t xml:space="preserve">  The compensation plan should include entry-level compensation for the agency; compensation differential within position; compensation differential between positions; compensation levels for those with special skills, if any; salary augmentation; compensatory time policy; and overtime policy.  The compensation plan for an agency should take into account agency employment standards, agency skill needs, and compensation levels offered by other local employers.  The compensation plan should be based on the agency's position classification</w:t>
      </w:r>
      <w:r w:rsidR="00A640FE" w:rsidRPr="00133A7F">
        <w:rPr>
          <w:rFonts w:ascii="Times New Roman" w:hAnsi="Times New Roman"/>
          <w:sz w:val="22"/>
          <w:szCs w:val="22"/>
        </w:rPr>
        <w:t xml:space="preserve">s </w:t>
      </w:r>
      <w:r w:rsidR="000247F4" w:rsidRPr="00133A7F">
        <w:rPr>
          <w:rFonts w:ascii="Times New Roman" w:hAnsi="Times New Roman"/>
          <w:sz w:val="22"/>
          <w:szCs w:val="22"/>
        </w:rPr>
        <w:t>and provide for differentiation between positions, uniform percentage increases between classes and positions, and room within the ranges for recognition of superior performance.</w:t>
      </w:r>
    </w:p>
    <w:p w:rsidR="000247F4" w:rsidRPr="00133A7F" w:rsidRDefault="000247F4" w:rsidP="00133A7F">
      <w:pPr>
        <w:ind w:left="400" w:hanging="400"/>
        <w:rPr>
          <w:rFonts w:ascii="Times New Roman" w:hAnsi="Times New Roman"/>
          <w:sz w:val="22"/>
          <w:szCs w:val="22"/>
        </w:rPr>
      </w:pPr>
    </w:p>
    <w:p w:rsidR="000247F4" w:rsidRPr="00133A7F" w:rsidRDefault="00133A7F" w:rsidP="00133A7F">
      <w:pPr>
        <w:ind w:left="400" w:hanging="400"/>
        <w:rPr>
          <w:rFonts w:ascii="Times New Roman" w:hAnsi="Times New Roman"/>
          <w:sz w:val="22"/>
          <w:szCs w:val="22"/>
        </w:rPr>
      </w:pPr>
      <w:proofErr w:type="gramStart"/>
      <w:r w:rsidRPr="00133A7F">
        <w:rPr>
          <w:rFonts w:ascii="Times New Roman" w:hAnsi="Times New Roman"/>
          <w:i/>
          <w:sz w:val="22"/>
          <w:szCs w:val="22"/>
        </w:rPr>
        <w:t>Suggested Evidence of Compliance:</w:t>
      </w:r>
      <w:r w:rsidR="007D1D6E">
        <w:rPr>
          <w:rFonts w:ascii="Times New Roman" w:hAnsi="Times New Roman"/>
          <w:sz w:val="22"/>
          <w:szCs w:val="22"/>
        </w:rPr>
        <w:t xml:space="preserve"> </w:t>
      </w:r>
      <w:r w:rsidR="00F052AF" w:rsidRPr="00133A7F">
        <w:rPr>
          <w:rFonts w:ascii="Times New Roman" w:hAnsi="Times New Roman"/>
          <w:sz w:val="22"/>
          <w:szCs w:val="22"/>
        </w:rPr>
        <w:t>Provide</w:t>
      </w:r>
      <w:r w:rsidR="000247F4" w:rsidRPr="00133A7F">
        <w:rPr>
          <w:rFonts w:ascii="Times New Roman" w:hAnsi="Times New Roman"/>
          <w:sz w:val="22"/>
          <w:szCs w:val="22"/>
        </w:rPr>
        <w:t xml:space="preserve"> the compensation plan</w:t>
      </w:r>
      <w:r w:rsidR="005775E9" w:rsidRPr="00133A7F">
        <w:rPr>
          <w:rFonts w:ascii="Times New Roman" w:hAnsi="Times New Roman"/>
          <w:sz w:val="22"/>
          <w:szCs w:val="22"/>
        </w:rPr>
        <w:t xml:space="preserve"> and evidence of its annual review</w:t>
      </w:r>
      <w:r w:rsidR="000247F4" w:rsidRPr="00133A7F">
        <w:rPr>
          <w:rFonts w:ascii="Times New Roman" w:hAnsi="Times New Roman"/>
          <w:sz w:val="22"/>
          <w:szCs w:val="22"/>
        </w:rPr>
        <w:t>.</w:t>
      </w:r>
      <w:proofErr w:type="gramEnd"/>
    </w:p>
    <w:p w:rsidR="00470CCF" w:rsidRDefault="00470CCF" w:rsidP="006251B4">
      <w:pPr>
        <w:rPr>
          <w:rFonts w:ascii="Times New Roman" w:hAnsi="Times New Roman"/>
          <w:sz w:val="22"/>
          <w:szCs w:val="22"/>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6D1E9F" w:rsidRDefault="006D1E9F" w:rsidP="006251B4">
      <w:pPr>
        <w:rPr>
          <w:rFonts w:ascii="Times New Roman" w:hAnsi="Times New Roman"/>
          <w:b/>
          <w:sz w:val="28"/>
          <w:szCs w:val="28"/>
        </w:rPr>
      </w:pPr>
    </w:p>
    <w:p w:rsidR="003F17FF" w:rsidRPr="00133A7F" w:rsidRDefault="00197AF3" w:rsidP="006251B4">
      <w:pPr>
        <w:rPr>
          <w:rFonts w:ascii="Times New Roman" w:hAnsi="Times New Roman"/>
          <w:b/>
          <w:sz w:val="28"/>
          <w:szCs w:val="28"/>
        </w:rPr>
      </w:pPr>
      <w:r w:rsidRPr="00133A7F">
        <w:rPr>
          <w:rFonts w:ascii="Times New Roman" w:hAnsi="Times New Roman"/>
          <w:b/>
          <w:sz w:val="28"/>
          <w:szCs w:val="28"/>
        </w:rPr>
        <w:lastRenderedPageBreak/>
        <w:t>4.1.9</w:t>
      </w:r>
      <w:r w:rsidR="00A87C9C">
        <w:rPr>
          <w:rFonts w:ascii="Times New Roman" w:hAnsi="Times New Roman"/>
          <w:b/>
          <w:sz w:val="28"/>
          <w:szCs w:val="28"/>
        </w:rPr>
        <w:tab/>
      </w:r>
      <w:r w:rsidR="003F17FF" w:rsidRPr="00133A7F">
        <w:rPr>
          <w:rFonts w:ascii="Times New Roman" w:hAnsi="Times New Roman"/>
          <w:b/>
          <w:sz w:val="28"/>
          <w:szCs w:val="28"/>
        </w:rPr>
        <w:t xml:space="preserve">Performance </w:t>
      </w:r>
      <w:r w:rsidR="005775E9" w:rsidRPr="00133A7F">
        <w:rPr>
          <w:rFonts w:ascii="Times New Roman" w:hAnsi="Times New Roman"/>
          <w:b/>
          <w:sz w:val="28"/>
          <w:szCs w:val="28"/>
        </w:rPr>
        <w:t>E</w:t>
      </w:r>
      <w:r w:rsidR="003F17FF" w:rsidRPr="00133A7F">
        <w:rPr>
          <w:rFonts w:ascii="Times New Roman" w:hAnsi="Times New Roman"/>
          <w:b/>
          <w:sz w:val="28"/>
          <w:szCs w:val="28"/>
        </w:rPr>
        <w:t>valuation</w:t>
      </w:r>
      <w:r w:rsidR="00143F68" w:rsidRPr="00133A7F">
        <w:rPr>
          <w:rFonts w:ascii="Times New Roman" w:hAnsi="Times New Roman"/>
          <w:b/>
          <w:sz w:val="28"/>
          <w:szCs w:val="28"/>
        </w:rPr>
        <w:t xml:space="preserve"> </w:t>
      </w:r>
    </w:p>
    <w:p w:rsidR="003F17FF" w:rsidRPr="00133A7F" w:rsidRDefault="00133A7F" w:rsidP="006251B4">
      <w:pPr>
        <w:rPr>
          <w:rFonts w:ascii="Times New Roman" w:hAnsi="Times New Roman"/>
          <w:b/>
          <w:sz w:val="22"/>
          <w:szCs w:val="22"/>
        </w:rPr>
      </w:pPr>
      <w:r w:rsidRPr="00133A7F">
        <w:rPr>
          <w:rFonts w:ascii="Times New Roman" w:hAnsi="Times New Roman"/>
          <w:b/>
          <w:i/>
          <w:sz w:val="22"/>
          <w:szCs w:val="22"/>
        </w:rPr>
        <w:t>Standard:</w:t>
      </w:r>
      <w:r w:rsidR="00C104B9" w:rsidRPr="00133A7F">
        <w:rPr>
          <w:rFonts w:ascii="Times New Roman" w:hAnsi="Times New Roman"/>
          <w:b/>
          <w:sz w:val="22"/>
          <w:szCs w:val="22"/>
        </w:rPr>
        <w:t xml:space="preserve">  </w:t>
      </w:r>
      <w:r w:rsidR="00C51331" w:rsidRPr="00133A7F">
        <w:rPr>
          <w:rFonts w:ascii="Times New Roman" w:hAnsi="Times New Roman"/>
          <w:b/>
          <w:sz w:val="22"/>
          <w:szCs w:val="22"/>
        </w:rPr>
        <w:t>There should be a fair</w:t>
      </w:r>
      <w:r w:rsidR="003F17FF" w:rsidRPr="00133A7F">
        <w:rPr>
          <w:rFonts w:ascii="Times New Roman" w:hAnsi="Times New Roman"/>
          <w:b/>
          <w:sz w:val="22"/>
          <w:szCs w:val="22"/>
        </w:rPr>
        <w:t xml:space="preserve"> and systematic procedure for annual appraisal of job </w:t>
      </w:r>
      <w:r w:rsidR="00A87C9C">
        <w:rPr>
          <w:rFonts w:ascii="Times New Roman" w:hAnsi="Times New Roman"/>
          <w:b/>
          <w:sz w:val="22"/>
          <w:szCs w:val="22"/>
        </w:rPr>
        <w:t>p</w:t>
      </w:r>
      <w:r w:rsidR="003F17FF" w:rsidRPr="00133A7F">
        <w:rPr>
          <w:rFonts w:ascii="Times New Roman" w:hAnsi="Times New Roman"/>
          <w:b/>
          <w:sz w:val="22"/>
          <w:szCs w:val="22"/>
        </w:rPr>
        <w:t xml:space="preserve">erformance.  </w:t>
      </w:r>
    </w:p>
    <w:p w:rsidR="005775E9" w:rsidRDefault="005775E9" w:rsidP="006251B4">
      <w:pPr>
        <w:rPr>
          <w:rFonts w:ascii="Times New Roman" w:hAnsi="Times New Roman"/>
          <w:b/>
          <w:sz w:val="22"/>
          <w:szCs w:val="22"/>
        </w:rPr>
      </w:pPr>
    </w:p>
    <w:p w:rsidR="003F17FF" w:rsidRPr="00133A7F" w:rsidRDefault="00AC334D" w:rsidP="00133A7F">
      <w:pPr>
        <w:ind w:left="400" w:hanging="400"/>
        <w:rPr>
          <w:rFonts w:ascii="Times New Roman" w:hAnsi="Times New Roman"/>
          <w:sz w:val="22"/>
          <w:szCs w:val="22"/>
        </w:rPr>
      </w:pPr>
      <w:r w:rsidRPr="00AC334D">
        <w:rPr>
          <w:rFonts w:ascii="Times New Roman" w:hAnsi="Times New Roman"/>
          <w:i/>
          <w:sz w:val="22"/>
          <w:szCs w:val="22"/>
        </w:rPr>
        <w:t>Commentary:</w:t>
      </w:r>
      <w:r w:rsidR="003F17FF" w:rsidRPr="00133A7F">
        <w:rPr>
          <w:rFonts w:ascii="Times New Roman" w:hAnsi="Times New Roman"/>
          <w:sz w:val="22"/>
          <w:szCs w:val="22"/>
        </w:rPr>
        <w:t xml:space="preserve">  Such personnel evaluation should be utilized for the development and improved quality of the individual's performance on the job, as well as a basis for promotion, monetary increments, and dismissal.  Evaluation should be a continuing process of</w:t>
      </w:r>
      <w:r w:rsidR="00DB23F5" w:rsidRPr="00133A7F">
        <w:rPr>
          <w:rFonts w:ascii="Times New Roman" w:hAnsi="Times New Roman"/>
          <w:sz w:val="22"/>
          <w:szCs w:val="22"/>
        </w:rPr>
        <w:t>,</w:t>
      </w:r>
      <w:r w:rsidR="003F17FF" w:rsidRPr="00133A7F">
        <w:rPr>
          <w:rFonts w:ascii="Times New Roman" w:hAnsi="Times New Roman"/>
          <w:sz w:val="22"/>
          <w:szCs w:val="22"/>
        </w:rPr>
        <w:t xml:space="preserve"> which the annual review is a summary.  Evaluation should involve a face-to-face analysis of performance, dealing objectively with facts and job-related personality factors.  Evaluation instruments should be utilized in addition to evaluation interviews and general comments.  Although evaluation is a day-by-day process, there should be periodic specific reviews with the employee, including at the end of the probationary period, at the end of a specific assignment, and annually.  An employee's record should include a written annual evaluation.  </w:t>
      </w:r>
    </w:p>
    <w:p w:rsidR="007A3039" w:rsidRPr="00133A7F" w:rsidRDefault="007A3039" w:rsidP="00133A7F">
      <w:pPr>
        <w:ind w:left="400" w:hanging="400"/>
        <w:rPr>
          <w:rFonts w:ascii="Times New Roman" w:hAnsi="Times New Roman"/>
          <w:sz w:val="22"/>
          <w:szCs w:val="22"/>
        </w:rPr>
      </w:pPr>
    </w:p>
    <w:p w:rsidR="003F17FF" w:rsidRPr="00133A7F" w:rsidRDefault="00133A7F" w:rsidP="00133A7F">
      <w:pPr>
        <w:ind w:left="400" w:hanging="400"/>
        <w:rPr>
          <w:rFonts w:ascii="Times New Roman" w:hAnsi="Times New Roman"/>
          <w:sz w:val="22"/>
          <w:szCs w:val="22"/>
        </w:rPr>
      </w:pPr>
      <w:r>
        <w:rPr>
          <w:rFonts w:ascii="Times New Roman" w:hAnsi="Times New Roman"/>
          <w:sz w:val="22"/>
          <w:szCs w:val="22"/>
        </w:rPr>
        <w:tab/>
      </w:r>
      <w:r w:rsidR="003F17FF" w:rsidRPr="00133A7F">
        <w:rPr>
          <w:rFonts w:ascii="Times New Roman" w:hAnsi="Times New Roman"/>
          <w:sz w:val="22"/>
          <w:szCs w:val="22"/>
        </w:rPr>
        <w:t>Tasks of the position, as set forth in the job description, form the basis for the description of what work is to be performed and thus evaluated.  Criteria used to define the quality of work should be descriptive, measurable, and allow a characterization regarding how the work is performed.</w:t>
      </w:r>
      <w:r w:rsidR="007A3039" w:rsidRPr="00133A7F">
        <w:rPr>
          <w:rFonts w:ascii="Times New Roman" w:hAnsi="Times New Roman"/>
          <w:sz w:val="22"/>
          <w:szCs w:val="22"/>
        </w:rPr>
        <w:t xml:space="preserve">  </w:t>
      </w:r>
      <w:r w:rsidR="003F17FF" w:rsidRPr="00133A7F">
        <w:rPr>
          <w:rFonts w:ascii="Times New Roman" w:hAnsi="Times New Roman"/>
          <w:sz w:val="22"/>
          <w:szCs w:val="22"/>
        </w:rPr>
        <w:t xml:space="preserve">The supervisor of employees is the person most familiar with their performance and able, therefore, to evaluate performance most accurately. This responsibility should not be delegated.  In </w:t>
      </w:r>
      <w:r w:rsidR="007A3039" w:rsidRPr="00133A7F">
        <w:rPr>
          <w:rFonts w:ascii="Times New Roman" w:hAnsi="Times New Roman"/>
          <w:sz w:val="22"/>
          <w:szCs w:val="22"/>
        </w:rPr>
        <w:t>cases where an employee is supervised by more than one supervisor during a reporting period</w:t>
      </w:r>
      <w:r w:rsidR="003F17FF" w:rsidRPr="00133A7F">
        <w:rPr>
          <w:rFonts w:ascii="Times New Roman" w:hAnsi="Times New Roman"/>
          <w:sz w:val="22"/>
          <w:szCs w:val="22"/>
        </w:rPr>
        <w:t xml:space="preserve">, the </w:t>
      </w:r>
      <w:r w:rsidR="007A3039" w:rsidRPr="00133A7F">
        <w:rPr>
          <w:rFonts w:ascii="Times New Roman" w:hAnsi="Times New Roman"/>
          <w:sz w:val="22"/>
          <w:szCs w:val="22"/>
        </w:rPr>
        <w:t xml:space="preserve">current </w:t>
      </w:r>
      <w:r w:rsidR="003F17FF" w:rsidRPr="00133A7F">
        <w:rPr>
          <w:rFonts w:ascii="Times New Roman" w:hAnsi="Times New Roman"/>
          <w:sz w:val="22"/>
          <w:szCs w:val="22"/>
        </w:rPr>
        <w:t>supervisor should confer with the other supervisor</w:t>
      </w:r>
      <w:r w:rsidR="007A3039" w:rsidRPr="00133A7F">
        <w:rPr>
          <w:rFonts w:ascii="Times New Roman" w:hAnsi="Times New Roman"/>
          <w:sz w:val="22"/>
          <w:szCs w:val="22"/>
        </w:rPr>
        <w:t>(</w:t>
      </w:r>
      <w:r w:rsidR="003F17FF" w:rsidRPr="00133A7F">
        <w:rPr>
          <w:rFonts w:ascii="Times New Roman" w:hAnsi="Times New Roman"/>
          <w:sz w:val="22"/>
          <w:szCs w:val="22"/>
        </w:rPr>
        <w:t>s</w:t>
      </w:r>
      <w:r w:rsidR="007A3039" w:rsidRPr="00133A7F">
        <w:rPr>
          <w:rFonts w:ascii="Times New Roman" w:hAnsi="Times New Roman"/>
          <w:sz w:val="22"/>
          <w:szCs w:val="22"/>
        </w:rPr>
        <w:t>)</w:t>
      </w:r>
      <w:r w:rsidR="003F17FF" w:rsidRPr="00133A7F">
        <w:rPr>
          <w:rFonts w:ascii="Times New Roman" w:hAnsi="Times New Roman"/>
          <w:sz w:val="22"/>
          <w:szCs w:val="22"/>
        </w:rPr>
        <w:t>.</w:t>
      </w:r>
    </w:p>
    <w:p w:rsidR="007A3039" w:rsidRPr="00133A7F" w:rsidRDefault="007A3039" w:rsidP="00133A7F">
      <w:pPr>
        <w:ind w:left="400" w:hanging="400"/>
        <w:rPr>
          <w:rFonts w:ascii="Times New Roman" w:hAnsi="Times New Roman"/>
          <w:sz w:val="22"/>
          <w:szCs w:val="22"/>
        </w:rPr>
      </w:pPr>
    </w:p>
    <w:p w:rsidR="003F17FF" w:rsidRPr="00133A7F" w:rsidRDefault="00133A7F" w:rsidP="00133A7F">
      <w:pPr>
        <w:ind w:left="400" w:hanging="400"/>
        <w:rPr>
          <w:rFonts w:ascii="Times New Roman" w:hAnsi="Times New Roman"/>
          <w:sz w:val="22"/>
          <w:szCs w:val="22"/>
        </w:rPr>
      </w:pPr>
      <w:r>
        <w:rPr>
          <w:rFonts w:ascii="Times New Roman" w:hAnsi="Times New Roman"/>
          <w:sz w:val="22"/>
          <w:szCs w:val="22"/>
        </w:rPr>
        <w:tab/>
      </w:r>
      <w:r w:rsidR="003F17FF" w:rsidRPr="00133A7F">
        <w:rPr>
          <w:rFonts w:ascii="Times New Roman" w:hAnsi="Times New Roman"/>
          <w:sz w:val="22"/>
          <w:szCs w:val="22"/>
        </w:rPr>
        <w:t>A performance evaluation system should include the participation of the employee in the process.  This should contribute to the fairness and objectivity of the system.  As a full participant in the evaluation process, it is important that the employee be given a copy of the performance evaluation report, as well as</w:t>
      </w:r>
      <w:r w:rsidR="007A3039" w:rsidRPr="00133A7F">
        <w:rPr>
          <w:rFonts w:ascii="Times New Roman" w:hAnsi="Times New Roman"/>
          <w:sz w:val="22"/>
          <w:szCs w:val="22"/>
        </w:rPr>
        <w:t>,</w:t>
      </w:r>
      <w:r w:rsidR="003F17FF" w:rsidRPr="00133A7F">
        <w:rPr>
          <w:rFonts w:ascii="Times New Roman" w:hAnsi="Times New Roman"/>
          <w:sz w:val="22"/>
          <w:szCs w:val="22"/>
        </w:rPr>
        <w:t xml:space="preserve"> a copy be place in the employee's personnel file.</w:t>
      </w:r>
    </w:p>
    <w:p w:rsidR="007A3039" w:rsidRPr="00133A7F" w:rsidRDefault="007A3039" w:rsidP="00133A7F">
      <w:pPr>
        <w:ind w:left="400" w:hanging="400"/>
        <w:rPr>
          <w:rFonts w:ascii="Times New Roman" w:hAnsi="Times New Roman"/>
          <w:sz w:val="22"/>
          <w:szCs w:val="22"/>
        </w:rPr>
      </w:pPr>
    </w:p>
    <w:p w:rsidR="003F17FF" w:rsidRPr="00133A7F" w:rsidRDefault="00133A7F" w:rsidP="00133A7F">
      <w:pPr>
        <w:ind w:left="400" w:hanging="400"/>
        <w:rPr>
          <w:rFonts w:ascii="Times New Roman" w:hAnsi="Times New Roman"/>
          <w:sz w:val="22"/>
          <w:szCs w:val="22"/>
        </w:rPr>
      </w:pPr>
      <w:r>
        <w:rPr>
          <w:rFonts w:ascii="Times New Roman" w:hAnsi="Times New Roman"/>
          <w:sz w:val="22"/>
          <w:szCs w:val="22"/>
        </w:rPr>
        <w:tab/>
      </w:r>
      <w:r w:rsidR="003F17FF" w:rsidRPr="00133A7F">
        <w:rPr>
          <w:rFonts w:ascii="Times New Roman" w:hAnsi="Times New Roman"/>
          <w:sz w:val="22"/>
          <w:szCs w:val="22"/>
        </w:rPr>
        <w:t>Each evaluation report of an employee's performance should be read and understood by the employee. The signature should indicate only that the employee has read the report and should not imply agreement or disagreement with the content.  If the employee refuses to sign, the supervisor should so note and record the reason or reasons, if given.</w:t>
      </w:r>
    </w:p>
    <w:p w:rsidR="002C50DB" w:rsidRPr="00133A7F" w:rsidRDefault="002C50DB" w:rsidP="00133A7F">
      <w:pPr>
        <w:ind w:left="400" w:hanging="400"/>
        <w:rPr>
          <w:rFonts w:ascii="Times New Roman" w:hAnsi="Times New Roman"/>
          <w:sz w:val="22"/>
          <w:szCs w:val="22"/>
        </w:rPr>
      </w:pPr>
    </w:p>
    <w:p w:rsidR="003F17FF" w:rsidRPr="00133A7F" w:rsidRDefault="00133A7F" w:rsidP="00133A7F">
      <w:pPr>
        <w:ind w:left="400" w:hanging="400"/>
        <w:rPr>
          <w:rFonts w:ascii="Times New Roman" w:hAnsi="Times New Roman"/>
          <w:sz w:val="22"/>
          <w:szCs w:val="22"/>
        </w:rPr>
      </w:pPr>
      <w:proofErr w:type="gramStart"/>
      <w:r w:rsidRPr="00133A7F">
        <w:rPr>
          <w:rFonts w:ascii="Times New Roman" w:hAnsi="Times New Roman"/>
          <w:i/>
          <w:sz w:val="22"/>
          <w:szCs w:val="22"/>
        </w:rPr>
        <w:t>Suggested Evidence of Compliance:</w:t>
      </w:r>
      <w:r w:rsidR="007D1D6E">
        <w:rPr>
          <w:rFonts w:ascii="Times New Roman" w:hAnsi="Times New Roman"/>
          <w:sz w:val="22"/>
          <w:szCs w:val="22"/>
        </w:rPr>
        <w:t xml:space="preserve"> </w:t>
      </w:r>
      <w:r w:rsidR="00F052AF" w:rsidRPr="00133A7F">
        <w:rPr>
          <w:rFonts w:ascii="Times New Roman" w:hAnsi="Times New Roman"/>
          <w:sz w:val="22"/>
          <w:szCs w:val="22"/>
        </w:rPr>
        <w:t xml:space="preserve">Provide </w:t>
      </w:r>
      <w:r w:rsidR="007A3039" w:rsidRPr="00133A7F">
        <w:rPr>
          <w:rFonts w:ascii="Times New Roman" w:hAnsi="Times New Roman"/>
          <w:sz w:val="22"/>
          <w:szCs w:val="22"/>
        </w:rPr>
        <w:t xml:space="preserve">the </w:t>
      </w:r>
      <w:r w:rsidR="003F17FF" w:rsidRPr="00133A7F">
        <w:rPr>
          <w:rFonts w:ascii="Times New Roman" w:hAnsi="Times New Roman"/>
          <w:sz w:val="22"/>
          <w:szCs w:val="22"/>
        </w:rPr>
        <w:t xml:space="preserve">procedures and </w:t>
      </w:r>
      <w:r w:rsidR="007A3039" w:rsidRPr="00133A7F">
        <w:rPr>
          <w:rFonts w:ascii="Times New Roman" w:hAnsi="Times New Roman"/>
          <w:sz w:val="22"/>
          <w:szCs w:val="22"/>
        </w:rPr>
        <w:t>a sample of</w:t>
      </w:r>
      <w:r w:rsidR="003F17FF" w:rsidRPr="00133A7F">
        <w:rPr>
          <w:rFonts w:ascii="Times New Roman" w:hAnsi="Times New Roman"/>
          <w:sz w:val="22"/>
          <w:szCs w:val="22"/>
        </w:rPr>
        <w:t xml:space="preserve"> completed performance evaluations without identifying personal information.</w:t>
      </w:r>
      <w:proofErr w:type="gramEnd"/>
      <w:r w:rsidR="003F17FF" w:rsidRPr="00133A7F">
        <w:rPr>
          <w:rFonts w:ascii="Times New Roman" w:hAnsi="Times New Roman"/>
          <w:sz w:val="22"/>
          <w:szCs w:val="22"/>
        </w:rPr>
        <w:t xml:space="preserve"> </w:t>
      </w:r>
    </w:p>
    <w:p w:rsidR="00B26190" w:rsidRDefault="00B26190" w:rsidP="006251B4">
      <w:pPr>
        <w:rPr>
          <w:rFonts w:ascii="Times New Roman" w:hAnsi="Times New Roman"/>
          <w:sz w:val="22"/>
          <w:szCs w:val="22"/>
        </w:rPr>
      </w:pPr>
    </w:p>
    <w:p w:rsidR="003739BC" w:rsidRDefault="003739BC" w:rsidP="006251B4">
      <w:pPr>
        <w:rPr>
          <w:rFonts w:ascii="Times New Roman" w:hAnsi="Times New Roman"/>
          <w:b/>
          <w:sz w:val="28"/>
          <w:szCs w:val="28"/>
        </w:rPr>
      </w:pPr>
    </w:p>
    <w:p w:rsidR="003739BC" w:rsidRDefault="003739BC" w:rsidP="006251B4">
      <w:pPr>
        <w:rPr>
          <w:rFonts w:ascii="Times New Roman" w:hAnsi="Times New Roman"/>
          <w:b/>
          <w:sz w:val="28"/>
          <w:szCs w:val="28"/>
        </w:rPr>
      </w:pPr>
    </w:p>
    <w:p w:rsidR="003739BC" w:rsidRDefault="003739BC" w:rsidP="006251B4">
      <w:pPr>
        <w:rPr>
          <w:rFonts w:ascii="Times New Roman" w:hAnsi="Times New Roman"/>
          <w:b/>
          <w:sz w:val="28"/>
          <w:szCs w:val="28"/>
        </w:rPr>
      </w:pPr>
    </w:p>
    <w:p w:rsidR="003739BC" w:rsidRDefault="003739BC" w:rsidP="006251B4">
      <w:pPr>
        <w:rPr>
          <w:rFonts w:ascii="Times New Roman" w:hAnsi="Times New Roman"/>
          <w:b/>
          <w:sz w:val="28"/>
          <w:szCs w:val="28"/>
        </w:rPr>
      </w:pPr>
    </w:p>
    <w:p w:rsidR="003739BC" w:rsidRDefault="003739BC" w:rsidP="006251B4">
      <w:pPr>
        <w:rPr>
          <w:rFonts w:ascii="Times New Roman" w:hAnsi="Times New Roman"/>
          <w:b/>
          <w:sz w:val="28"/>
          <w:szCs w:val="28"/>
        </w:rPr>
      </w:pPr>
    </w:p>
    <w:p w:rsidR="003739BC" w:rsidRDefault="003739BC" w:rsidP="006251B4">
      <w:pPr>
        <w:rPr>
          <w:rFonts w:ascii="Times New Roman" w:hAnsi="Times New Roman"/>
          <w:b/>
          <w:sz w:val="28"/>
          <w:szCs w:val="28"/>
        </w:rPr>
      </w:pPr>
    </w:p>
    <w:p w:rsidR="003739BC" w:rsidRDefault="003739BC" w:rsidP="006251B4">
      <w:pPr>
        <w:rPr>
          <w:rFonts w:ascii="Times New Roman" w:hAnsi="Times New Roman"/>
          <w:b/>
          <w:sz w:val="28"/>
          <w:szCs w:val="28"/>
        </w:rPr>
      </w:pPr>
    </w:p>
    <w:p w:rsidR="003739BC" w:rsidRDefault="003739BC" w:rsidP="006251B4">
      <w:pPr>
        <w:rPr>
          <w:rFonts w:ascii="Times New Roman" w:hAnsi="Times New Roman"/>
          <w:b/>
          <w:sz w:val="28"/>
          <w:szCs w:val="28"/>
        </w:rPr>
      </w:pPr>
    </w:p>
    <w:p w:rsidR="003739BC" w:rsidRDefault="003739BC" w:rsidP="006251B4">
      <w:pPr>
        <w:rPr>
          <w:rFonts w:ascii="Times New Roman" w:hAnsi="Times New Roman"/>
          <w:b/>
          <w:sz w:val="28"/>
          <w:szCs w:val="28"/>
        </w:rPr>
      </w:pPr>
    </w:p>
    <w:p w:rsidR="003739BC" w:rsidRDefault="003739BC" w:rsidP="006251B4">
      <w:pPr>
        <w:rPr>
          <w:rFonts w:ascii="Times New Roman" w:hAnsi="Times New Roman"/>
          <w:b/>
          <w:sz w:val="28"/>
          <w:szCs w:val="28"/>
        </w:rPr>
      </w:pPr>
    </w:p>
    <w:p w:rsidR="003739BC" w:rsidRDefault="003739BC" w:rsidP="006251B4">
      <w:pPr>
        <w:rPr>
          <w:rFonts w:ascii="Times New Roman" w:hAnsi="Times New Roman"/>
          <w:b/>
          <w:sz w:val="28"/>
          <w:szCs w:val="28"/>
        </w:rPr>
      </w:pPr>
    </w:p>
    <w:p w:rsidR="003739BC" w:rsidRDefault="003739BC" w:rsidP="006251B4">
      <w:pPr>
        <w:rPr>
          <w:rFonts w:ascii="Times New Roman" w:hAnsi="Times New Roman"/>
          <w:b/>
          <w:sz w:val="28"/>
          <w:szCs w:val="28"/>
        </w:rPr>
      </w:pPr>
    </w:p>
    <w:p w:rsidR="003739BC" w:rsidRDefault="003739BC" w:rsidP="006251B4">
      <w:pPr>
        <w:rPr>
          <w:rFonts w:ascii="Times New Roman" w:hAnsi="Times New Roman"/>
          <w:b/>
          <w:sz w:val="28"/>
          <w:szCs w:val="28"/>
        </w:rPr>
      </w:pPr>
    </w:p>
    <w:p w:rsidR="003F17FF" w:rsidRPr="00133A7F" w:rsidRDefault="00197AF3" w:rsidP="006251B4">
      <w:pPr>
        <w:rPr>
          <w:rFonts w:ascii="Times New Roman" w:hAnsi="Times New Roman"/>
          <w:b/>
          <w:sz w:val="28"/>
          <w:szCs w:val="28"/>
        </w:rPr>
      </w:pPr>
      <w:r w:rsidRPr="00133A7F">
        <w:rPr>
          <w:rFonts w:ascii="Times New Roman" w:hAnsi="Times New Roman"/>
          <w:b/>
          <w:sz w:val="28"/>
          <w:szCs w:val="28"/>
        </w:rPr>
        <w:lastRenderedPageBreak/>
        <w:t>4.1.10</w:t>
      </w:r>
      <w:r w:rsidR="00A87C9C">
        <w:rPr>
          <w:rFonts w:ascii="Times New Roman" w:hAnsi="Times New Roman"/>
          <w:b/>
          <w:sz w:val="28"/>
          <w:szCs w:val="28"/>
        </w:rPr>
        <w:tab/>
      </w:r>
      <w:r w:rsidR="003F17FF" w:rsidRPr="00133A7F">
        <w:rPr>
          <w:rFonts w:ascii="Times New Roman" w:hAnsi="Times New Roman"/>
          <w:b/>
          <w:sz w:val="28"/>
          <w:szCs w:val="28"/>
        </w:rPr>
        <w:t>Promotion</w:t>
      </w:r>
    </w:p>
    <w:p w:rsidR="003F17FF" w:rsidRPr="00133A7F" w:rsidRDefault="00133A7F" w:rsidP="006251B4">
      <w:pPr>
        <w:rPr>
          <w:rFonts w:ascii="Times New Roman" w:hAnsi="Times New Roman"/>
          <w:b/>
          <w:sz w:val="22"/>
          <w:szCs w:val="22"/>
        </w:rPr>
      </w:pPr>
      <w:r w:rsidRPr="00133A7F">
        <w:rPr>
          <w:rFonts w:ascii="Times New Roman" w:hAnsi="Times New Roman"/>
          <w:b/>
          <w:i/>
          <w:sz w:val="22"/>
          <w:szCs w:val="22"/>
        </w:rPr>
        <w:t>Standard:</w:t>
      </w:r>
      <w:r w:rsidR="00C104B9" w:rsidRPr="00133A7F">
        <w:rPr>
          <w:rFonts w:ascii="Times New Roman" w:hAnsi="Times New Roman"/>
          <w:b/>
          <w:sz w:val="22"/>
          <w:szCs w:val="22"/>
        </w:rPr>
        <w:t xml:space="preserve">  </w:t>
      </w:r>
      <w:r w:rsidR="003F17FF" w:rsidRPr="00133A7F">
        <w:rPr>
          <w:rFonts w:ascii="Times New Roman" w:hAnsi="Times New Roman"/>
          <w:b/>
          <w:sz w:val="22"/>
          <w:szCs w:val="22"/>
        </w:rPr>
        <w:t>There should be a</w:t>
      </w:r>
      <w:r w:rsidR="00FD3E15" w:rsidRPr="00133A7F">
        <w:rPr>
          <w:rFonts w:ascii="Times New Roman" w:hAnsi="Times New Roman"/>
          <w:b/>
          <w:sz w:val="22"/>
          <w:szCs w:val="22"/>
        </w:rPr>
        <w:t>n established</w:t>
      </w:r>
      <w:r w:rsidR="003F17FF" w:rsidRPr="00133A7F">
        <w:rPr>
          <w:rFonts w:ascii="Times New Roman" w:hAnsi="Times New Roman"/>
          <w:b/>
          <w:sz w:val="22"/>
          <w:szCs w:val="22"/>
        </w:rPr>
        <w:t xml:space="preserve"> statement available to all employees defining the promotion process and the </w:t>
      </w:r>
      <w:r w:rsidR="008C3A2D" w:rsidRPr="00133A7F">
        <w:rPr>
          <w:rFonts w:ascii="Times New Roman" w:hAnsi="Times New Roman"/>
          <w:b/>
          <w:sz w:val="22"/>
          <w:szCs w:val="22"/>
        </w:rPr>
        <w:t>a</w:t>
      </w:r>
      <w:r w:rsidR="003F17FF" w:rsidRPr="00133A7F">
        <w:rPr>
          <w:rFonts w:ascii="Times New Roman" w:hAnsi="Times New Roman"/>
          <w:b/>
          <w:sz w:val="22"/>
          <w:szCs w:val="22"/>
        </w:rPr>
        <w:t>gency's role.</w:t>
      </w:r>
    </w:p>
    <w:p w:rsidR="002C50DB" w:rsidRPr="00A8282A" w:rsidRDefault="002C50DB" w:rsidP="006251B4">
      <w:pPr>
        <w:rPr>
          <w:rFonts w:ascii="Times New Roman" w:hAnsi="Times New Roman"/>
          <w:sz w:val="22"/>
          <w:szCs w:val="22"/>
        </w:rPr>
      </w:pPr>
    </w:p>
    <w:p w:rsidR="003F17FF" w:rsidRPr="00133A7F" w:rsidRDefault="00AC334D" w:rsidP="00133A7F">
      <w:pPr>
        <w:ind w:left="400" w:hanging="400"/>
        <w:rPr>
          <w:rFonts w:ascii="Times New Roman" w:hAnsi="Times New Roman"/>
          <w:sz w:val="22"/>
          <w:szCs w:val="22"/>
        </w:rPr>
      </w:pPr>
      <w:r w:rsidRPr="00AC334D">
        <w:rPr>
          <w:rFonts w:ascii="Times New Roman" w:hAnsi="Times New Roman"/>
          <w:i/>
          <w:sz w:val="22"/>
          <w:szCs w:val="22"/>
        </w:rPr>
        <w:t>Commentary:</w:t>
      </w:r>
      <w:r w:rsidR="003F17FF" w:rsidRPr="00133A7F">
        <w:rPr>
          <w:rFonts w:ascii="Times New Roman" w:hAnsi="Times New Roman"/>
          <w:sz w:val="22"/>
          <w:szCs w:val="22"/>
        </w:rPr>
        <w:t xml:space="preserve">  The park and recreation agency may rely upon a state or local civil service commission, or other public or private external organization to administer one or more elements of the process in accordance with legal, professional, and administrative requirements.  Where a centralized personnel agency exists, the statement should govern the responsibilities retained by the park and recreation agency's chief administrator for the promotion of personnel.  The agency should have a role in the development of the measurement instruments that are used in determining the skills, knowledge, and abilities of employees for positions.</w:t>
      </w:r>
    </w:p>
    <w:p w:rsidR="008C3A2D" w:rsidRPr="00133A7F" w:rsidRDefault="008C3A2D" w:rsidP="00133A7F">
      <w:pPr>
        <w:ind w:left="400" w:hanging="400"/>
        <w:rPr>
          <w:rFonts w:ascii="Times New Roman" w:hAnsi="Times New Roman"/>
          <w:sz w:val="22"/>
          <w:szCs w:val="22"/>
        </w:rPr>
      </w:pPr>
    </w:p>
    <w:p w:rsidR="003F17FF" w:rsidRPr="00133A7F" w:rsidRDefault="00133A7F" w:rsidP="00133A7F">
      <w:pPr>
        <w:ind w:left="400" w:hanging="400"/>
        <w:rPr>
          <w:rFonts w:ascii="Times New Roman" w:hAnsi="Times New Roman"/>
          <w:sz w:val="22"/>
          <w:szCs w:val="22"/>
        </w:rPr>
      </w:pPr>
      <w:r>
        <w:rPr>
          <w:rFonts w:ascii="Times New Roman" w:hAnsi="Times New Roman"/>
          <w:sz w:val="22"/>
          <w:szCs w:val="22"/>
        </w:rPr>
        <w:tab/>
      </w:r>
      <w:r w:rsidR="008C3A2D" w:rsidRPr="00133A7F">
        <w:rPr>
          <w:rFonts w:ascii="Times New Roman" w:hAnsi="Times New Roman"/>
          <w:sz w:val="22"/>
          <w:szCs w:val="22"/>
        </w:rPr>
        <w:t>The statement</w:t>
      </w:r>
      <w:r w:rsidR="003F17FF" w:rsidRPr="00133A7F">
        <w:rPr>
          <w:rFonts w:ascii="Times New Roman" w:hAnsi="Times New Roman"/>
          <w:sz w:val="22"/>
          <w:szCs w:val="22"/>
        </w:rPr>
        <w:t xml:space="preserve"> should describe all elements used in the promotional process and may be incorporated within a comprehensive personnel management or general policy and procedures manual.  </w:t>
      </w:r>
    </w:p>
    <w:p w:rsidR="002C50DB" w:rsidRPr="00133A7F" w:rsidRDefault="002C50DB" w:rsidP="00133A7F">
      <w:pPr>
        <w:ind w:left="400" w:hanging="400"/>
        <w:rPr>
          <w:rFonts w:ascii="Times New Roman" w:hAnsi="Times New Roman"/>
          <w:sz w:val="22"/>
          <w:szCs w:val="22"/>
        </w:rPr>
      </w:pPr>
    </w:p>
    <w:p w:rsidR="003F17FF" w:rsidRPr="00133A7F" w:rsidRDefault="00133A7F" w:rsidP="00133A7F">
      <w:pPr>
        <w:ind w:left="400" w:hanging="400"/>
        <w:rPr>
          <w:rFonts w:ascii="Times New Roman" w:hAnsi="Times New Roman"/>
          <w:sz w:val="22"/>
          <w:szCs w:val="22"/>
        </w:rPr>
      </w:pPr>
      <w:proofErr w:type="gramStart"/>
      <w:r w:rsidRPr="00133A7F">
        <w:rPr>
          <w:rFonts w:ascii="Times New Roman" w:hAnsi="Times New Roman"/>
          <w:i/>
          <w:sz w:val="22"/>
          <w:szCs w:val="22"/>
        </w:rPr>
        <w:t>Suggested Evidence of Compliance:</w:t>
      </w:r>
      <w:r w:rsidR="00F052AF" w:rsidRPr="00133A7F">
        <w:rPr>
          <w:rFonts w:ascii="Times New Roman" w:hAnsi="Times New Roman"/>
          <w:sz w:val="22"/>
          <w:szCs w:val="22"/>
        </w:rPr>
        <w:t xml:space="preserve">  Provide </w:t>
      </w:r>
      <w:r w:rsidR="003F17FF" w:rsidRPr="00133A7F">
        <w:rPr>
          <w:rFonts w:ascii="Times New Roman" w:hAnsi="Times New Roman"/>
          <w:sz w:val="22"/>
          <w:szCs w:val="22"/>
        </w:rPr>
        <w:t>the statement</w:t>
      </w:r>
      <w:r w:rsidR="007D1D6E">
        <w:rPr>
          <w:rFonts w:ascii="Times New Roman" w:hAnsi="Times New Roman"/>
          <w:sz w:val="22"/>
          <w:szCs w:val="22"/>
        </w:rPr>
        <w:t>,</w:t>
      </w:r>
      <w:r w:rsidR="003F17FF" w:rsidRPr="00133A7F">
        <w:rPr>
          <w:rFonts w:ascii="Times New Roman" w:hAnsi="Times New Roman"/>
          <w:sz w:val="22"/>
          <w:szCs w:val="22"/>
        </w:rPr>
        <w:t xml:space="preserve"> and indicate how it has been communicated to employees.</w:t>
      </w:r>
      <w:proofErr w:type="gramEnd"/>
    </w:p>
    <w:p w:rsidR="00B26190" w:rsidRPr="00A8282A" w:rsidRDefault="00B26190" w:rsidP="006251B4">
      <w:pPr>
        <w:rPr>
          <w:rFonts w:ascii="Times New Roman" w:hAnsi="Times New Roman"/>
          <w:sz w:val="22"/>
          <w:szCs w:val="22"/>
        </w:rPr>
      </w:pPr>
    </w:p>
    <w:p w:rsidR="003F17FF" w:rsidRPr="00FB1FA6" w:rsidRDefault="00197AF3" w:rsidP="006251B4">
      <w:pPr>
        <w:rPr>
          <w:rFonts w:ascii="Times New Roman" w:hAnsi="Times New Roman"/>
          <w:b/>
          <w:sz w:val="28"/>
          <w:szCs w:val="28"/>
        </w:rPr>
      </w:pPr>
      <w:r w:rsidRPr="00FB1FA6">
        <w:rPr>
          <w:rFonts w:ascii="Times New Roman" w:hAnsi="Times New Roman"/>
          <w:b/>
          <w:sz w:val="28"/>
          <w:szCs w:val="28"/>
        </w:rPr>
        <w:t>4.1.11</w:t>
      </w:r>
      <w:r w:rsidR="00A87C9C">
        <w:rPr>
          <w:rFonts w:ascii="Times New Roman" w:hAnsi="Times New Roman"/>
          <w:b/>
          <w:sz w:val="28"/>
          <w:szCs w:val="28"/>
        </w:rPr>
        <w:tab/>
      </w:r>
      <w:r w:rsidR="003F17FF" w:rsidRPr="00FB1FA6">
        <w:rPr>
          <w:rFonts w:ascii="Times New Roman" w:hAnsi="Times New Roman"/>
          <w:b/>
          <w:sz w:val="28"/>
          <w:szCs w:val="28"/>
        </w:rPr>
        <w:t xml:space="preserve">Disciplinary </w:t>
      </w:r>
      <w:r w:rsidR="00E8052E" w:rsidRPr="00FB1FA6">
        <w:rPr>
          <w:rFonts w:ascii="Times New Roman" w:hAnsi="Times New Roman"/>
          <w:b/>
          <w:sz w:val="28"/>
          <w:szCs w:val="28"/>
        </w:rPr>
        <w:t>System</w:t>
      </w:r>
    </w:p>
    <w:p w:rsidR="003F17FF" w:rsidRPr="00FB1FA6" w:rsidRDefault="00133A7F" w:rsidP="006251B4">
      <w:pPr>
        <w:rPr>
          <w:rFonts w:ascii="Times New Roman" w:hAnsi="Times New Roman"/>
          <w:b/>
          <w:sz w:val="22"/>
          <w:szCs w:val="22"/>
        </w:rPr>
      </w:pPr>
      <w:r w:rsidRPr="00FB1FA6">
        <w:rPr>
          <w:rFonts w:ascii="Times New Roman" w:hAnsi="Times New Roman"/>
          <w:b/>
          <w:i/>
          <w:sz w:val="22"/>
          <w:szCs w:val="22"/>
        </w:rPr>
        <w:t>Standard:</w:t>
      </w:r>
      <w:r w:rsidR="00C104B9" w:rsidRPr="00FB1FA6">
        <w:rPr>
          <w:rFonts w:ascii="Times New Roman" w:hAnsi="Times New Roman"/>
          <w:b/>
          <w:sz w:val="22"/>
          <w:szCs w:val="22"/>
        </w:rPr>
        <w:t xml:space="preserve">  </w:t>
      </w:r>
      <w:r w:rsidR="003F17FF" w:rsidRPr="00FB1FA6">
        <w:rPr>
          <w:rFonts w:ascii="Times New Roman" w:hAnsi="Times New Roman"/>
          <w:b/>
          <w:sz w:val="22"/>
          <w:szCs w:val="22"/>
        </w:rPr>
        <w:t xml:space="preserve">There should be a disciplinary system </w:t>
      </w:r>
      <w:r w:rsidR="00A640FE" w:rsidRPr="00FB1FA6">
        <w:rPr>
          <w:rFonts w:ascii="Times New Roman" w:hAnsi="Times New Roman"/>
          <w:b/>
          <w:sz w:val="22"/>
          <w:szCs w:val="22"/>
        </w:rPr>
        <w:t xml:space="preserve">based on </w:t>
      </w:r>
      <w:r w:rsidR="003F17FF" w:rsidRPr="00FB1FA6">
        <w:rPr>
          <w:rFonts w:ascii="Times New Roman" w:hAnsi="Times New Roman"/>
          <w:b/>
          <w:sz w:val="22"/>
          <w:szCs w:val="22"/>
        </w:rPr>
        <w:t>the code of conduct and performance.</w:t>
      </w:r>
    </w:p>
    <w:p w:rsidR="000F679E" w:rsidRPr="00A8282A" w:rsidRDefault="000F679E" w:rsidP="006251B4">
      <w:pPr>
        <w:rPr>
          <w:rFonts w:ascii="Times New Roman" w:hAnsi="Times New Roman"/>
          <w:sz w:val="22"/>
          <w:szCs w:val="22"/>
        </w:rPr>
      </w:pPr>
    </w:p>
    <w:p w:rsidR="003F17FF" w:rsidRPr="00FB1FA6" w:rsidRDefault="00AC334D" w:rsidP="00FB1FA6">
      <w:pPr>
        <w:ind w:left="400" w:hanging="400"/>
        <w:rPr>
          <w:rFonts w:ascii="Times New Roman" w:hAnsi="Times New Roman"/>
          <w:sz w:val="22"/>
          <w:szCs w:val="22"/>
        </w:rPr>
      </w:pPr>
      <w:r w:rsidRPr="00AC334D">
        <w:rPr>
          <w:rFonts w:ascii="Times New Roman" w:hAnsi="Times New Roman"/>
          <w:i/>
          <w:sz w:val="22"/>
          <w:szCs w:val="22"/>
        </w:rPr>
        <w:t>Commentary:</w:t>
      </w:r>
      <w:r w:rsidR="003F17FF" w:rsidRPr="00FB1FA6">
        <w:rPr>
          <w:rFonts w:ascii="Times New Roman" w:hAnsi="Times New Roman"/>
          <w:sz w:val="22"/>
          <w:szCs w:val="22"/>
        </w:rPr>
        <w:t xml:space="preserve">  The system should specify the conduct expected of employees, and particularly identify prohibited employee behavior.  </w:t>
      </w:r>
      <w:r w:rsidR="00E8052E" w:rsidRPr="00FB1FA6">
        <w:rPr>
          <w:rFonts w:ascii="Times New Roman" w:hAnsi="Times New Roman"/>
          <w:sz w:val="22"/>
          <w:szCs w:val="22"/>
        </w:rPr>
        <w:t xml:space="preserve">This system should include, but not be limited to: (1) compliance with agency statements; (2) unbecoming conduct; (3) </w:t>
      </w:r>
      <w:r w:rsidR="00A640FE" w:rsidRPr="00FB1FA6">
        <w:rPr>
          <w:rFonts w:ascii="Times New Roman" w:hAnsi="Times New Roman"/>
          <w:sz w:val="22"/>
          <w:szCs w:val="22"/>
        </w:rPr>
        <w:t>appropriate appearance</w:t>
      </w:r>
      <w:r w:rsidR="00E8052E" w:rsidRPr="00FB1FA6">
        <w:rPr>
          <w:rFonts w:ascii="Times New Roman" w:hAnsi="Times New Roman"/>
          <w:sz w:val="22"/>
          <w:szCs w:val="22"/>
        </w:rPr>
        <w:t xml:space="preserve">; (4) use of alcohol and drugs; (5) acceptance of gratuities, bribes, or </w:t>
      </w:r>
      <w:r w:rsidR="007D1D6E">
        <w:rPr>
          <w:rFonts w:ascii="Times New Roman" w:hAnsi="Times New Roman"/>
          <w:sz w:val="22"/>
          <w:szCs w:val="22"/>
        </w:rPr>
        <w:t>rewards; (6) abuse of authority;</w:t>
      </w:r>
      <w:r w:rsidR="00E8052E" w:rsidRPr="00FB1FA6">
        <w:rPr>
          <w:rFonts w:ascii="Times New Roman" w:hAnsi="Times New Roman"/>
          <w:sz w:val="22"/>
          <w:szCs w:val="22"/>
        </w:rPr>
        <w:t xml:space="preserve"> and (7) proper care and maintenance of equipment. </w:t>
      </w:r>
      <w:r w:rsidR="003D2B92" w:rsidRPr="00FB1FA6">
        <w:rPr>
          <w:rFonts w:ascii="Times New Roman" w:hAnsi="Times New Roman"/>
          <w:sz w:val="22"/>
          <w:szCs w:val="22"/>
        </w:rPr>
        <w:t xml:space="preserve"> </w:t>
      </w:r>
      <w:r w:rsidR="003F17FF" w:rsidRPr="00FB1FA6">
        <w:rPr>
          <w:rFonts w:ascii="Times New Roman" w:hAnsi="Times New Roman"/>
          <w:sz w:val="22"/>
          <w:szCs w:val="22"/>
        </w:rPr>
        <w:t>Prohibitions should be specific, whereas approved behavior may be stated in general terms (e.g., courtesy, punctuality).</w:t>
      </w:r>
      <w:r w:rsidR="00E8052E" w:rsidRPr="00FB1FA6" w:rsidDel="00E8052E">
        <w:rPr>
          <w:rFonts w:ascii="Times New Roman" w:hAnsi="Times New Roman"/>
          <w:sz w:val="22"/>
          <w:szCs w:val="22"/>
        </w:rPr>
        <w:t xml:space="preserve"> </w:t>
      </w:r>
      <w:r w:rsidR="00E8052E" w:rsidRPr="00FB1FA6">
        <w:rPr>
          <w:rFonts w:ascii="Times New Roman" w:hAnsi="Times New Roman"/>
          <w:sz w:val="22"/>
          <w:szCs w:val="22"/>
        </w:rPr>
        <w:t xml:space="preserve"> </w:t>
      </w:r>
      <w:r w:rsidR="003F17FF" w:rsidRPr="00FB1FA6">
        <w:rPr>
          <w:rFonts w:ascii="Times New Roman" w:hAnsi="Times New Roman"/>
          <w:sz w:val="22"/>
          <w:szCs w:val="22"/>
        </w:rPr>
        <w:t>In addition to providing a copy of the code of conduct</w:t>
      </w:r>
      <w:r w:rsidR="003F17FF" w:rsidRPr="00FB1FA6">
        <w:rPr>
          <w:rFonts w:ascii="Times New Roman" w:hAnsi="Times New Roman"/>
          <w:color w:val="0000FF"/>
          <w:sz w:val="22"/>
          <w:szCs w:val="22"/>
        </w:rPr>
        <w:t xml:space="preserve"> </w:t>
      </w:r>
      <w:r w:rsidR="003D2B92" w:rsidRPr="00FB1FA6">
        <w:rPr>
          <w:rFonts w:ascii="Times New Roman" w:hAnsi="Times New Roman"/>
          <w:sz w:val="22"/>
          <w:szCs w:val="22"/>
        </w:rPr>
        <w:t>and performance</w:t>
      </w:r>
      <w:r w:rsidR="003D2B92" w:rsidRPr="00FB1FA6">
        <w:rPr>
          <w:rFonts w:ascii="Times New Roman" w:hAnsi="Times New Roman"/>
          <w:color w:val="0000FF"/>
          <w:sz w:val="22"/>
          <w:szCs w:val="22"/>
        </w:rPr>
        <w:t xml:space="preserve"> </w:t>
      </w:r>
      <w:r w:rsidR="003F17FF" w:rsidRPr="00FB1FA6">
        <w:rPr>
          <w:rFonts w:ascii="Times New Roman" w:hAnsi="Times New Roman"/>
          <w:sz w:val="22"/>
          <w:szCs w:val="22"/>
        </w:rPr>
        <w:t>to each employee, this should be a topic included in all levels of training and repeated at intervals to emphasize its importance.</w:t>
      </w:r>
    </w:p>
    <w:p w:rsidR="003D2B92" w:rsidRPr="00FB1FA6" w:rsidRDefault="003D2B92" w:rsidP="00FB1FA6">
      <w:pPr>
        <w:ind w:left="400" w:hanging="400"/>
        <w:rPr>
          <w:rFonts w:ascii="Times New Roman" w:hAnsi="Times New Roman"/>
          <w:sz w:val="22"/>
          <w:szCs w:val="22"/>
        </w:rPr>
      </w:pPr>
    </w:p>
    <w:p w:rsidR="003F17FF" w:rsidRPr="00FB1FA6" w:rsidRDefault="00FB1FA6" w:rsidP="00FB1FA6">
      <w:pPr>
        <w:ind w:left="400" w:hanging="400"/>
        <w:rPr>
          <w:rFonts w:ascii="Times New Roman" w:hAnsi="Times New Roman"/>
          <w:sz w:val="22"/>
          <w:szCs w:val="22"/>
        </w:rPr>
      </w:pPr>
      <w:r>
        <w:rPr>
          <w:rFonts w:ascii="Times New Roman" w:hAnsi="Times New Roman"/>
          <w:sz w:val="22"/>
          <w:szCs w:val="22"/>
        </w:rPr>
        <w:tab/>
      </w:r>
      <w:r w:rsidR="003F17FF" w:rsidRPr="00FB1FA6">
        <w:rPr>
          <w:rFonts w:ascii="Times New Roman" w:hAnsi="Times New Roman"/>
          <w:sz w:val="22"/>
          <w:szCs w:val="22"/>
        </w:rPr>
        <w:t>The components of the disciplinary system should identify the methods to be applied to individual conduct in the interest of discipline.  The system should be based on fairness to the employee</w:t>
      </w:r>
      <w:r w:rsidR="003D2B92" w:rsidRPr="00FB1FA6">
        <w:rPr>
          <w:rFonts w:ascii="Times New Roman" w:hAnsi="Times New Roman"/>
          <w:sz w:val="22"/>
          <w:szCs w:val="22"/>
        </w:rPr>
        <w:t xml:space="preserve">, </w:t>
      </w:r>
      <w:r w:rsidR="003F17FF" w:rsidRPr="00FB1FA6">
        <w:rPr>
          <w:rFonts w:ascii="Times New Roman" w:hAnsi="Times New Roman"/>
          <w:sz w:val="22"/>
          <w:szCs w:val="22"/>
        </w:rPr>
        <w:t xml:space="preserve">the </w:t>
      </w:r>
      <w:r w:rsidR="00107A54" w:rsidRPr="00FB1FA6">
        <w:rPr>
          <w:rFonts w:ascii="Times New Roman" w:hAnsi="Times New Roman"/>
          <w:sz w:val="22"/>
          <w:szCs w:val="22"/>
        </w:rPr>
        <w:t>a</w:t>
      </w:r>
      <w:r w:rsidR="003F17FF" w:rsidRPr="00FB1FA6">
        <w:rPr>
          <w:rFonts w:ascii="Times New Roman" w:hAnsi="Times New Roman"/>
          <w:sz w:val="22"/>
          <w:szCs w:val="22"/>
        </w:rPr>
        <w:t>gency</w:t>
      </w:r>
      <w:r w:rsidR="003D2B92" w:rsidRPr="00FB1FA6">
        <w:rPr>
          <w:rFonts w:ascii="Times New Roman" w:hAnsi="Times New Roman"/>
          <w:sz w:val="22"/>
          <w:szCs w:val="22"/>
        </w:rPr>
        <w:t xml:space="preserve"> and the community for</w:t>
      </w:r>
      <w:r w:rsidR="00DB23F5" w:rsidRPr="00FB1FA6">
        <w:rPr>
          <w:rFonts w:ascii="Times New Roman" w:hAnsi="Times New Roman"/>
          <w:sz w:val="22"/>
          <w:szCs w:val="22"/>
        </w:rPr>
        <w:t>,</w:t>
      </w:r>
      <w:r w:rsidR="003D2B92" w:rsidRPr="00FB1FA6">
        <w:rPr>
          <w:rFonts w:ascii="Times New Roman" w:hAnsi="Times New Roman"/>
          <w:sz w:val="22"/>
          <w:szCs w:val="22"/>
        </w:rPr>
        <w:t xml:space="preserve"> which it serves</w:t>
      </w:r>
      <w:r w:rsidR="003F17FF" w:rsidRPr="00FB1FA6">
        <w:rPr>
          <w:rFonts w:ascii="Times New Roman" w:hAnsi="Times New Roman"/>
          <w:sz w:val="22"/>
          <w:szCs w:val="22"/>
        </w:rPr>
        <w:t>.</w:t>
      </w:r>
      <w:r w:rsidR="003D2B92" w:rsidRPr="00FB1FA6">
        <w:rPr>
          <w:rFonts w:ascii="Times New Roman" w:hAnsi="Times New Roman"/>
          <w:sz w:val="22"/>
          <w:szCs w:val="22"/>
        </w:rPr>
        <w:t xml:space="preserve">  </w:t>
      </w:r>
      <w:r w:rsidR="003F17FF" w:rsidRPr="00FB1FA6">
        <w:rPr>
          <w:rFonts w:ascii="Times New Roman" w:hAnsi="Times New Roman"/>
          <w:sz w:val="22"/>
          <w:szCs w:val="22"/>
        </w:rPr>
        <w:t>Disciplinary action steps may be defined in collective bargaining agreements</w:t>
      </w:r>
      <w:r w:rsidR="003D2B92" w:rsidRPr="00FB1FA6">
        <w:rPr>
          <w:rFonts w:ascii="Times New Roman" w:hAnsi="Times New Roman"/>
          <w:sz w:val="22"/>
          <w:szCs w:val="22"/>
        </w:rPr>
        <w:t>, if applicable</w:t>
      </w:r>
      <w:r w:rsidR="003F17FF" w:rsidRPr="00FB1FA6">
        <w:rPr>
          <w:rFonts w:ascii="Times New Roman" w:hAnsi="Times New Roman"/>
          <w:sz w:val="22"/>
          <w:szCs w:val="22"/>
        </w:rPr>
        <w:t>.</w:t>
      </w:r>
    </w:p>
    <w:p w:rsidR="000F679E" w:rsidRPr="00FB1FA6" w:rsidRDefault="000F679E" w:rsidP="00FB1FA6">
      <w:pPr>
        <w:ind w:left="400" w:hanging="400"/>
        <w:rPr>
          <w:rFonts w:ascii="Times New Roman" w:hAnsi="Times New Roman"/>
          <w:sz w:val="22"/>
          <w:szCs w:val="22"/>
        </w:rPr>
      </w:pPr>
    </w:p>
    <w:p w:rsidR="003F17FF" w:rsidRPr="00FB1FA6" w:rsidRDefault="00133A7F" w:rsidP="00FB1FA6">
      <w:pPr>
        <w:ind w:left="400" w:hanging="400"/>
        <w:rPr>
          <w:rFonts w:ascii="Times New Roman" w:hAnsi="Times New Roman"/>
          <w:sz w:val="22"/>
          <w:szCs w:val="22"/>
        </w:rPr>
      </w:pPr>
      <w:proofErr w:type="gramStart"/>
      <w:r w:rsidRPr="00FB1FA6">
        <w:rPr>
          <w:rFonts w:ascii="Times New Roman" w:hAnsi="Times New Roman"/>
          <w:i/>
          <w:sz w:val="22"/>
          <w:szCs w:val="22"/>
        </w:rPr>
        <w:t>Suggested Evidence of Compliance:</w:t>
      </w:r>
      <w:r w:rsidR="003F17FF" w:rsidRPr="00FB1FA6">
        <w:rPr>
          <w:rFonts w:ascii="Times New Roman" w:hAnsi="Times New Roman"/>
          <w:sz w:val="22"/>
          <w:szCs w:val="22"/>
        </w:rPr>
        <w:t xml:space="preserve"> Provide the </w:t>
      </w:r>
      <w:r w:rsidR="003D2B92" w:rsidRPr="00FB1FA6">
        <w:rPr>
          <w:rFonts w:ascii="Times New Roman" w:hAnsi="Times New Roman"/>
          <w:sz w:val="22"/>
          <w:szCs w:val="22"/>
        </w:rPr>
        <w:t>code of conduct and performance</w:t>
      </w:r>
      <w:r w:rsidR="004211C6" w:rsidRPr="00FB1FA6">
        <w:rPr>
          <w:rFonts w:ascii="Times New Roman" w:hAnsi="Times New Roman"/>
          <w:sz w:val="22"/>
          <w:szCs w:val="22"/>
        </w:rPr>
        <w:t xml:space="preserve"> and the </w:t>
      </w:r>
      <w:r w:rsidR="003F17FF" w:rsidRPr="00FB1FA6">
        <w:rPr>
          <w:rFonts w:ascii="Times New Roman" w:hAnsi="Times New Roman"/>
          <w:sz w:val="22"/>
          <w:szCs w:val="22"/>
        </w:rPr>
        <w:t xml:space="preserve">policies and procedures </w:t>
      </w:r>
      <w:r w:rsidR="003D2B92" w:rsidRPr="00FB1FA6">
        <w:rPr>
          <w:rFonts w:ascii="Times New Roman" w:hAnsi="Times New Roman"/>
          <w:sz w:val="22"/>
          <w:szCs w:val="22"/>
        </w:rPr>
        <w:t xml:space="preserve">that guide the disciplinary system, </w:t>
      </w:r>
      <w:r w:rsidR="003F17FF" w:rsidRPr="00FB1FA6">
        <w:rPr>
          <w:rFonts w:ascii="Times New Roman" w:hAnsi="Times New Roman"/>
          <w:sz w:val="22"/>
          <w:szCs w:val="22"/>
        </w:rPr>
        <w:t xml:space="preserve">and how </w:t>
      </w:r>
      <w:r w:rsidR="003D2B92" w:rsidRPr="00FB1FA6">
        <w:rPr>
          <w:rFonts w:ascii="Times New Roman" w:hAnsi="Times New Roman"/>
          <w:sz w:val="22"/>
          <w:szCs w:val="22"/>
        </w:rPr>
        <w:t xml:space="preserve">this information is </w:t>
      </w:r>
      <w:r w:rsidR="003F17FF" w:rsidRPr="00FB1FA6">
        <w:rPr>
          <w:rFonts w:ascii="Times New Roman" w:hAnsi="Times New Roman"/>
          <w:sz w:val="22"/>
          <w:szCs w:val="22"/>
        </w:rPr>
        <w:t xml:space="preserve">communicated </w:t>
      </w:r>
      <w:r w:rsidR="004211C6" w:rsidRPr="00FB1FA6">
        <w:rPr>
          <w:rFonts w:ascii="Times New Roman" w:hAnsi="Times New Roman"/>
          <w:sz w:val="22"/>
          <w:szCs w:val="22"/>
        </w:rPr>
        <w:t xml:space="preserve">and made accessible </w:t>
      </w:r>
      <w:r w:rsidR="003F17FF" w:rsidRPr="00FB1FA6">
        <w:rPr>
          <w:rFonts w:ascii="Times New Roman" w:hAnsi="Times New Roman"/>
          <w:sz w:val="22"/>
          <w:szCs w:val="22"/>
        </w:rPr>
        <w:t>to employees.</w:t>
      </w:r>
      <w:proofErr w:type="gramEnd"/>
      <w:r w:rsidR="003F17FF" w:rsidRPr="00FB1FA6">
        <w:rPr>
          <w:rFonts w:ascii="Times New Roman" w:hAnsi="Times New Roman"/>
          <w:sz w:val="22"/>
          <w:szCs w:val="22"/>
        </w:rPr>
        <w:t xml:space="preserve"> Copies of the disciplinary action steps should be included in collective bargaining agreements, if applicable.</w:t>
      </w:r>
    </w:p>
    <w:p w:rsidR="00B26190" w:rsidRPr="00A8282A" w:rsidRDefault="00B26190" w:rsidP="006251B4">
      <w:pPr>
        <w:rPr>
          <w:rFonts w:ascii="Times New Roman" w:hAnsi="Times New Roman"/>
          <w:sz w:val="22"/>
          <w:szCs w:val="22"/>
        </w:rPr>
      </w:pPr>
    </w:p>
    <w:p w:rsidR="003F17FF" w:rsidRPr="00FB1FA6" w:rsidRDefault="00F21348" w:rsidP="006251B4">
      <w:pPr>
        <w:rPr>
          <w:rFonts w:ascii="Times New Roman" w:hAnsi="Times New Roman"/>
          <w:b/>
          <w:sz w:val="28"/>
          <w:szCs w:val="28"/>
        </w:rPr>
      </w:pPr>
      <w:r>
        <w:rPr>
          <w:rFonts w:ascii="Times New Roman" w:hAnsi="Times New Roman"/>
          <w:b/>
          <w:sz w:val="28"/>
          <w:szCs w:val="28"/>
        </w:rPr>
        <w:br w:type="page"/>
      </w:r>
      <w:r w:rsidR="00197AF3" w:rsidRPr="00FB1FA6">
        <w:rPr>
          <w:rFonts w:ascii="Times New Roman" w:hAnsi="Times New Roman"/>
          <w:b/>
          <w:sz w:val="28"/>
          <w:szCs w:val="28"/>
        </w:rPr>
        <w:lastRenderedPageBreak/>
        <w:t>4.1.12</w:t>
      </w:r>
      <w:r w:rsidR="00A87C9C">
        <w:rPr>
          <w:rFonts w:ascii="Times New Roman" w:hAnsi="Times New Roman"/>
          <w:b/>
          <w:sz w:val="28"/>
          <w:szCs w:val="28"/>
        </w:rPr>
        <w:tab/>
      </w:r>
      <w:r w:rsidR="001A31E9" w:rsidRPr="00FB1FA6">
        <w:rPr>
          <w:rFonts w:ascii="Times New Roman" w:hAnsi="Times New Roman"/>
          <w:b/>
          <w:sz w:val="28"/>
          <w:szCs w:val="28"/>
        </w:rPr>
        <w:t>G</w:t>
      </w:r>
      <w:r w:rsidR="003F17FF" w:rsidRPr="00FB1FA6">
        <w:rPr>
          <w:rFonts w:ascii="Times New Roman" w:hAnsi="Times New Roman"/>
          <w:b/>
          <w:sz w:val="28"/>
          <w:szCs w:val="28"/>
        </w:rPr>
        <w:t>rievance</w:t>
      </w:r>
      <w:r w:rsidR="002210A5" w:rsidRPr="00FB1FA6">
        <w:rPr>
          <w:rFonts w:ascii="Times New Roman" w:hAnsi="Times New Roman"/>
          <w:b/>
          <w:sz w:val="28"/>
          <w:szCs w:val="28"/>
        </w:rPr>
        <w:t xml:space="preserve"> Procedures</w:t>
      </w:r>
    </w:p>
    <w:p w:rsidR="003F17FF" w:rsidRPr="00FB1FA6" w:rsidRDefault="00133A7F" w:rsidP="006251B4">
      <w:pPr>
        <w:rPr>
          <w:rFonts w:ascii="Times New Roman" w:hAnsi="Times New Roman"/>
          <w:b/>
          <w:sz w:val="22"/>
          <w:szCs w:val="22"/>
        </w:rPr>
      </w:pPr>
      <w:r w:rsidRPr="00FB1FA6">
        <w:rPr>
          <w:rFonts w:ascii="Times New Roman" w:hAnsi="Times New Roman"/>
          <w:b/>
          <w:i/>
          <w:sz w:val="22"/>
          <w:szCs w:val="22"/>
        </w:rPr>
        <w:t>Standard:</w:t>
      </w:r>
      <w:r w:rsidR="00C104B9" w:rsidRPr="00FB1FA6">
        <w:rPr>
          <w:rFonts w:ascii="Times New Roman" w:hAnsi="Times New Roman"/>
          <w:b/>
          <w:sz w:val="22"/>
          <w:szCs w:val="22"/>
        </w:rPr>
        <w:t xml:space="preserve">  </w:t>
      </w:r>
      <w:r w:rsidR="003F17FF" w:rsidRPr="00FB1FA6">
        <w:rPr>
          <w:rFonts w:ascii="Times New Roman" w:hAnsi="Times New Roman"/>
          <w:b/>
          <w:sz w:val="22"/>
          <w:szCs w:val="22"/>
        </w:rPr>
        <w:t>A</w:t>
      </w:r>
      <w:r w:rsidR="002210A5" w:rsidRPr="00FB1FA6">
        <w:rPr>
          <w:rFonts w:ascii="Times New Roman" w:hAnsi="Times New Roman"/>
          <w:b/>
          <w:sz w:val="22"/>
          <w:szCs w:val="22"/>
        </w:rPr>
        <w:t xml:space="preserve"> </w:t>
      </w:r>
      <w:r w:rsidR="003F17FF" w:rsidRPr="00FB1FA6">
        <w:rPr>
          <w:rFonts w:ascii="Times New Roman" w:hAnsi="Times New Roman"/>
          <w:b/>
          <w:sz w:val="22"/>
          <w:szCs w:val="22"/>
        </w:rPr>
        <w:t>grievance procedure, available to all employees, should be established.</w:t>
      </w:r>
    </w:p>
    <w:p w:rsidR="000F679E" w:rsidRPr="00A8282A" w:rsidRDefault="000F679E" w:rsidP="006251B4">
      <w:pPr>
        <w:rPr>
          <w:rFonts w:ascii="Times New Roman" w:hAnsi="Times New Roman"/>
          <w:sz w:val="22"/>
          <w:szCs w:val="22"/>
        </w:rPr>
      </w:pPr>
    </w:p>
    <w:p w:rsidR="003F17FF" w:rsidRPr="00FB1FA6" w:rsidRDefault="00AC334D" w:rsidP="00FB1FA6">
      <w:pPr>
        <w:ind w:left="400" w:hanging="400"/>
        <w:rPr>
          <w:rFonts w:ascii="Times New Roman" w:hAnsi="Times New Roman"/>
          <w:sz w:val="22"/>
          <w:szCs w:val="22"/>
        </w:rPr>
      </w:pPr>
      <w:r w:rsidRPr="00AC334D">
        <w:rPr>
          <w:rFonts w:ascii="Times New Roman" w:hAnsi="Times New Roman"/>
          <w:i/>
          <w:sz w:val="22"/>
          <w:szCs w:val="22"/>
        </w:rPr>
        <w:t>Commentary:</w:t>
      </w:r>
      <w:r w:rsidR="003F17FF" w:rsidRPr="00FB1FA6">
        <w:rPr>
          <w:rFonts w:ascii="Times New Roman" w:hAnsi="Times New Roman"/>
          <w:sz w:val="22"/>
          <w:szCs w:val="22"/>
        </w:rPr>
        <w:t xml:space="preserve">  The procedures shall identify matters that are </w:t>
      </w:r>
      <w:proofErr w:type="spellStart"/>
      <w:r w:rsidR="003F17FF" w:rsidRPr="00FB1FA6">
        <w:rPr>
          <w:rFonts w:ascii="Times New Roman" w:hAnsi="Times New Roman"/>
          <w:sz w:val="22"/>
          <w:szCs w:val="22"/>
        </w:rPr>
        <w:t>grievable</w:t>
      </w:r>
      <w:proofErr w:type="spellEnd"/>
      <w:r w:rsidR="003F17FF" w:rsidRPr="00FB1FA6">
        <w:rPr>
          <w:rFonts w:ascii="Times New Roman" w:hAnsi="Times New Roman"/>
          <w:sz w:val="22"/>
          <w:szCs w:val="22"/>
        </w:rPr>
        <w:t xml:space="preserve">; establish time limitations for filing or presenting the grievance; establish procedural steps and time limitations at each step in the grievance procedure; and establish criteria for employee representation.  </w:t>
      </w:r>
      <w:r w:rsidR="001A31E9" w:rsidRPr="00FB1FA6">
        <w:rPr>
          <w:rFonts w:ascii="Times New Roman" w:hAnsi="Times New Roman"/>
          <w:sz w:val="22"/>
          <w:szCs w:val="22"/>
        </w:rPr>
        <w:t>F</w:t>
      </w:r>
      <w:r w:rsidR="003F17FF" w:rsidRPr="00FB1FA6">
        <w:rPr>
          <w:rFonts w:ascii="Times New Roman" w:hAnsi="Times New Roman"/>
          <w:sz w:val="22"/>
          <w:szCs w:val="22"/>
        </w:rPr>
        <w:t>ormal grievance procedure</w:t>
      </w:r>
      <w:r w:rsidR="001A31E9" w:rsidRPr="00FB1FA6">
        <w:rPr>
          <w:rFonts w:ascii="Times New Roman" w:hAnsi="Times New Roman"/>
          <w:sz w:val="22"/>
          <w:szCs w:val="22"/>
        </w:rPr>
        <w:t>s should be written in clear, concise terms</w:t>
      </w:r>
      <w:r w:rsidR="003F17FF" w:rsidRPr="00FB1FA6">
        <w:rPr>
          <w:rFonts w:ascii="Times New Roman" w:hAnsi="Times New Roman"/>
          <w:sz w:val="22"/>
          <w:szCs w:val="22"/>
        </w:rPr>
        <w:t xml:space="preserve">.  If grievance procedures are part of a collective bargaining agreement, such agreement must be used.  </w:t>
      </w:r>
    </w:p>
    <w:p w:rsidR="00FB1FA6" w:rsidRPr="00FB1FA6" w:rsidRDefault="00FB1FA6" w:rsidP="00FB1FA6">
      <w:pPr>
        <w:ind w:left="400" w:hanging="400"/>
        <w:rPr>
          <w:rFonts w:ascii="Times New Roman" w:hAnsi="Times New Roman"/>
          <w:sz w:val="22"/>
          <w:szCs w:val="22"/>
        </w:rPr>
      </w:pPr>
    </w:p>
    <w:p w:rsidR="003F17FF" w:rsidRPr="00FB1FA6" w:rsidRDefault="00FB1FA6" w:rsidP="00FB1FA6">
      <w:pPr>
        <w:ind w:left="400" w:hanging="400"/>
        <w:rPr>
          <w:rFonts w:ascii="Times New Roman" w:hAnsi="Times New Roman"/>
          <w:sz w:val="22"/>
          <w:szCs w:val="22"/>
        </w:rPr>
      </w:pPr>
      <w:r>
        <w:rPr>
          <w:rFonts w:ascii="Times New Roman" w:hAnsi="Times New Roman"/>
          <w:sz w:val="22"/>
          <w:szCs w:val="22"/>
        </w:rPr>
        <w:tab/>
      </w:r>
      <w:r w:rsidR="003F17FF" w:rsidRPr="00FB1FA6">
        <w:rPr>
          <w:rFonts w:ascii="Times New Roman" w:hAnsi="Times New Roman"/>
          <w:sz w:val="22"/>
          <w:szCs w:val="22"/>
        </w:rPr>
        <w:t>A grievance usually contains the following information:  a written statement of the grievance and the facts upon</w:t>
      </w:r>
      <w:r w:rsidR="00DB23F5" w:rsidRPr="00FB1FA6">
        <w:rPr>
          <w:rFonts w:ascii="Times New Roman" w:hAnsi="Times New Roman"/>
          <w:sz w:val="22"/>
          <w:szCs w:val="22"/>
        </w:rPr>
        <w:t>,</w:t>
      </w:r>
      <w:r w:rsidR="003F17FF" w:rsidRPr="00FB1FA6">
        <w:rPr>
          <w:rFonts w:ascii="Times New Roman" w:hAnsi="Times New Roman"/>
          <w:sz w:val="22"/>
          <w:szCs w:val="22"/>
        </w:rPr>
        <w:t xml:space="preserve"> which it is based; a written allegation of the specific wrongful act and harm done; and a written statement of the remedy or adjustment sought.  The</w:t>
      </w:r>
      <w:r w:rsidR="001A31E9" w:rsidRPr="00FB1FA6">
        <w:rPr>
          <w:rFonts w:ascii="Times New Roman" w:hAnsi="Times New Roman"/>
          <w:sz w:val="22"/>
          <w:szCs w:val="22"/>
        </w:rPr>
        <w:t>se</w:t>
      </w:r>
      <w:r w:rsidR="003F17FF" w:rsidRPr="00FB1FA6">
        <w:rPr>
          <w:rFonts w:ascii="Times New Roman" w:hAnsi="Times New Roman"/>
          <w:sz w:val="22"/>
          <w:szCs w:val="22"/>
        </w:rPr>
        <w:t xml:space="preserve"> three principal elements of a grievance may be included in one written statement.  A form may be designed for this purpose to include spaces for noting significant times, dates, and actions taken relative to the grievance.  Grievance procedures are outlined in most collective bargaining agreements.</w:t>
      </w:r>
    </w:p>
    <w:p w:rsidR="003F17FF" w:rsidRPr="00FB1FA6" w:rsidRDefault="003F17FF" w:rsidP="00FB1FA6">
      <w:pPr>
        <w:ind w:left="400" w:hanging="400"/>
        <w:rPr>
          <w:rFonts w:ascii="Times New Roman" w:hAnsi="Times New Roman"/>
          <w:sz w:val="22"/>
          <w:szCs w:val="22"/>
        </w:rPr>
      </w:pPr>
    </w:p>
    <w:p w:rsidR="003F17FF" w:rsidRPr="00FB1FA6" w:rsidRDefault="00133A7F" w:rsidP="00FB1FA6">
      <w:pPr>
        <w:ind w:left="400" w:hanging="400"/>
        <w:rPr>
          <w:rFonts w:ascii="Times New Roman" w:hAnsi="Times New Roman"/>
          <w:sz w:val="22"/>
          <w:szCs w:val="22"/>
        </w:rPr>
      </w:pPr>
      <w:proofErr w:type="gramStart"/>
      <w:r w:rsidRPr="00FB1FA6">
        <w:rPr>
          <w:rFonts w:ascii="Times New Roman" w:hAnsi="Times New Roman"/>
          <w:i/>
          <w:sz w:val="22"/>
          <w:szCs w:val="22"/>
        </w:rPr>
        <w:t>Suggested Evidence of Compliance:</w:t>
      </w:r>
      <w:r w:rsidR="007D1D6E">
        <w:rPr>
          <w:rFonts w:ascii="Times New Roman" w:hAnsi="Times New Roman"/>
          <w:sz w:val="22"/>
          <w:szCs w:val="22"/>
        </w:rPr>
        <w:t xml:space="preserve"> </w:t>
      </w:r>
      <w:r w:rsidR="003F17FF" w:rsidRPr="00FB1FA6">
        <w:rPr>
          <w:rFonts w:ascii="Times New Roman" w:hAnsi="Times New Roman"/>
          <w:sz w:val="22"/>
          <w:szCs w:val="22"/>
        </w:rPr>
        <w:t>Provide the grievance procedure</w:t>
      </w:r>
      <w:r w:rsidR="0025734A" w:rsidRPr="00FB1FA6">
        <w:rPr>
          <w:rFonts w:ascii="Times New Roman" w:hAnsi="Times New Roman"/>
          <w:sz w:val="22"/>
          <w:szCs w:val="22"/>
        </w:rPr>
        <w:t>s</w:t>
      </w:r>
      <w:r w:rsidR="003F17FF" w:rsidRPr="00FB1FA6">
        <w:rPr>
          <w:rFonts w:ascii="Times New Roman" w:hAnsi="Times New Roman"/>
          <w:sz w:val="22"/>
          <w:szCs w:val="22"/>
        </w:rPr>
        <w:t xml:space="preserve"> and indicate how the procedures have been communicated to the employees.</w:t>
      </w:r>
      <w:proofErr w:type="gramEnd"/>
      <w:r w:rsidR="003F17FF" w:rsidRPr="00FB1FA6">
        <w:rPr>
          <w:rFonts w:ascii="Times New Roman" w:hAnsi="Times New Roman"/>
          <w:sz w:val="22"/>
          <w:szCs w:val="22"/>
        </w:rPr>
        <w:t xml:space="preserve">  Grievance procedures should be included in collective bargaining agreements, if applicable.</w:t>
      </w:r>
    </w:p>
    <w:p w:rsidR="00B26190" w:rsidRPr="00A8282A" w:rsidRDefault="00B26190" w:rsidP="006251B4">
      <w:pPr>
        <w:rPr>
          <w:rFonts w:ascii="Times New Roman" w:hAnsi="Times New Roman"/>
          <w:sz w:val="22"/>
          <w:szCs w:val="22"/>
        </w:rPr>
      </w:pPr>
    </w:p>
    <w:p w:rsidR="003F17FF" w:rsidRPr="00FB1FA6" w:rsidRDefault="003F17FF" w:rsidP="006251B4">
      <w:pPr>
        <w:rPr>
          <w:rFonts w:ascii="Times New Roman" w:hAnsi="Times New Roman"/>
          <w:b/>
          <w:sz w:val="28"/>
          <w:szCs w:val="28"/>
        </w:rPr>
      </w:pPr>
      <w:r w:rsidRPr="00FB1FA6">
        <w:rPr>
          <w:rFonts w:ascii="Times New Roman" w:hAnsi="Times New Roman"/>
          <w:b/>
          <w:sz w:val="28"/>
          <w:szCs w:val="28"/>
        </w:rPr>
        <w:t>4.1.</w:t>
      </w:r>
      <w:r w:rsidR="00197AF3" w:rsidRPr="00FB1FA6">
        <w:rPr>
          <w:rFonts w:ascii="Times New Roman" w:hAnsi="Times New Roman"/>
          <w:b/>
          <w:sz w:val="28"/>
          <w:szCs w:val="28"/>
        </w:rPr>
        <w:t>13</w:t>
      </w:r>
      <w:r w:rsidR="00A87C9C">
        <w:rPr>
          <w:rFonts w:ascii="Times New Roman" w:hAnsi="Times New Roman"/>
          <w:b/>
          <w:sz w:val="28"/>
          <w:szCs w:val="28"/>
        </w:rPr>
        <w:tab/>
      </w:r>
      <w:r w:rsidRPr="00FB1FA6">
        <w:rPr>
          <w:rFonts w:ascii="Times New Roman" w:hAnsi="Times New Roman"/>
          <w:b/>
          <w:sz w:val="28"/>
          <w:szCs w:val="28"/>
        </w:rPr>
        <w:t xml:space="preserve">Termination </w:t>
      </w:r>
      <w:r w:rsidR="00CF459F" w:rsidRPr="00FB1FA6">
        <w:rPr>
          <w:rFonts w:ascii="Times New Roman" w:hAnsi="Times New Roman"/>
          <w:b/>
          <w:sz w:val="28"/>
          <w:szCs w:val="28"/>
        </w:rPr>
        <w:t xml:space="preserve">and </w:t>
      </w:r>
      <w:r w:rsidR="002210A5" w:rsidRPr="00FB1FA6">
        <w:rPr>
          <w:rFonts w:ascii="Times New Roman" w:hAnsi="Times New Roman"/>
          <w:b/>
          <w:sz w:val="28"/>
          <w:szCs w:val="28"/>
        </w:rPr>
        <w:t>E</w:t>
      </w:r>
      <w:r w:rsidR="00CF459F" w:rsidRPr="00FB1FA6">
        <w:rPr>
          <w:rFonts w:ascii="Times New Roman" w:hAnsi="Times New Roman"/>
          <w:b/>
          <w:sz w:val="28"/>
          <w:szCs w:val="28"/>
        </w:rPr>
        <w:t xml:space="preserve">nd </w:t>
      </w:r>
      <w:r w:rsidRPr="00FB1FA6">
        <w:rPr>
          <w:rFonts w:ascii="Times New Roman" w:hAnsi="Times New Roman"/>
          <w:b/>
          <w:sz w:val="28"/>
          <w:szCs w:val="28"/>
        </w:rPr>
        <w:t xml:space="preserve">of </w:t>
      </w:r>
      <w:r w:rsidR="002210A5" w:rsidRPr="00FB1FA6">
        <w:rPr>
          <w:rFonts w:ascii="Times New Roman" w:hAnsi="Times New Roman"/>
          <w:b/>
          <w:sz w:val="28"/>
          <w:szCs w:val="28"/>
        </w:rPr>
        <w:t>E</w:t>
      </w:r>
      <w:r w:rsidRPr="00FB1FA6">
        <w:rPr>
          <w:rFonts w:ascii="Times New Roman" w:hAnsi="Times New Roman"/>
          <w:b/>
          <w:sz w:val="28"/>
          <w:szCs w:val="28"/>
        </w:rPr>
        <w:t>mployment</w:t>
      </w:r>
    </w:p>
    <w:p w:rsidR="003F17FF" w:rsidRPr="00FB1FA6" w:rsidRDefault="00133A7F" w:rsidP="006251B4">
      <w:pPr>
        <w:rPr>
          <w:rFonts w:ascii="Times New Roman" w:hAnsi="Times New Roman"/>
          <w:b/>
          <w:sz w:val="22"/>
          <w:szCs w:val="22"/>
        </w:rPr>
      </w:pPr>
      <w:r w:rsidRPr="00FB1FA6">
        <w:rPr>
          <w:rFonts w:ascii="Times New Roman" w:hAnsi="Times New Roman"/>
          <w:b/>
          <w:i/>
          <w:sz w:val="22"/>
          <w:szCs w:val="22"/>
        </w:rPr>
        <w:t>Standard:</w:t>
      </w:r>
      <w:r w:rsidR="00C104B9" w:rsidRPr="00FB1FA6">
        <w:rPr>
          <w:rFonts w:ascii="Times New Roman" w:hAnsi="Times New Roman"/>
          <w:b/>
          <w:sz w:val="22"/>
          <w:szCs w:val="22"/>
        </w:rPr>
        <w:t xml:space="preserve">  </w:t>
      </w:r>
      <w:r w:rsidR="00FD3E15" w:rsidRPr="00FB1FA6">
        <w:rPr>
          <w:rFonts w:ascii="Times New Roman" w:hAnsi="Times New Roman"/>
          <w:b/>
          <w:sz w:val="22"/>
          <w:szCs w:val="22"/>
        </w:rPr>
        <w:t>There should be established</w:t>
      </w:r>
      <w:r w:rsidR="002210A5" w:rsidRPr="00FB1FA6">
        <w:rPr>
          <w:rFonts w:ascii="Times New Roman" w:hAnsi="Times New Roman"/>
          <w:b/>
          <w:sz w:val="22"/>
          <w:szCs w:val="22"/>
        </w:rPr>
        <w:t xml:space="preserve"> </w:t>
      </w:r>
      <w:r w:rsidR="003F17FF" w:rsidRPr="00FB1FA6">
        <w:rPr>
          <w:rFonts w:ascii="Times New Roman" w:hAnsi="Times New Roman"/>
          <w:b/>
          <w:sz w:val="22"/>
          <w:szCs w:val="22"/>
        </w:rPr>
        <w:t xml:space="preserve">policies and procedures for termination </w:t>
      </w:r>
      <w:r w:rsidR="000F679E" w:rsidRPr="00FB1FA6">
        <w:rPr>
          <w:rFonts w:ascii="Times New Roman" w:hAnsi="Times New Roman"/>
          <w:b/>
          <w:sz w:val="22"/>
          <w:szCs w:val="22"/>
        </w:rPr>
        <w:t xml:space="preserve">and end </w:t>
      </w:r>
      <w:r w:rsidR="003F17FF" w:rsidRPr="00FB1FA6">
        <w:rPr>
          <w:rFonts w:ascii="Times New Roman" w:hAnsi="Times New Roman"/>
          <w:b/>
          <w:sz w:val="22"/>
          <w:szCs w:val="22"/>
        </w:rPr>
        <w:t>of employment.</w:t>
      </w:r>
    </w:p>
    <w:p w:rsidR="003F17FF" w:rsidRPr="00FB1FA6" w:rsidRDefault="003F17FF" w:rsidP="00FB1FA6">
      <w:pPr>
        <w:ind w:left="400" w:hanging="400"/>
        <w:rPr>
          <w:rFonts w:ascii="Times New Roman" w:hAnsi="Times New Roman"/>
          <w:b/>
          <w:sz w:val="22"/>
          <w:szCs w:val="22"/>
        </w:rPr>
      </w:pPr>
    </w:p>
    <w:p w:rsidR="000F679E" w:rsidRPr="00FB1FA6" w:rsidRDefault="00AC334D" w:rsidP="00FB1FA6">
      <w:pPr>
        <w:ind w:left="400" w:hanging="400"/>
        <w:rPr>
          <w:rFonts w:ascii="Times New Roman" w:hAnsi="Times New Roman"/>
          <w:sz w:val="22"/>
          <w:szCs w:val="22"/>
        </w:rPr>
      </w:pPr>
      <w:r w:rsidRPr="00AC334D">
        <w:rPr>
          <w:rFonts w:ascii="Times New Roman" w:hAnsi="Times New Roman"/>
          <w:i/>
          <w:sz w:val="22"/>
          <w:szCs w:val="22"/>
        </w:rPr>
        <w:t>Commentary:</w:t>
      </w:r>
      <w:r w:rsidR="003F17FF" w:rsidRPr="00FB1FA6">
        <w:rPr>
          <w:rFonts w:ascii="Times New Roman" w:hAnsi="Times New Roman"/>
          <w:sz w:val="22"/>
          <w:szCs w:val="22"/>
        </w:rPr>
        <w:t xml:space="preserve">  Agencies should be prepared for instances of termination</w:t>
      </w:r>
      <w:r w:rsidR="000F679E" w:rsidRPr="00FB1FA6">
        <w:rPr>
          <w:rFonts w:ascii="Times New Roman" w:hAnsi="Times New Roman"/>
          <w:sz w:val="22"/>
          <w:szCs w:val="22"/>
        </w:rPr>
        <w:t xml:space="preserve"> and end</w:t>
      </w:r>
      <w:r w:rsidR="00FD3E15" w:rsidRPr="00FB1FA6">
        <w:rPr>
          <w:rFonts w:ascii="Times New Roman" w:hAnsi="Times New Roman"/>
          <w:sz w:val="22"/>
          <w:szCs w:val="22"/>
        </w:rPr>
        <w:t xml:space="preserve"> of employment with </w:t>
      </w:r>
      <w:r w:rsidR="003F17FF" w:rsidRPr="00FB1FA6">
        <w:rPr>
          <w:rFonts w:ascii="Times New Roman" w:hAnsi="Times New Roman"/>
          <w:sz w:val="22"/>
          <w:szCs w:val="22"/>
        </w:rPr>
        <w:t>policies and proce</w:t>
      </w:r>
      <w:r w:rsidR="000F679E" w:rsidRPr="00FB1FA6">
        <w:rPr>
          <w:rFonts w:ascii="Times New Roman" w:hAnsi="Times New Roman"/>
          <w:sz w:val="22"/>
          <w:szCs w:val="22"/>
        </w:rPr>
        <w:t xml:space="preserve">dures outlining the </w:t>
      </w:r>
      <w:r w:rsidR="003F17FF" w:rsidRPr="00FB1FA6">
        <w:rPr>
          <w:rFonts w:ascii="Times New Roman" w:hAnsi="Times New Roman"/>
          <w:sz w:val="22"/>
          <w:szCs w:val="22"/>
        </w:rPr>
        <w:t xml:space="preserve">process.  </w:t>
      </w:r>
    </w:p>
    <w:p w:rsidR="000F679E" w:rsidRPr="00FB1FA6" w:rsidRDefault="000F679E" w:rsidP="00FB1FA6">
      <w:pPr>
        <w:ind w:left="400" w:hanging="400"/>
        <w:rPr>
          <w:rFonts w:ascii="Times New Roman" w:hAnsi="Times New Roman"/>
          <w:sz w:val="22"/>
          <w:szCs w:val="22"/>
        </w:rPr>
      </w:pPr>
    </w:p>
    <w:p w:rsidR="00FB1FA6" w:rsidRDefault="00133A7F" w:rsidP="003739BC">
      <w:pPr>
        <w:ind w:left="400" w:hanging="400"/>
        <w:rPr>
          <w:rFonts w:ascii="Times New Roman" w:hAnsi="Times New Roman"/>
          <w:sz w:val="22"/>
          <w:szCs w:val="22"/>
        </w:rPr>
      </w:pPr>
      <w:proofErr w:type="gramStart"/>
      <w:r w:rsidRPr="00FB1FA6">
        <w:rPr>
          <w:rFonts w:ascii="Times New Roman" w:hAnsi="Times New Roman"/>
          <w:i/>
          <w:sz w:val="22"/>
          <w:szCs w:val="22"/>
        </w:rPr>
        <w:t>Suggested Evidence of Compliance:</w:t>
      </w:r>
      <w:r w:rsidR="003F17FF" w:rsidRPr="00FB1FA6">
        <w:rPr>
          <w:rFonts w:ascii="Times New Roman" w:hAnsi="Times New Roman"/>
          <w:sz w:val="22"/>
          <w:szCs w:val="22"/>
        </w:rPr>
        <w:t xml:space="preserve"> Provide the dated and approved termination </w:t>
      </w:r>
      <w:r w:rsidR="000F679E" w:rsidRPr="00FB1FA6">
        <w:rPr>
          <w:rFonts w:ascii="Times New Roman" w:hAnsi="Times New Roman"/>
          <w:sz w:val="22"/>
          <w:szCs w:val="22"/>
        </w:rPr>
        <w:t xml:space="preserve">and end of employment </w:t>
      </w:r>
      <w:r w:rsidR="003F17FF" w:rsidRPr="00FB1FA6">
        <w:rPr>
          <w:rFonts w:ascii="Times New Roman" w:hAnsi="Times New Roman"/>
          <w:sz w:val="22"/>
          <w:szCs w:val="22"/>
        </w:rPr>
        <w:t>policies and procedures, and indicate how they have been communicated to employees</w:t>
      </w:r>
      <w:r w:rsidR="00BE710D" w:rsidRPr="00FB1FA6">
        <w:rPr>
          <w:rFonts w:ascii="Times New Roman" w:hAnsi="Times New Roman"/>
          <w:sz w:val="22"/>
          <w:szCs w:val="22"/>
        </w:rPr>
        <w:t>.</w:t>
      </w:r>
      <w:proofErr w:type="gramEnd"/>
    </w:p>
    <w:p w:rsidR="00A87C9C" w:rsidRDefault="00A87C9C" w:rsidP="006251B4">
      <w:pPr>
        <w:rPr>
          <w:rFonts w:ascii="Times New Roman" w:hAnsi="Times New Roman"/>
          <w:sz w:val="22"/>
          <w:szCs w:val="22"/>
        </w:rPr>
      </w:pPr>
    </w:p>
    <w:p w:rsidR="00FB1FA6" w:rsidRPr="00A87C9C" w:rsidRDefault="001803E0" w:rsidP="006251B4">
      <w:pPr>
        <w:rPr>
          <w:rFonts w:ascii="Times New Roman" w:hAnsi="Times New Roman"/>
          <w:b/>
          <w:sz w:val="28"/>
          <w:szCs w:val="28"/>
        </w:rPr>
      </w:pPr>
      <w:r>
        <w:rPr>
          <w:rFonts w:ascii="Times New Roman" w:hAnsi="Times New Roman"/>
          <w:b/>
          <w:noProof/>
          <w:snapToGrid/>
          <w:sz w:val="28"/>
          <w:szCs w:val="28"/>
        </w:rPr>
        <w:pict>
          <v:shape id="_x0000_s1062" type="#_x0000_t12" style="position:absolute;margin-left:158.55pt;margin-top:.95pt;width:12.75pt;height:12.85pt;z-index:251640320" fillcolor="black"/>
        </w:pict>
      </w:r>
      <w:r w:rsidRPr="00A87C9C">
        <w:rPr>
          <w:rFonts w:ascii="Times New Roman" w:hAnsi="Times New Roman"/>
          <w:b/>
          <w:sz w:val="28"/>
          <w:szCs w:val="28"/>
        </w:rPr>
        <w:fldChar w:fldCharType="begin"/>
      </w:r>
      <w:r w:rsidR="00197AF3" w:rsidRPr="00A87C9C">
        <w:rPr>
          <w:rFonts w:ascii="Times New Roman" w:hAnsi="Times New Roman"/>
          <w:b/>
          <w:sz w:val="28"/>
          <w:szCs w:val="28"/>
        </w:rPr>
        <w:instrText>SEQ 1_0 \* Arabic \c</w:instrText>
      </w:r>
      <w:r w:rsidRPr="00A87C9C">
        <w:rPr>
          <w:rFonts w:ascii="Times New Roman" w:hAnsi="Times New Roman"/>
          <w:b/>
          <w:sz w:val="28"/>
          <w:szCs w:val="28"/>
        </w:rPr>
        <w:fldChar w:fldCharType="separate"/>
      </w:r>
      <w:r w:rsidR="003739BC">
        <w:rPr>
          <w:rFonts w:ascii="Times New Roman" w:hAnsi="Times New Roman"/>
          <w:b/>
          <w:noProof/>
          <w:sz w:val="28"/>
          <w:szCs w:val="28"/>
        </w:rPr>
        <w:t>4</w:t>
      </w:r>
      <w:r w:rsidRPr="00A87C9C">
        <w:rPr>
          <w:rFonts w:ascii="Times New Roman" w:hAnsi="Times New Roman"/>
          <w:b/>
          <w:sz w:val="28"/>
          <w:szCs w:val="28"/>
        </w:rPr>
        <w:fldChar w:fldCharType="end"/>
      </w:r>
      <w:r w:rsidR="00A87C9C" w:rsidRPr="00A87C9C">
        <w:rPr>
          <w:rFonts w:ascii="Times New Roman" w:hAnsi="Times New Roman"/>
          <w:b/>
          <w:sz w:val="28"/>
          <w:szCs w:val="28"/>
        </w:rPr>
        <w:t>.2</w:t>
      </w:r>
      <w:r w:rsidR="00A87C9C" w:rsidRPr="00A87C9C">
        <w:rPr>
          <w:rFonts w:ascii="Times New Roman" w:hAnsi="Times New Roman"/>
          <w:b/>
          <w:sz w:val="28"/>
          <w:szCs w:val="28"/>
        </w:rPr>
        <w:tab/>
      </w:r>
      <w:r w:rsidR="00A87C9C">
        <w:rPr>
          <w:rFonts w:ascii="Times New Roman" w:hAnsi="Times New Roman"/>
          <w:b/>
          <w:sz w:val="28"/>
          <w:szCs w:val="28"/>
        </w:rPr>
        <w:tab/>
      </w:r>
      <w:r w:rsidR="00197AF3" w:rsidRPr="00A87C9C">
        <w:rPr>
          <w:rFonts w:ascii="Times New Roman" w:hAnsi="Times New Roman"/>
          <w:b/>
          <w:sz w:val="28"/>
          <w:szCs w:val="28"/>
        </w:rPr>
        <w:t>Staff Qualifications</w:t>
      </w:r>
      <w:r w:rsidR="007C2149" w:rsidRPr="00A87C9C">
        <w:rPr>
          <w:rFonts w:ascii="Times New Roman" w:hAnsi="Times New Roman"/>
          <w:b/>
          <w:sz w:val="28"/>
          <w:szCs w:val="28"/>
        </w:rPr>
        <w:t xml:space="preserve">   </w:t>
      </w:r>
      <w:r w:rsidR="007C4B61" w:rsidRPr="00A87C9C">
        <w:rPr>
          <w:rFonts w:ascii="Times New Roman" w:hAnsi="Times New Roman"/>
          <w:b/>
          <w:sz w:val="28"/>
          <w:szCs w:val="28"/>
        </w:rPr>
        <w:tab/>
      </w:r>
      <w:r w:rsidR="007C4B61" w:rsidRPr="00A87C9C">
        <w:rPr>
          <w:rFonts w:ascii="Times New Roman" w:hAnsi="Times New Roman"/>
          <w:b/>
          <w:sz w:val="28"/>
          <w:szCs w:val="28"/>
        </w:rPr>
        <w:tab/>
      </w:r>
      <w:r w:rsidR="007C4B61" w:rsidRPr="00A87C9C">
        <w:rPr>
          <w:rFonts w:ascii="Times New Roman" w:hAnsi="Times New Roman"/>
          <w:b/>
          <w:sz w:val="28"/>
          <w:szCs w:val="28"/>
        </w:rPr>
        <w:tab/>
      </w:r>
      <w:r w:rsidR="007C4B61" w:rsidRPr="00A87C9C">
        <w:rPr>
          <w:rFonts w:ascii="Times New Roman" w:hAnsi="Times New Roman"/>
          <w:b/>
          <w:sz w:val="28"/>
          <w:szCs w:val="28"/>
        </w:rPr>
        <w:tab/>
      </w:r>
    </w:p>
    <w:p w:rsidR="00197AF3" w:rsidRPr="00FB1FA6" w:rsidRDefault="00133A7F" w:rsidP="006251B4">
      <w:pPr>
        <w:rPr>
          <w:rFonts w:ascii="Times New Roman" w:hAnsi="Times New Roman"/>
          <w:b/>
          <w:sz w:val="22"/>
          <w:szCs w:val="22"/>
        </w:rPr>
      </w:pPr>
      <w:r w:rsidRPr="00FB1FA6">
        <w:rPr>
          <w:rFonts w:ascii="Times New Roman" w:hAnsi="Times New Roman"/>
          <w:b/>
          <w:i/>
          <w:sz w:val="22"/>
          <w:szCs w:val="22"/>
        </w:rPr>
        <w:t>Standard:</w:t>
      </w:r>
      <w:r w:rsidR="00197AF3" w:rsidRPr="00FB1FA6">
        <w:rPr>
          <w:rFonts w:ascii="Times New Roman" w:hAnsi="Times New Roman"/>
          <w:b/>
          <w:sz w:val="22"/>
          <w:szCs w:val="22"/>
        </w:rPr>
        <w:t xml:space="preserve">  The </w:t>
      </w:r>
      <w:r w:rsidR="0025734A" w:rsidRPr="00FB1FA6">
        <w:rPr>
          <w:rFonts w:ascii="Times New Roman" w:hAnsi="Times New Roman"/>
          <w:b/>
          <w:sz w:val="22"/>
          <w:szCs w:val="22"/>
        </w:rPr>
        <w:t>a</w:t>
      </w:r>
      <w:r w:rsidR="00197AF3" w:rsidRPr="00FB1FA6">
        <w:rPr>
          <w:rFonts w:ascii="Times New Roman" w:hAnsi="Times New Roman"/>
          <w:b/>
          <w:sz w:val="22"/>
          <w:szCs w:val="22"/>
        </w:rPr>
        <w:t xml:space="preserve">gency shall employ professional staff qualified to develop and operate programs and services. </w:t>
      </w:r>
    </w:p>
    <w:p w:rsidR="00FB1FA6" w:rsidRPr="00A8282A" w:rsidRDefault="00FB1FA6" w:rsidP="006251B4">
      <w:pPr>
        <w:rPr>
          <w:rFonts w:ascii="Times New Roman" w:hAnsi="Times New Roman"/>
          <w:sz w:val="22"/>
          <w:szCs w:val="22"/>
        </w:rPr>
      </w:pPr>
    </w:p>
    <w:p w:rsidR="00FE4AC4" w:rsidRDefault="00AC334D" w:rsidP="00FB1FA6">
      <w:pPr>
        <w:ind w:left="400" w:hanging="400"/>
        <w:rPr>
          <w:rFonts w:ascii="Times New Roman" w:hAnsi="Times New Roman"/>
          <w:sz w:val="22"/>
          <w:szCs w:val="22"/>
        </w:rPr>
      </w:pPr>
      <w:r w:rsidRPr="00AC334D">
        <w:rPr>
          <w:rFonts w:ascii="Times New Roman" w:hAnsi="Times New Roman"/>
          <w:i/>
          <w:sz w:val="22"/>
          <w:szCs w:val="22"/>
        </w:rPr>
        <w:t>Commentary:</w:t>
      </w:r>
      <w:r w:rsidR="00197AF3" w:rsidRPr="00FB1FA6">
        <w:rPr>
          <w:rFonts w:ascii="Times New Roman" w:hAnsi="Times New Roman"/>
          <w:sz w:val="22"/>
          <w:szCs w:val="22"/>
        </w:rPr>
        <w:t xml:space="preserve">  Com</w:t>
      </w:r>
      <w:r w:rsidR="00061DE1" w:rsidRPr="00FB1FA6">
        <w:rPr>
          <w:rFonts w:ascii="Times New Roman" w:hAnsi="Times New Roman"/>
          <w:sz w:val="22"/>
          <w:szCs w:val="22"/>
        </w:rPr>
        <w:t>petent professional staff shall</w:t>
      </w:r>
      <w:r w:rsidR="00197AF3" w:rsidRPr="00FB1FA6">
        <w:rPr>
          <w:rFonts w:ascii="Times New Roman" w:hAnsi="Times New Roman"/>
          <w:sz w:val="22"/>
          <w:szCs w:val="22"/>
        </w:rPr>
        <w:t xml:space="preserve"> be employed to carry out the program in accord with the goals and objectives.  Type of staff needed to carry out specific prog</w:t>
      </w:r>
      <w:r w:rsidR="00061DE1" w:rsidRPr="00FB1FA6">
        <w:rPr>
          <w:rFonts w:ascii="Times New Roman" w:hAnsi="Times New Roman"/>
          <w:sz w:val="22"/>
          <w:szCs w:val="22"/>
        </w:rPr>
        <w:t>ram elements and services shall</w:t>
      </w:r>
      <w:r w:rsidR="00197AF3" w:rsidRPr="00FB1FA6">
        <w:rPr>
          <w:rFonts w:ascii="Times New Roman" w:hAnsi="Times New Roman"/>
          <w:sz w:val="22"/>
          <w:szCs w:val="22"/>
        </w:rPr>
        <w:t xml:space="preserve"> be concisely identified in the budgeting process. </w:t>
      </w:r>
      <w:r w:rsidR="00061DE1" w:rsidRPr="00FB1FA6">
        <w:rPr>
          <w:rFonts w:ascii="Times New Roman" w:hAnsi="Times New Roman"/>
          <w:sz w:val="22"/>
          <w:szCs w:val="22"/>
        </w:rPr>
        <w:t xml:space="preserve"> Each individual employed shall</w:t>
      </w:r>
      <w:r w:rsidR="00197AF3" w:rsidRPr="00FB1FA6">
        <w:rPr>
          <w:rFonts w:ascii="Times New Roman" w:hAnsi="Times New Roman"/>
          <w:sz w:val="22"/>
          <w:szCs w:val="22"/>
        </w:rPr>
        <w:t xml:space="preserve"> be delegated authority commensurate with the assigned tasks.</w:t>
      </w:r>
      <w:r w:rsidR="00FE4AC4" w:rsidRPr="00FB1FA6">
        <w:rPr>
          <w:rFonts w:ascii="Times New Roman" w:hAnsi="Times New Roman"/>
          <w:sz w:val="22"/>
          <w:szCs w:val="22"/>
        </w:rPr>
        <w:t xml:space="preserve">  </w:t>
      </w:r>
      <w:r w:rsidR="00061DE1" w:rsidRPr="00FB1FA6">
        <w:rPr>
          <w:rFonts w:ascii="Times New Roman" w:hAnsi="Times New Roman"/>
          <w:sz w:val="22"/>
          <w:szCs w:val="22"/>
        </w:rPr>
        <w:t xml:space="preserve">Staff shall </w:t>
      </w:r>
      <w:r w:rsidR="00197AF3" w:rsidRPr="00FB1FA6">
        <w:rPr>
          <w:rFonts w:ascii="Times New Roman" w:hAnsi="Times New Roman"/>
          <w:sz w:val="22"/>
          <w:szCs w:val="22"/>
        </w:rPr>
        <w:t>be qualified for the positions as provided in the job descriptions.   Professional park</w:t>
      </w:r>
      <w:r w:rsidR="00061DE1" w:rsidRPr="00FB1FA6">
        <w:rPr>
          <w:rFonts w:ascii="Times New Roman" w:hAnsi="Times New Roman"/>
          <w:sz w:val="22"/>
          <w:szCs w:val="22"/>
        </w:rPr>
        <w:t xml:space="preserve"> and recreation personnel shall</w:t>
      </w:r>
      <w:r w:rsidR="00197AF3" w:rsidRPr="00FB1FA6">
        <w:rPr>
          <w:rFonts w:ascii="Times New Roman" w:hAnsi="Times New Roman"/>
          <w:sz w:val="22"/>
          <w:szCs w:val="22"/>
        </w:rPr>
        <w:t xml:space="preserve"> have certification and</w:t>
      </w:r>
      <w:r w:rsidR="00FE4AC4" w:rsidRPr="00FB1FA6">
        <w:rPr>
          <w:rFonts w:ascii="Times New Roman" w:hAnsi="Times New Roman"/>
          <w:sz w:val="22"/>
          <w:szCs w:val="22"/>
        </w:rPr>
        <w:t>/or</w:t>
      </w:r>
      <w:r w:rsidR="00197AF3" w:rsidRPr="00FB1FA6">
        <w:rPr>
          <w:rFonts w:ascii="Times New Roman" w:hAnsi="Times New Roman"/>
          <w:sz w:val="22"/>
          <w:szCs w:val="22"/>
        </w:rPr>
        <w:t xml:space="preserve"> educational training appropriate to the position.  </w:t>
      </w:r>
      <w:r w:rsidR="0025734A" w:rsidRPr="00FB1FA6">
        <w:rPr>
          <w:rFonts w:ascii="Times New Roman" w:hAnsi="Times New Roman"/>
          <w:sz w:val="22"/>
          <w:szCs w:val="22"/>
        </w:rPr>
        <w:t>Staff in certain positions should carry the appropriate certifications</w:t>
      </w:r>
      <w:r w:rsidR="00FE4AC4" w:rsidRPr="00FB1FA6">
        <w:rPr>
          <w:rFonts w:ascii="Times New Roman" w:hAnsi="Times New Roman"/>
          <w:sz w:val="22"/>
          <w:szCs w:val="22"/>
        </w:rPr>
        <w:t>.</w:t>
      </w:r>
      <w:r w:rsidR="00FE4AC4" w:rsidRPr="00FB1FA6" w:rsidDel="00FE4AC4">
        <w:rPr>
          <w:rFonts w:ascii="Times New Roman" w:hAnsi="Times New Roman"/>
          <w:sz w:val="22"/>
          <w:szCs w:val="22"/>
        </w:rPr>
        <w:t xml:space="preserve"> </w:t>
      </w:r>
    </w:p>
    <w:p w:rsidR="00A80759" w:rsidRPr="00FB1FA6" w:rsidRDefault="00A80759" w:rsidP="00FB1FA6">
      <w:pPr>
        <w:ind w:left="400" w:hanging="400"/>
        <w:rPr>
          <w:rFonts w:ascii="Times New Roman" w:hAnsi="Times New Roman"/>
          <w:sz w:val="22"/>
          <w:szCs w:val="22"/>
        </w:rPr>
      </w:pPr>
    </w:p>
    <w:p w:rsidR="00A80759" w:rsidRPr="00664052" w:rsidRDefault="00A80759" w:rsidP="00A80759">
      <w:pPr>
        <w:rPr>
          <w:rFonts w:ascii="Times New Roman" w:hAnsi="Times New Roman"/>
          <w:sz w:val="22"/>
          <w:szCs w:val="22"/>
        </w:rPr>
      </w:pPr>
      <w:r w:rsidRPr="00664052">
        <w:rPr>
          <w:rFonts w:ascii="Times New Roman" w:hAnsi="Times New Roman"/>
          <w:i/>
          <w:sz w:val="22"/>
          <w:szCs w:val="22"/>
        </w:rPr>
        <w:t>Comment for Department of Defense (</w:t>
      </w:r>
      <w:proofErr w:type="spellStart"/>
      <w:proofErr w:type="gramStart"/>
      <w:r w:rsidRPr="00664052">
        <w:rPr>
          <w:rFonts w:ascii="Times New Roman" w:hAnsi="Times New Roman"/>
          <w:i/>
          <w:sz w:val="22"/>
          <w:szCs w:val="22"/>
        </w:rPr>
        <w:t>DoD</w:t>
      </w:r>
      <w:proofErr w:type="spellEnd"/>
      <w:proofErr w:type="gramEnd"/>
      <w:r w:rsidRPr="00664052">
        <w:rPr>
          <w:rFonts w:ascii="Times New Roman" w:hAnsi="Times New Roman"/>
          <w:i/>
          <w:sz w:val="22"/>
          <w:szCs w:val="22"/>
        </w:rPr>
        <w:t>) Agencies</w:t>
      </w:r>
      <w:r w:rsidRPr="00664052">
        <w:rPr>
          <w:rFonts w:ascii="Times New Roman" w:hAnsi="Times New Roman"/>
          <w:sz w:val="22"/>
          <w:szCs w:val="22"/>
        </w:rPr>
        <w:t xml:space="preserve">:  To supplement this process, provide copies </w:t>
      </w:r>
    </w:p>
    <w:p w:rsidR="00A80759" w:rsidRPr="00664052" w:rsidRDefault="00A80759" w:rsidP="00A80759">
      <w:pPr>
        <w:ind w:left="400"/>
        <w:rPr>
          <w:rFonts w:ascii="Times New Roman" w:hAnsi="Times New Roman"/>
          <w:sz w:val="22"/>
          <w:szCs w:val="22"/>
        </w:rPr>
      </w:pPr>
      <w:proofErr w:type="gramStart"/>
      <w:r w:rsidRPr="00664052">
        <w:rPr>
          <w:rFonts w:ascii="Times New Roman" w:hAnsi="Times New Roman"/>
          <w:sz w:val="22"/>
          <w:szCs w:val="22"/>
        </w:rPr>
        <w:t>of</w:t>
      </w:r>
      <w:proofErr w:type="gramEnd"/>
      <w:r w:rsidRPr="00664052">
        <w:rPr>
          <w:rFonts w:ascii="Times New Roman" w:hAnsi="Times New Roman"/>
          <w:sz w:val="22"/>
          <w:szCs w:val="22"/>
        </w:rPr>
        <w:t xml:space="preserve"> the agency and service/installation merit staffing, policies.  Provide copy of job announcements describing staff responsibilities and any qualification requirements.</w:t>
      </w:r>
    </w:p>
    <w:p w:rsidR="00197AF3" w:rsidRPr="00FB1FA6" w:rsidRDefault="00197AF3" w:rsidP="00FB1FA6">
      <w:pPr>
        <w:ind w:left="400" w:hanging="400"/>
        <w:rPr>
          <w:rFonts w:ascii="Times New Roman" w:hAnsi="Times New Roman"/>
          <w:sz w:val="22"/>
          <w:szCs w:val="22"/>
        </w:rPr>
      </w:pPr>
    </w:p>
    <w:p w:rsidR="00197AF3" w:rsidRPr="00FB1FA6" w:rsidRDefault="00133A7F" w:rsidP="00FB1FA6">
      <w:pPr>
        <w:ind w:left="400" w:hanging="400"/>
        <w:rPr>
          <w:rFonts w:ascii="Times New Roman" w:hAnsi="Times New Roman"/>
          <w:sz w:val="22"/>
          <w:szCs w:val="22"/>
        </w:rPr>
      </w:pPr>
      <w:proofErr w:type="gramStart"/>
      <w:r w:rsidRPr="00FB1FA6">
        <w:rPr>
          <w:rFonts w:ascii="Times New Roman" w:hAnsi="Times New Roman"/>
          <w:i/>
          <w:sz w:val="22"/>
          <w:szCs w:val="22"/>
        </w:rPr>
        <w:t>Suggested Evidence of Compliance:</w:t>
      </w:r>
      <w:r w:rsidR="00197AF3" w:rsidRPr="00FB1FA6">
        <w:rPr>
          <w:rFonts w:ascii="Times New Roman" w:hAnsi="Times New Roman"/>
          <w:sz w:val="22"/>
          <w:szCs w:val="22"/>
        </w:rPr>
        <w:t xml:space="preserve"> List professional staff with the responsibilities and qualifications to carry out such </w:t>
      </w:r>
      <w:r w:rsidR="00FE4AC4" w:rsidRPr="00FB1FA6">
        <w:rPr>
          <w:rFonts w:ascii="Times New Roman" w:hAnsi="Times New Roman"/>
          <w:sz w:val="22"/>
          <w:szCs w:val="22"/>
        </w:rPr>
        <w:t>duties</w:t>
      </w:r>
      <w:r w:rsidR="00197AF3" w:rsidRPr="00FB1FA6">
        <w:rPr>
          <w:rFonts w:ascii="Times New Roman" w:hAnsi="Times New Roman"/>
          <w:sz w:val="22"/>
          <w:szCs w:val="22"/>
        </w:rPr>
        <w:t>.</w:t>
      </w:r>
      <w:proofErr w:type="gramEnd"/>
      <w:r w:rsidR="00197AF3" w:rsidRPr="00FB1FA6">
        <w:rPr>
          <w:rFonts w:ascii="Times New Roman" w:hAnsi="Times New Roman"/>
          <w:sz w:val="22"/>
          <w:szCs w:val="22"/>
        </w:rPr>
        <w:t xml:space="preserve">  </w:t>
      </w:r>
    </w:p>
    <w:p w:rsidR="00664052" w:rsidRDefault="00664052" w:rsidP="00664052">
      <w:pPr>
        <w:rPr>
          <w:rFonts w:ascii="Times New Roman" w:hAnsi="Times New Roman"/>
          <w:sz w:val="22"/>
          <w:szCs w:val="22"/>
        </w:rPr>
      </w:pPr>
    </w:p>
    <w:p w:rsidR="00197AF3" w:rsidRPr="00A87C9C" w:rsidRDefault="00F21348" w:rsidP="006251B4">
      <w:pPr>
        <w:rPr>
          <w:rFonts w:ascii="Times New Roman" w:hAnsi="Times New Roman"/>
          <w:b/>
          <w:sz w:val="28"/>
          <w:szCs w:val="28"/>
        </w:rPr>
      </w:pPr>
      <w:r>
        <w:rPr>
          <w:rFonts w:ascii="Times New Roman" w:hAnsi="Times New Roman"/>
          <w:b/>
          <w:sz w:val="28"/>
          <w:szCs w:val="28"/>
        </w:rPr>
        <w:br w:type="page"/>
      </w:r>
      <w:r w:rsidR="001803E0">
        <w:rPr>
          <w:rFonts w:ascii="Times New Roman" w:hAnsi="Times New Roman"/>
          <w:b/>
          <w:noProof/>
          <w:snapToGrid/>
          <w:sz w:val="28"/>
          <w:szCs w:val="28"/>
        </w:rPr>
        <w:lastRenderedPageBreak/>
        <w:pict>
          <v:shape id="_x0000_s1063" type="#_x0000_t12" style="position:absolute;margin-left:247.15pt;margin-top:1.3pt;width:12.75pt;height:12.85pt;z-index:251641344" fillcolor="black"/>
        </w:pict>
      </w:r>
      <w:r w:rsidR="001803E0" w:rsidRPr="00A87C9C">
        <w:rPr>
          <w:rFonts w:ascii="Times New Roman" w:hAnsi="Times New Roman"/>
          <w:b/>
          <w:sz w:val="28"/>
          <w:szCs w:val="28"/>
        </w:rPr>
        <w:fldChar w:fldCharType="begin"/>
      </w:r>
      <w:r w:rsidR="00197AF3" w:rsidRPr="00A87C9C">
        <w:rPr>
          <w:rFonts w:ascii="Times New Roman" w:hAnsi="Times New Roman"/>
          <w:b/>
          <w:sz w:val="28"/>
          <w:szCs w:val="28"/>
        </w:rPr>
        <w:instrText>SEQ 1_0 \* Arabic \c</w:instrText>
      </w:r>
      <w:r w:rsidR="001803E0" w:rsidRPr="00A87C9C">
        <w:rPr>
          <w:rFonts w:ascii="Times New Roman" w:hAnsi="Times New Roman"/>
          <w:b/>
          <w:sz w:val="28"/>
          <w:szCs w:val="28"/>
        </w:rPr>
        <w:fldChar w:fldCharType="separate"/>
      </w:r>
      <w:r w:rsidR="003739BC">
        <w:rPr>
          <w:rFonts w:ascii="Times New Roman" w:hAnsi="Times New Roman"/>
          <w:b/>
          <w:noProof/>
          <w:sz w:val="28"/>
          <w:szCs w:val="28"/>
        </w:rPr>
        <w:t>4</w:t>
      </w:r>
      <w:r w:rsidR="001803E0" w:rsidRPr="00A87C9C">
        <w:rPr>
          <w:rFonts w:ascii="Times New Roman" w:hAnsi="Times New Roman"/>
          <w:b/>
          <w:sz w:val="28"/>
          <w:szCs w:val="28"/>
        </w:rPr>
        <w:fldChar w:fldCharType="end"/>
      </w:r>
      <w:r w:rsidR="00197AF3" w:rsidRPr="00A87C9C">
        <w:rPr>
          <w:rFonts w:ascii="Times New Roman" w:hAnsi="Times New Roman"/>
          <w:b/>
          <w:sz w:val="28"/>
          <w:szCs w:val="28"/>
        </w:rPr>
        <w:t>.3</w:t>
      </w:r>
      <w:r w:rsidR="00197AF3" w:rsidRPr="00A87C9C">
        <w:rPr>
          <w:rFonts w:ascii="Times New Roman" w:hAnsi="Times New Roman"/>
          <w:b/>
          <w:sz w:val="28"/>
          <w:szCs w:val="28"/>
        </w:rPr>
        <w:tab/>
      </w:r>
      <w:r w:rsidR="00A87C9C">
        <w:rPr>
          <w:rFonts w:ascii="Times New Roman" w:hAnsi="Times New Roman"/>
          <w:b/>
          <w:sz w:val="28"/>
          <w:szCs w:val="28"/>
        </w:rPr>
        <w:tab/>
      </w:r>
      <w:r w:rsidR="00197AF3" w:rsidRPr="00A87C9C">
        <w:rPr>
          <w:rFonts w:ascii="Times New Roman" w:hAnsi="Times New Roman"/>
          <w:b/>
          <w:sz w:val="28"/>
          <w:szCs w:val="28"/>
        </w:rPr>
        <w:t xml:space="preserve">Job </w:t>
      </w:r>
      <w:r w:rsidR="00CB1FB8" w:rsidRPr="00A87C9C">
        <w:rPr>
          <w:rFonts w:ascii="Times New Roman" w:hAnsi="Times New Roman"/>
          <w:b/>
          <w:sz w:val="28"/>
          <w:szCs w:val="28"/>
        </w:rPr>
        <w:t xml:space="preserve">Analysis and Job </w:t>
      </w:r>
      <w:r w:rsidR="00197AF3" w:rsidRPr="00A87C9C">
        <w:rPr>
          <w:rFonts w:ascii="Times New Roman" w:hAnsi="Times New Roman"/>
          <w:b/>
          <w:sz w:val="28"/>
          <w:szCs w:val="28"/>
        </w:rPr>
        <w:t>Descriptions</w:t>
      </w:r>
      <w:r w:rsidR="007C2149" w:rsidRPr="00A87C9C">
        <w:rPr>
          <w:rFonts w:ascii="Times New Roman" w:hAnsi="Times New Roman"/>
          <w:b/>
          <w:sz w:val="28"/>
          <w:szCs w:val="28"/>
        </w:rPr>
        <w:t xml:space="preserve">  </w:t>
      </w:r>
      <w:r w:rsidR="007C4B61" w:rsidRPr="00A87C9C">
        <w:rPr>
          <w:rFonts w:ascii="Times New Roman" w:hAnsi="Times New Roman"/>
          <w:b/>
          <w:sz w:val="28"/>
          <w:szCs w:val="28"/>
        </w:rPr>
        <w:tab/>
      </w:r>
    </w:p>
    <w:p w:rsidR="00197AF3" w:rsidRPr="00FB1FA6" w:rsidRDefault="00133A7F" w:rsidP="006251B4">
      <w:pPr>
        <w:rPr>
          <w:rFonts w:ascii="Times New Roman" w:hAnsi="Times New Roman"/>
          <w:b/>
          <w:sz w:val="22"/>
          <w:szCs w:val="22"/>
        </w:rPr>
      </w:pPr>
      <w:r w:rsidRPr="00FB1FA6">
        <w:rPr>
          <w:rFonts w:ascii="Times New Roman" w:hAnsi="Times New Roman"/>
          <w:b/>
          <w:i/>
          <w:sz w:val="22"/>
          <w:szCs w:val="22"/>
        </w:rPr>
        <w:t>Standard:</w:t>
      </w:r>
      <w:r w:rsidR="00FD3E15" w:rsidRPr="00FB1FA6">
        <w:rPr>
          <w:rFonts w:ascii="Times New Roman" w:hAnsi="Times New Roman"/>
          <w:b/>
          <w:sz w:val="22"/>
          <w:szCs w:val="22"/>
        </w:rPr>
        <w:t xml:space="preserve">  Established</w:t>
      </w:r>
      <w:r w:rsidR="00197AF3" w:rsidRPr="00FB1FA6">
        <w:rPr>
          <w:rFonts w:ascii="Times New Roman" w:hAnsi="Times New Roman"/>
          <w:b/>
          <w:sz w:val="22"/>
          <w:szCs w:val="22"/>
        </w:rPr>
        <w:t xml:space="preserve"> job descriptions for all positions </w:t>
      </w:r>
      <w:r w:rsidR="00CB1FB8" w:rsidRPr="00FB1FA6">
        <w:rPr>
          <w:rFonts w:ascii="Times New Roman" w:hAnsi="Times New Roman"/>
          <w:b/>
          <w:sz w:val="22"/>
          <w:szCs w:val="22"/>
        </w:rPr>
        <w:t>shall be based on the job analysis and i</w:t>
      </w:r>
      <w:r w:rsidR="00197AF3" w:rsidRPr="00FB1FA6">
        <w:rPr>
          <w:rFonts w:ascii="Times New Roman" w:hAnsi="Times New Roman"/>
          <w:b/>
          <w:sz w:val="22"/>
          <w:szCs w:val="22"/>
        </w:rPr>
        <w:t>nclude, at a minimum: duties, responsibilities, and tasks of each position; and minimum level of proficiency necessary in the job-related skills, knowledge, abilities, and behaviors.</w:t>
      </w:r>
    </w:p>
    <w:p w:rsidR="00197AF3" w:rsidRPr="00A8282A" w:rsidRDefault="00197AF3" w:rsidP="006251B4">
      <w:pPr>
        <w:rPr>
          <w:rFonts w:ascii="Times New Roman" w:hAnsi="Times New Roman"/>
          <w:sz w:val="22"/>
          <w:szCs w:val="22"/>
        </w:rPr>
      </w:pPr>
    </w:p>
    <w:p w:rsidR="00197AF3" w:rsidRPr="00FB1FA6" w:rsidRDefault="00AC334D" w:rsidP="00FB1FA6">
      <w:pPr>
        <w:ind w:left="400" w:hanging="400"/>
        <w:rPr>
          <w:rFonts w:ascii="Times New Roman" w:hAnsi="Times New Roman"/>
          <w:sz w:val="22"/>
          <w:szCs w:val="22"/>
        </w:rPr>
      </w:pPr>
      <w:r w:rsidRPr="00AC334D">
        <w:rPr>
          <w:rFonts w:ascii="Times New Roman" w:hAnsi="Times New Roman"/>
          <w:i/>
          <w:sz w:val="22"/>
          <w:szCs w:val="22"/>
        </w:rPr>
        <w:t>Commentary:</w:t>
      </w:r>
      <w:r w:rsidR="00197AF3" w:rsidRPr="00FB1FA6">
        <w:rPr>
          <w:rFonts w:ascii="Times New Roman" w:hAnsi="Times New Roman"/>
          <w:sz w:val="22"/>
          <w:szCs w:val="22"/>
        </w:rPr>
        <w:t xml:space="preserve">  A variety of valid and useful methods are available for conducting a job analysis and establis</w:t>
      </w:r>
      <w:r w:rsidR="00FD3E15" w:rsidRPr="00FB1FA6">
        <w:rPr>
          <w:rFonts w:ascii="Times New Roman" w:hAnsi="Times New Roman"/>
          <w:sz w:val="22"/>
          <w:szCs w:val="22"/>
        </w:rPr>
        <w:t>hing</w:t>
      </w:r>
      <w:r w:rsidR="00B26190" w:rsidRPr="00FB1FA6">
        <w:rPr>
          <w:rFonts w:ascii="Times New Roman" w:hAnsi="Times New Roman"/>
          <w:sz w:val="22"/>
          <w:szCs w:val="22"/>
        </w:rPr>
        <w:t xml:space="preserve"> job descriptions.  </w:t>
      </w:r>
      <w:r w:rsidR="00197AF3" w:rsidRPr="00FB1FA6">
        <w:rPr>
          <w:rFonts w:ascii="Times New Roman" w:hAnsi="Times New Roman"/>
          <w:sz w:val="22"/>
          <w:szCs w:val="22"/>
        </w:rPr>
        <w:t>A job description should include both the position description (title, line of authority, scope and range of authority; duties, functions, responsibilities; and amount and kind of supervision exercised and received) and job qualifications (education, certification or registration, experience, competencies, special skills, et</w:t>
      </w:r>
      <w:r w:rsidR="00FE4AC4" w:rsidRPr="00FB1FA6">
        <w:rPr>
          <w:rFonts w:ascii="Times New Roman" w:hAnsi="Times New Roman"/>
          <w:sz w:val="22"/>
          <w:szCs w:val="22"/>
        </w:rPr>
        <w:t>c.</w:t>
      </w:r>
      <w:r w:rsidR="00197AF3" w:rsidRPr="00FB1FA6">
        <w:rPr>
          <w:rFonts w:ascii="Times New Roman" w:hAnsi="Times New Roman"/>
          <w:sz w:val="22"/>
          <w:szCs w:val="22"/>
        </w:rPr>
        <w:t>).</w:t>
      </w:r>
      <w:r w:rsidR="006C4F61" w:rsidRPr="00FB1FA6">
        <w:rPr>
          <w:rFonts w:ascii="Times New Roman" w:hAnsi="Times New Roman"/>
          <w:sz w:val="22"/>
          <w:szCs w:val="22"/>
        </w:rPr>
        <w:t xml:space="preserve">  Some agencies within civil service systems are obligated to use the job analysis and job descriptions established by that system.</w:t>
      </w:r>
    </w:p>
    <w:p w:rsidR="00664052" w:rsidRDefault="00664052" w:rsidP="00664052">
      <w:pPr>
        <w:rPr>
          <w:rFonts w:ascii="Times New Roman" w:hAnsi="Times New Roman"/>
          <w:i/>
          <w:sz w:val="22"/>
          <w:szCs w:val="22"/>
        </w:rPr>
      </w:pPr>
    </w:p>
    <w:p w:rsidR="00664052" w:rsidRPr="00664052" w:rsidRDefault="00664052" w:rsidP="00664052">
      <w:pPr>
        <w:rPr>
          <w:rFonts w:ascii="Times New Roman" w:hAnsi="Times New Roman"/>
          <w:sz w:val="22"/>
          <w:szCs w:val="22"/>
        </w:rPr>
      </w:pPr>
      <w:r w:rsidRPr="00664052">
        <w:rPr>
          <w:rFonts w:ascii="Times New Roman" w:hAnsi="Times New Roman"/>
          <w:i/>
          <w:sz w:val="22"/>
          <w:szCs w:val="22"/>
        </w:rPr>
        <w:t>Comment for Department of Defense (</w:t>
      </w:r>
      <w:proofErr w:type="spellStart"/>
      <w:proofErr w:type="gramStart"/>
      <w:r w:rsidRPr="00664052">
        <w:rPr>
          <w:rFonts w:ascii="Times New Roman" w:hAnsi="Times New Roman"/>
          <w:i/>
          <w:sz w:val="22"/>
          <w:szCs w:val="22"/>
        </w:rPr>
        <w:t>DoD</w:t>
      </w:r>
      <w:proofErr w:type="spellEnd"/>
      <w:proofErr w:type="gramEnd"/>
      <w:r w:rsidRPr="00664052">
        <w:rPr>
          <w:rFonts w:ascii="Times New Roman" w:hAnsi="Times New Roman"/>
          <w:i/>
          <w:sz w:val="22"/>
          <w:szCs w:val="22"/>
        </w:rPr>
        <w:t>) Agencies</w:t>
      </w:r>
      <w:r w:rsidRPr="00664052">
        <w:rPr>
          <w:rFonts w:ascii="Times New Roman" w:hAnsi="Times New Roman"/>
          <w:sz w:val="22"/>
          <w:szCs w:val="22"/>
        </w:rPr>
        <w:t xml:space="preserve">:   Provide copies of Service/Installations </w:t>
      </w:r>
    </w:p>
    <w:p w:rsidR="00664052" w:rsidRPr="00664052" w:rsidRDefault="00664052" w:rsidP="00664052">
      <w:pPr>
        <w:ind w:firstLine="403"/>
        <w:rPr>
          <w:rFonts w:ascii="Times New Roman" w:hAnsi="Times New Roman"/>
          <w:sz w:val="22"/>
          <w:szCs w:val="22"/>
        </w:rPr>
      </w:pPr>
      <w:proofErr w:type="gramStart"/>
      <w:r w:rsidRPr="00664052">
        <w:rPr>
          <w:rFonts w:ascii="Times New Roman" w:hAnsi="Times New Roman"/>
          <w:sz w:val="22"/>
          <w:szCs w:val="22"/>
        </w:rPr>
        <w:t>standardized</w:t>
      </w:r>
      <w:proofErr w:type="gramEnd"/>
      <w:r w:rsidRPr="00664052">
        <w:rPr>
          <w:rFonts w:ascii="Times New Roman" w:hAnsi="Times New Roman"/>
          <w:sz w:val="22"/>
          <w:szCs w:val="22"/>
        </w:rPr>
        <w:t xml:space="preserve"> job descriptions.</w:t>
      </w:r>
    </w:p>
    <w:p w:rsidR="00197AF3" w:rsidRPr="00FB1FA6" w:rsidRDefault="00197AF3" w:rsidP="00FB1FA6">
      <w:pPr>
        <w:ind w:left="400" w:hanging="400"/>
        <w:rPr>
          <w:rFonts w:ascii="Times New Roman" w:hAnsi="Times New Roman"/>
          <w:sz w:val="22"/>
          <w:szCs w:val="22"/>
        </w:rPr>
      </w:pPr>
    </w:p>
    <w:p w:rsidR="00197AF3" w:rsidRDefault="00133A7F" w:rsidP="003739BC">
      <w:pPr>
        <w:ind w:left="400" w:hanging="400"/>
        <w:rPr>
          <w:rFonts w:ascii="Times New Roman" w:hAnsi="Times New Roman"/>
          <w:sz w:val="22"/>
          <w:szCs w:val="22"/>
        </w:rPr>
      </w:pPr>
      <w:proofErr w:type="gramStart"/>
      <w:r w:rsidRPr="00FB1FA6">
        <w:rPr>
          <w:rFonts w:ascii="Times New Roman" w:hAnsi="Times New Roman"/>
          <w:i/>
          <w:sz w:val="22"/>
          <w:szCs w:val="22"/>
        </w:rPr>
        <w:t>Suggested Evidence of Compliance:</w:t>
      </w:r>
      <w:r w:rsidR="00197AF3" w:rsidRPr="00FB1FA6">
        <w:rPr>
          <w:rFonts w:ascii="Times New Roman" w:hAnsi="Times New Roman"/>
          <w:sz w:val="22"/>
          <w:szCs w:val="22"/>
        </w:rPr>
        <w:t xml:space="preserve"> Provide</w:t>
      </w:r>
      <w:r w:rsidR="00EC6195" w:rsidRPr="00FB1FA6">
        <w:rPr>
          <w:rFonts w:ascii="Times New Roman" w:hAnsi="Times New Roman"/>
          <w:sz w:val="22"/>
          <w:szCs w:val="22"/>
        </w:rPr>
        <w:t xml:space="preserve"> </w:t>
      </w:r>
      <w:r w:rsidR="00E461A0" w:rsidRPr="00FB1FA6">
        <w:rPr>
          <w:rFonts w:ascii="Times New Roman" w:hAnsi="Times New Roman"/>
          <w:sz w:val="22"/>
          <w:szCs w:val="22"/>
        </w:rPr>
        <w:t xml:space="preserve">a </w:t>
      </w:r>
      <w:r w:rsidR="00197AF3" w:rsidRPr="00FB1FA6">
        <w:rPr>
          <w:rFonts w:ascii="Times New Roman" w:hAnsi="Times New Roman"/>
          <w:sz w:val="22"/>
          <w:szCs w:val="22"/>
        </w:rPr>
        <w:t>job description for</w:t>
      </w:r>
      <w:r w:rsidR="00E461A0" w:rsidRPr="00FB1FA6">
        <w:rPr>
          <w:rFonts w:ascii="Times New Roman" w:hAnsi="Times New Roman"/>
          <w:sz w:val="22"/>
          <w:szCs w:val="22"/>
        </w:rPr>
        <w:t xml:space="preserve"> a</w:t>
      </w:r>
      <w:r w:rsidR="00197AF3" w:rsidRPr="00FB1FA6">
        <w:rPr>
          <w:rFonts w:ascii="Times New Roman" w:hAnsi="Times New Roman"/>
          <w:sz w:val="22"/>
          <w:szCs w:val="22"/>
        </w:rPr>
        <w:t xml:space="preserve"> </w:t>
      </w:r>
      <w:r w:rsidR="00EC6195" w:rsidRPr="00FB1FA6">
        <w:rPr>
          <w:rFonts w:ascii="Times New Roman" w:hAnsi="Times New Roman"/>
          <w:sz w:val="22"/>
          <w:szCs w:val="22"/>
        </w:rPr>
        <w:t>full-time</w:t>
      </w:r>
      <w:r w:rsidR="00143F68" w:rsidRPr="00FB1FA6">
        <w:rPr>
          <w:rFonts w:ascii="Times New Roman" w:hAnsi="Times New Roman"/>
          <w:sz w:val="22"/>
          <w:szCs w:val="22"/>
        </w:rPr>
        <w:t>,</w:t>
      </w:r>
      <w:r w:rsidR="00EC6195" w:rsidRPr="00FB1FA6">
        <w:rPr>
          <w:rFonts w:ascii="Times New Roman" w:hAnsi="Times New Roman"/>
          <w:sz w:val="22"/>
          <w:szCs w:val="22"/>
        </w:rPr>
        <w:t xml:space="preserve"> </w:t>
      </w:r>
      <w:r w:rsidR="00143F68" w:rsidRPr="00FB1FA6">
        <w:rPr>
          <w:rFonts w:ascii="Times New Roman" w:hAnsi="Times New Roman"/>
          <w:sz w:val="22"/>
          <w:szCs w:val="22"/>
        </w:rPr>
        <w:t>part-time, temporary and internship position</w:t>
      </w:r>
      <w:r w:rsidR="00FC3DC0" w:rsidRPr="00FB1FA6">
        <w:rPr>
          <w:rFonts w:ascii="Times New Roman" w:hAnsi="Times New Roman"/>
          <w:sz w:val="22"/>
          <w:szCs w:val="22"/>
        </w:rPr>
        <w:t>, if applicable,</w:t>
      </w:r>
      <w:r w:rsidR="00EC6195" w:rsidRPr="00FB1FA6">
        <w:rPr>
          <w:rFonts w:ascii="Times New Roman" w:hAnsi="Times New Roman"/>
          <w:sz w:val="22"/>
          <w:szCs w:val="22"/>
        </w:rPr>
        <w:t xml:space="preserve"> and an example of a job analysis.</w:t>
      </w:r>
      <w:proofErr w:type="gramEnd"/>
    </w:p>
    <w:p w:rsidR="00B26190" w:rsidRPr="00A8282A" w:rsidRDefault="00B26190" w:rsidP="006251B4">
      <w:pPr>
        <w:rPr>
          <w:rFonts w:ascii="Times New Roman" w:hAnsi="Times New Roman"/>
          <w:sz w:val="22"/>
          <w:szCs w:val="22"/>
        </w:rPr>
      </w:pPr>
    </w:p>
    <w:p w:rsidR="00197AF3" w:rsidRPr="00A87C9C" w:rsidRDefault="001803E0" w:rsidP="007C4B61">
      <w:pPr>
        <w:rPr>
          <w:rFonts w:ascii="Times New Roman" w:hAnsi="Times New Roman"/>
          <w:b/>
          <w:sz w:val="28"/>
          <w:szCs w:val="28"/>
        </w:rPr>
      </w:pPr>
      <w:r>
        <w:rPr>
          <w:rFonts w:ascii="Times New Roman" w:hAnsi="Times New Roman"/>
          <w:b/>
          <w:noProof/>
          <w:snapToGrid/>
          <w:sz w:val="28"/>
          <w:szCs w:val="28"/>
        </w:rPr>
        <w:pict>
          <v:shape id="_x0000_s1064" type="#_x0000_t12" style="position:absolute;margin-left:164.1pt;margin-top:.9pt;width:12.75pt;height:12.85pt;z-index:251642368" fillcolor="black"/>
        </w:pict>
      </w:r>
      <w:r w:rsidRPr="00A87C9C">
        <w:rPr>
          <w:rFonts w:ascii="Times New Roman" w:hAnsi="Times New Roman"/>
          <w:b/>
          <w:sz w:val="28"/>
          <w:szCs w:val="28"/>
        </w:rPr>
        <w:fldChar w:fldCharType="begin"/>
      </w:r>
      <w:r w:rsidR="00197AF3" w:rsidRPr="00A87C9C">
        <w:rPr>
          <w:rFonts w:ascii="Times New Roman" w:hAnsi="Times New Roman"/>
          <w:b/>
          <w:sz w:val="28"/>
          <w:szCs w:val="28"/>
        </w:rPr>
        <w:instrText>SEQ 1_0 \* Arabic \c</w:instrText>
      </w:r>
      <w:r w:rsidRPr="00A87C9C">
        <w:rPr>
          <w:rFonts w:ascii="Times New Roman" w:hAnsi="Times New Roman"/>
          <w:b/>
          <w:sz w:val="28"/>
          <w:szCs w:val="28"/>
        </w:rPr>
        <w:fldChar w:fldCharType="separate"/>
      </w:r>
      <w:r w:rsidR="003739BC">
        <w:rPr>
          <w:rFonts w:ascii="Times New Roman" w:hAnsi="Times New Roman"/>
          <w:b/>
          <w:noProof/>
          <w:sz w:val="28"/>
          <w:szCs w:val="28"/>
        </w:rPr>
        <w:t>4</w:t>
      </w:r>
      <w:r w:rsidRPr="00A87C9C">
        <w:rPr>
          <w:rFonts w:ascii="Times New Roman" w:hAnsi="Times New Roman"/>
          <w:b/>
          <w:sz w:val="28"/>
          <w:szCs w:val="28"/>
        </w:rPr>
        <w:fldChar w:fldCharType="end"/>
      </w:r>
      <w:r w:rsidR="00A87C9C">
        <w:rPr>
          <w:rFonts w:ascii="Times New Roman" w:hAnsi="Times New Roman"/>
          <w:b/>
          <w:sz w:val="28"/>
          <w:szCs w:val="28"/>
        </w:rPr>
        <w:t>.4</w:t>
      </w:r>
      <w:r w:rsidR="00A87C9C">
        <w:rPr>
          <w:rFonts w:ascii="Times New Roman" w:hAnsi="Times New Roman"/>
          <w:b/>
          <w:sz w:val="28"/>
          <w:szCs w:val="28"/>
        </w:rPr>
        <w:tab/>
      </w:r>
      <w:r w:rsidR="00A87C9C">
        <w:rPr>
          <w:rFonts w:ascii="Times New Roman" w:hAnsi="Times New Roman"/>
          <w:b/>
          <w:sz w:val="28"/>
          <w:szCs w:val="28"/>
        </w:rPr>
        <w:tab/>
      </w:r>
      <w:r w:rsidR="00197AF3" w:rsidRPr="00A87C9C">
        <w:rPr>
          <w:rFonts w:ascii="Times New Roman" w:hAnsi="Times New Roman"/>
          <w:b/>
          <w:sz w:val="28"/>
          <w:szCs w:val="28"/>
        </w:rPr>
        <w:t>Chief Administrator</w:t>
      </w:r>
      <w:r w:rsidR="007C4B61" w:rsidRPr="00A87C9C">
        <w:rPr>
          <w:rFonts w:ascii="Times New Roman" w:hAnsi="Times New Roman"/>
          <w:b/>
          <w:sz w:val="28"/>
          <w:szCs w:val="28"/>
        </w:rPr>
        <w:tab/>
      </w:r>
      <w:r w:rsidR="007C4B61" w:rsidRPr="00A87C9C">
        <w:rPr>
          <w:rFonts w:ascii="Times New Roman" w:hAnsi="Times New Roman"/>
          <w:b/>
          <w:sz w:val="28"/>
          <w:szCs w:val="28"/>
        </w:rPr>
        <w:tab/>
      </w:r>
      <w:r w:rsidR="007C4B61" w:rsidRPr="00A87C9C">
        <w:rPr>
          <w:rFonts w:ascii="Times New Roman" w:hAnsi="Times New Roman"/>
          <w:b/>
          <w:sz w:val="28"/>
          <w:szCs w:val="28"/>
        </w:rPr>
        <w:tab/>
      </w:r>
      <w:r w:rsidR="007C4B61" w:rsidRPr="00A87C9C">
        <w:rPr>
          <w:rFonts w:ascii="Times New Roman" w:hAnsi="Times New Roman"/>
          <w:b/>
          <w:sz w:val="28"/>
          <w:szCs w:val="28"/>
        </w:rPr>
        <w:tab/>
      </w:r>
    </w:p>
    <w:p w:rsidR="00197AF3" w:rsidRPr="00FB1FA6" w:rsidRDefault="00133A7F" w:rsidP="006251B4">
      <w:pPr>
        <w:rPr>
          <w:rFonts w:ascii="Times New Roman" w:hAnsi="Times New Roman"/>
          <w:b/>
          <w:sz w:val="22"/>
          <w:szCs w:val="22"/>
        </w:rPr>
      </w:pPr>
      <w:r w:rsidRPr="00FB1FA6">
        <w:rPr>
          <w:rFonts w:ascii="Times New Roman" w:hAnsi="Times New Roman"/>
          <w:b/>
          <w:i/>
          <w:sz w:val="22"/>
          <w:szCs w:val="22"/>
        </w:rPr>
        <w:t>Standard:</w:t>
      </w:r>
      <w:r w:rsidR="00197AF3" w:rsidRPr="00FB1FA6">
        <w:rPr>
          <w:rFonts w:ascii="Times New Roman" w:hAnsi="Times New Roman"/>
          <w:b/>
          <w:sz w:val="22"/>
          <w:szCs w:val="22"/>
        </w:rPr>
        <w:t xml:space="preserve">  There shall be a professionally-qualified administrator who is responsible to the approving authority for the management, direction, and control of the operations and administration of the </w:t>
      </w:r>
      <w:r w:rsidR="00440B84" w:rsidRPr="00FB1FA6">
        <w:rPr>
          <w:rFonts w:ascii="Times New Roman" w:hAnsi="Times New Roman"/>
          <w:b/>
          <w:sz w:val="22"/>
          <w:szCs w:val="22"/>
        </w:rPr>
        <w:t>a</w:t>
      </w:r>
      <w:r w:rsidR="00197AF3" w:rsidRPr="00FB1FA6">
        <w:rPr>
          <w:rFonts w:ascii="Times New Roman" w:hAnsi="Times New Roman"/>
          <w:b/>
          <w:sz w:val="22"/>
          <w:szCs w:val="22"/>
        </w:rPr>
        <w:t xml:space="preserve">gency, and who shall have authority to perform such responsibilities. </w:t>
      </w:r>
    </w:p>
    <w:p w:rsidR="00197AF3" w:rsidRPr="00A8282A" w:rsidRDefault="00197AF3" w:rsidP="006251B4">
      <w:pPr>
        <w:rPr>
          <w:rFonts w:ascii="Times New Roman" w:hAnsi="Times New Roman"/>
          <w:sz w:val="22"/>
          <w:szCs w:val="22"/>
        </w:rPr>
      </w:pPr>
    </w:p>
    <w:p w:rsidR="00BC6783" w:rsidRPr="00FB1FA6" w:rsidRDefault="00AC334D" w:rsidP="00FB1FA6">
      <w:pPr>
        <w:ind w:left="400" w:hanging="400"/>
        <w:rPr>
          <w:rFonts w:ascii="Times New Roman" w:hAnsi="Times New Roman"/>
          <w:sz w:val="22"/>
          <w:szCs w:val="22"/>
        </w:rPr>
      </w:pPr>
      <w:r w:rsidRPr="00AC334D">
        <w:rPr>
          <w:rFonts w:ascii="Times New Roman" w:hAnsi="Times New Roman"/>
          <w:i/>
          <w:sz w:val="22"/>
          <w:szCs w:val="22"/>
        </w:rPr>
        <w:t>Commentary:</w:t>
      </w:r>
      <w:r w:rsidR="00197AF3" w:rsidRPr="00FB1FA6">
        <w:rPr>
          <w:rFonts w:ascii="Times New Roman" w:hAnsi="Times New Roman"/>
          <w:sz w:val="22"/>
          <w:szCs w:val="22"/>
        </w:rPr>
        <w:t xml:space="preserve"> The administrative or executive function is accomplished by the </w:t>
      </w:r>
      <w:r w:rsidR="00440B84" w:rsidRPr="00FB1FA6">
        <w:rPr>
          <w:rFonts w:ascii="Times New Roman" w:hAnsi="Times New Roman"/>
          <w:sz w:val="22"/>
          <w:szCs w:val="22"/>
        </w:rPr>
        <w:t xml:space="preserve">chief </w:t>
      </w:r>
      <w:r w:rsidR="00BC6783" w:rsidRPr="00FB1FA6">
        <w:rPr>
          <w:rFonts w:ascii="Times New Roman" w:hAnsi="Times New Roman"/>
          <w:sz w:val="22"/>
          <w:szCs w:val="22"/>
        </w:rPr>
        <w:t>administrator</w:t>
      </w:r>
      <w:r w:rsidR="00440B84" w:rsidRPr="00FB1FA6">
        <w:rPr>
          <w:rFonts w:ascii="Times New Roman" w:hAnsi="Times New Roman"/>
          <w:sz w:val="22"/>
          <w:szCs w:val="22"/>
        </w:rPr>
        <w:t xml:space="preserve"> </w:t>
      </w:r>
      <w:r w:rsidR="00197AF3" w:rsidRPr="00FB1FA6">
        <w:rPr>
          <w:rFonts w:ascii="Times New Roman" w:hAnsi="Times New Roman"/>
          <w:sz w:val="22"/>
          <w:szCs w:val="22"/>
        </w:rPr>
        <w:t xml:space="preserve">employed by the </w:t>
      </w:r>
      <w:r w:rsidR="00440B84" w:rsidRPr="00FB1FA6">
        <w:rPr>
          <w:rFonts w:ascii="Times New Roman" w:hAnsi="Times New Roman"/>
          <w:sz w:val="22"/>
          <w:szCs w:val="22"/>
        </w:rPr>
        <w:t xml:space="preserve">approving </w:t>
      </w:r>
      <w:r w:rsidR="00197AF3" w:rsidRPr="00FB1FA6">
        <w:rPr>
          <w:rFonts w:ascii="Times New Roman" w:hAnsi="Times New Roman"/>
          <w:sz w:val="22"/>
          <w:szCs w:val="22"/>
        </w:rPr>
        <w:t xml:space="preserve">authority to be responsible for the operation of the agency.  The </w:t>
      </w:r>
      <w:r w:rsidR="00440B84" w:rsidRPr="00FB1FA6">
        <w:rPr>
          <w:rFonts w:ascii="Times New Roman" w:hAnsi="Times New Roman"/>
          <w:sz w:val="22"/>
          <w:szCs w:val="22"/>
        </w:rPr>
        <w:t xml:space="preserve">chief </w:t>
      </w:r>
      <w:r w:rsidR="00BC6783" w:rsidRPr="00FB1FA6">
        <w:rPr>
          <w:rFonts w:ascii="Times New Roman" w:hAnsi="Times New Roman"/>
          <w:sz w:val="22"/>
          <w:szCs w:val="22"/>
        </w:rPr>
        <w:t xml:space="preserve">administrator </w:t>
      </w:r>
      <w:r w:rsidR="00061DE1" w:rsidRPr="00FB1FA6">
        <w:rPr>
          <w:rFonts w:ascii="Times New Roman" w:hAnsi="Times New Roman"/>
          <w:sz w:val="22"/>
          <w:szCs w:val="22"/>
        </w:rPr>
        <w:t>shall</w:t>
      </w:r>
      <w:r w:rsidR="00197AF3" w:rsidRPr="00FB1FA6">
        <w:rPr>
          <w:rFonts w:ascii="Times New Roman" w:hAnsi="Times New Roman"/>
          <w:sz w:val="22"/>
          <w:szCs w:val="22"/>
        </w:rPr>
        <w:t xml:space="preserve"> be employed full-time, year-round, and be qualified by experience and education in park, recreation, or related disciplines.  </w:t>
      </w:r>
    </w:p>
    <w:p w:rsidR="00FE2CFC" w:rsidRPr="00FB1FA6" w:rsidRDefault="00FE2CFC" w:rsidP="00FB1FA6">
      <w:pPr>
        <w:ind w:left="400" w:hanging="400"/>
        <w:rPr>
          <w:rFonts w:ascii="Times New Roman" w:hAnsi="Times New Roman"/>
          <w:sz w:val="22"/>
          <w:szCs w:val="22"/>
        </w:rPr>
      </w:pPr>
    </w:p>
    <w:p w:rsidR="00BC6783" w:rsidRPr="00FB1FA6" w:rsidRDefault="00FB1FA6" w:rsidP="00FB1FA6">
      <w:pPr>
        <w:ind w:left="400" w:hanging="400"/>
        <w:rPr>
          <w:rFonts w:ascii="Times New Roman" w:hAnsi="Times New Roman"/>
          <w:sz w:val="22"/>
          <w:szCs w:val="22"/>
        </w:rPr>
      </w:pPr>
      <w:r>
        <w:rPr>
          <w:rFonts w:ascii="Times New Roman" w:hAnsi="Times New Roman"/>
          <w:sz w:val="22"/>
          <w:szCs w:val="22"/>
        </w:rPr>
        <w:tab/>
      </w:r>
      <w:r w:rsidR="00BC6783" w:rsidRPr="00FB1FA6">
        <w:rPr>
          <w:rFonts w:ascii="Times New Roman" w:hAnsi="Times New Roman"/>
          <w:sz w:val="22"/>
          <w:szCs w:val="22"/>
        </w:rPr>
        <w:t>Evidence of "professionally qual</w:t>
      </w:r>
      <w:r w:rsidR="00D44F45" w:rsidRPr="00FB1FA6">
        <w:rPr>
          <w:rFonts w:ascii="Times New Roman" w:hAnsi="Times New Roman"/>
          <w:sz w:val="22"/>
          <w:szCs w:val="22"/>
        </w:rPr>
        <w:t xml:space="preserve">ified" include holding the </w:t>
      </w:r>
      <w:r w:rsidR="00BC6783" w:rsidRPr="00FB1FA6">
        <w:rPr>
          <w:rFonts w:ascii="Times New Roman" w:hAnsi="Times New Roman"/>
          <w:sz w:val="22"/>
          <w:szCs w:val="22"/>
        </w:rPr>
        <w:t>Certified Park and Recreation Professional (CPRP)</w:t>
      </w:r>
      <w:r w:rsidR="00D44F45" w:rsidRPr="00FB1FA6">
        <w:rPr>
          <w:rFonts w:ascii="Times New Roman" w:hAnsi="Times New Roman"/>
          <w:sz w:val="22"/>
          <w:szCs w:val="22"/>
        </w:rPr>
        <w:t xml:space="preserve"> certification, having a </w:t>
      </w:r>
      <w:r w:rsidR="00BC6783" w:rsidRPr="00FB1FA6">
        <w:rPr>
          <w:rFonts w:ascii="Times New Roman" w:hAnsi="Times New Roman"/>
          <w:sz w:val="22"/>
          <w:szCs w:val="22"/>
        </w:rPr>
        <w:t>degree in parks and recreation or related field</w:t>
      </w:r>
      <w:r w:rsidR="00D44F45" w:rsidRPr="00FB1FA6">
        <w:rPr>
          <w:rFonts w:ascii="Times New Roman" w:hAnsi="Times New Roman"/>
          <w:sz w:val="22"/>
          <w:szCs w:val="22"/>
        </w:rPr>
        <w:t xml:space="preserve">, or </w:t>
      </w:r>
      <w:r w:rsidR="00BC6783" w:rsidRPr="00FB1FA6">
        <w:rPr>
          <w:rFonts w:ascii="Times New Roman" w:hAnsi="Times New Roman"/>
          <w:sz w:val="22"/>
          <w:szCs w:val="22"/>
        </w:rPr>
        <w:t>five years professional experience in parks and recreation commensurate with the position qualifications</w:t>
      </w:r>
      <w:r w:rsidR="00D44F45" w:rsidRPr="00FB1FA6">
        <w:rPr>
          <w:rFonts w:ascii="Times New Roman" w:hAnsi="Times New Roman"/>
          <w:sz w:val="22"/>
          <w:szCs w:val="22"/>
        </w:rPr>
        <w:t xml:space="preserve"> </w:t>
      </w:r>
      <w:r w:rsidR="00BC6783" w:rsidRPr="00FB1FA6">
        <w:rPr>
          <w:rFonts w:ascii="Times New Roman" w:hAnsi="Times New Roman"/>
          <w:sz w:val="22"/>
          <w:szCs w:val="22"/>
        </w:rPr>
        <w:t>and involvement in professional park and recreation organizations.  All criteria are highly desirable.</w:t>
      </w:r>
    </w:p>
    <w:p w:rsidR="00197AF3" w:rsidRPr="00FB1FA6" w:rsidRDefault="00197AF3" w:rsidP="00FB1FA6">
      <w:pPr>
        <w:ind w:left="400" w:hanging="400"/>
        <w:rPr>
          <w:rFonts w:ascii="Times New Roman" w:hAnsi="Times New Roman"/>
          <w:sz w:val="22"/>
          <w:szCs w:val="22"/>
        </w:rPr>
      </w:pPr>
    </w:p>
    <w:p w:rsidR="00197AF3" w:rsidRPr="00FB1FA6" w:rsidRDefault="00FB1FA6" w:rsidP="00FB1FA6">
      <w:pPr>
        <w:ind w:left="400" w:hanging="400"/>
        <w:rPr>
          <w:rFonts w:ascii="Times New Roman" w:hAnsi="Times New Roman"/>
          <w:sz w:val="22"/>
          <w:szCs w:val="22"/>
        </w:rPr>
      </w:pPr>
      <w:r>
        <w:rPr>
          <w:rFonts w:ascii="Times New Roman" w:hAnsi="Times New Roman"/>
          <w:sz w:val="22"/>
          <w:szCs w:val="22"/>
        </w:rPr>
        <w:tab/>
      </w:r>
      <w:r w:rsidR="00197AF3" w:rsidRPr="00FB1FA6">
        <w:rPr>
          <w:rFonts w:ascii="Times New Roman" w:hAnsi="Times New Roman"/>
          <w:sz w:val="22"/>
          <w:szCs w:val="22"/>
        </w:rPr>
        <w:t xml:space="preserve">The </w:t>
      </w:r>
      <w:r w:rsidR="00440B84" w:rsidRPr="00FB1FA6">
        <w:rPr>
          <w:rFonts w:ascii="Times New Roman" w:hAnsi="Times New Roman"/>
          <w:sz w:val="22"/>
          <w:szCs w:val="22"/>
        </w:rPr>
        <w:t xml:space="preserve">chief </w:t>
      </w:r>
      <w:r w:rsidR="00BC6783" w:rsidRPr="00FB1FA6">
        <w:rPr>
          <w:rFonts w:ascii="Times New Roman" w:hAnsi="Times New Roman"/>
          <w:sz w:val="22"/>
          <w:szCs w:val="22"/>
        </w:rPr>
        <w:t xml:space="preserve">administrator </w:t>
      </w:r>
      <w:r w:rsidR="00061DE1" w:rsidRPr="00FB1FA6">
        <w:rPr>
          <w:rFonts w:ascii="Times New Roman" w:hAnsi="Times New Roman"/>
          <w:sz w:val="22"/>
          <w:szCs w:val="22"/>
        </w:rPr>
        <w:t>shall</w:t>
      </w:r>
      <w:r w:rsidR="00197AF3" w:rsidRPr="00FB1FA6">
        <w:rPr>
          <w:rFonts w:ascii="Times New Roman" w:hAnsi="Times New Roman"/>
          <w:sz w:val="22"/>
          <w:szCs w:val="22"/>
        </w:rPr>
        <w:t xml:space="preserve"> help the approving authority to become familiar not only with the individual responsibilities of the approving authority members, but also with general operation of the agency.  The </w:t>
      </w:r>
      <w:r w:rsidR="00BC6783" w:rsidRPr="00FB1FA6">
        <w:rPr>
          <w:rFonts w:ascii="Times New Roman" w:hAnsi="Times New Roman"/>
          <w:sz w:val="22"/>
          <w:szCs w:val="22"/>
        </w:rPr>
        <w:t xml:space="preserve">chief administrator </w:t>
      </w:r>
      <w:r w:rsidR="00061DE1" w:rsidRPr="00FB1FA6">
        <w:rPr>
          <w:rFonts w:ascii="Times New Roman" w:hAnsi="Times New Roman"/>
          <w:sz w:val="22"/>
          <w:szCs w:val="22"/>
        </w:rPr>
        <w:t>shall</w:t>
      </w:r>
      <w:r w:rsidR="00197AF3" w:rsidRPr="00FB1FA6">
        <w:rPr>
          <w:rFonts w:ascii="Times New Roman" w:hAnsi="Times New Roman"/>
          <w:sz w:val="22"/>
          <w:szCs w:val="22"/>
        </w:rPr>
        <w:t xml:space="preserve"> keep </w:t>
      </w:r>
      <w:r w:rsidR="00BC6783" w:rsidRPr="00FB1FA6">
        <w:rPr>
          <w:rFonts w:ascii="Times New Roman" w:hAnsi="Times New Roman"/>
          <w:sz w:val="22"/>
          <w:szCs w:val="22"/>
        </w:rPr>
        <w:t xml:space="preserve">the </w:t>
      </w:r>
      <w:r w:rsidR="00197AF3" w:rsidRPr="00FB1FA6">
        <w:rPr>
          <w:rFonts w:ascii="Times New Roman" w:hAnsi="Times New Roman"/>
          <w:sz w:val="22"/>
          <w:szCs w:val="22"/>
        </w:rPr>
        <w:t xml:space="preserve">approving authority, staff, and community informed of public policy issues </w:t>
      </w:r>
      <w:r w:rsidR="00BC6783" w:rsidRPr="00FB1FA6">
        <w:rPr>
          <w:rFonts w:ascii="Times New Roman" w:hAnsi="Times New Roman"/>
          <w:sz w:val="22"/>
          <w:szCs w:val="22"/>
        </w:rPr>
        <w:t>that affects the community</w:t>
      </w:r>
      <w:r w:rsidR="00197AF3" w:rsidRPr="00FB1FA6">
        <w:rPr>
          <w:rFonts w:ascii="Times New Roman" w:hAnsi="Times New Roman"/>
          <w:sz w:val="22"/>
          <w:szCs w:val="22"/>
        </w:rPr>
        <w:t>.</w:t>
      </w:r>
    </w:p>
    <w:p w:rsidR="00197AF3" w:rsidRDefault="00FB1FA6" w:rsidP="00FB1FA6">
      <w:pPr>
        <w:ind w:left="400" w:hanging="400"/>
        <w:rPr>
          <w:rFonts w:ascii="Times New Roman" w:hAnsi="Times New Roman"/>
          <w:sz w:val="22"/>
          <w:szCs w:val="22"/>
        </w:rPr>
      </w:pPr>
      <w:r>
        <w:rPr>
          <w:rFonts w:ascii="Times New Roman" w:hAnsi="Times New Roman"/>
          <w:sz w:val="22"/>
          <w:szCs w:val="22"/>
        </w:rPr>
        <w:tab/>
      </w:r>
      <w:r w:rsidR="00061DE1" w:rsidRPr="00FB1FA6">
        <w:rPr>
          <w:rFonts w:ascii="Times New Roman" w:hAnsi="Times New Roman"/>
          <w:sz w:val="22"/>
          <w:szCs w:val="22"/>
        </w:rPr>
        <w:t>A system shall</w:t>
      </w:r>
      <w:r w:rsidR="00197AF3" w:rsidRPr="00FB1FA6">
        <w:rPr>
          <w:rFonts w:ascii="Times New Roman" w:hAnsi="Times New Roman"/>
          <w:sz w:val="22"/>
          <w:szCs w:val="22"/>
        </w:rPr>
        <w:t xml:space="preserve"> be established to ensure that leadership is available when the agency's chief </w:t>
      </w:r>
      <w:r w:rsidR="00BC6783" w:rsidRPr="00FB1FA6">
        <w:rPr>
          <w:rFonts w:ascii="Times New Roman" w:hAnsi="Times New Roman"/>
          <w:sz w:val="22"/>
          <w:szCs w:val="22"/>
        </w:rPr>
        <w:t xml:space="preserve">administrator </w:t>
      </w:r>
      <w:r w:rsidR="00197AF3" w:rsidRPr="00FB1FA6">
        <w:rPr>
          <w:rFonts w:ascii="Times New Roman" w:hAnsi="Times New Roman"/>
          <w:sz w:val="22"/>
          <w:szCs w:val="22"/>
        </w:rPr>
        <w:t>is incapacitated, off duty, out of town, or otherwise unable to act.</w:t>
      </w:r>
    </w:p>
    <w:p w:rsidR="00664052" w:rsidRPr="00FB1FA6" w:rsidRDefault="00664052" w:rsidP="00FB1FA6">
      <w:pPr>
        <w:ind w:left="400" w:hanging="400"/>
        <w:rPr>
          <w:rFonts w:ascii="Times New Roman" w:hAnsi="Times New Roman"/>
          <w:sz w:val="22"/>
          <w:szCs w:val="22"/>
        </w:rPr>
      </w:pPr>
    </w:p>
    <w:p w:rsidR="00664052" w:rsidRPr="00664052" w:rsidRDefault="00664052" w:rsidP="00664052">
      <w:pPr>
        <w:ind w:left="400" w:hanging="400"/>
        <w:rPr>
          <w:rFonts w:ascii="Times New Roman" w:hAnsi="Times New Roman"/>
          <w:sz w:val="22"/>
          <w:szCs w:val="22"/>
        </w:rPr>
      </w:pPr>
      <w:r w:rsidRPr="00664052">
        <w:rPr>
          <w:rFonts w:ascii="Times New Roman" w:hAnsi="Times New Roman"/>
          <w:i/>
          <w:sz w:val="22"/>
          <w:szCs w:val="22"/>
        </w:rPr>
        <w:t>Comment for Department of Defense (</w:t>
      </w:r>
      <w:proofErr w:type="spellStart"/>
      <w:proofErr w:type="gramStart"/>
      <w:r w:rsidRPr="00664052">
        <w:rPr>
          <w:rFonts w:ascii="Times New Roman" w:hAnsi="Times New Roman"/>
          <w:i/>
          <w:sz w:val="22"/>
          <w:szCs w:val="22"/>
        </w:rPr>
        <w:t>DoD</w:t>
      </w:r>
      <w:proofErr w:type="spellEnd"/>
      <w:proofErr w:type="gramEnd"/>
      <w:r w:rsidRPr="00664052">
        <w:rPr>
          <w:rFonts w:ascii="Times New Roman" w:hAnsi="Times New Roman"/>
          <w:i/>
          <w:sz w:val="22"/>
          <w:szCs w:val="22"/>
        </w:rPr>
        <w:t>) Agencies</w:t>
      </w:r>
      <w:r w:rsidRPr="00664052">
        <w:rPr>
          <w:rFonts w:ascii="Times New Roman" w:hAnsi="Times New Roman"/>
          <w:sz w:val="22"/>
          <w:szCs w:val="22"/>
        </w:rPr>
        <w:t>:  This title for this position may vary but is commonly called the Morale Welfare and Recreation (MWR) Director.  Similar titles are appropriate.  This person should be the civilian professional who is in charge of overall management to include support functions and supervising the functions included in these standards.  Subordinate subject matter experts may be involved such as those in financial management that may oversee budget and accounting functions.  Overall “fund” management responsibilities normally reside with the Director.</w:t>
      </w:r>
    </w:p>
    <w:p w:rsidR="00197AF3" w:rsidRPr="00FB1FA6" w:rsidRDefault="00197AF3" w:rsidP="00FB1FA6">
      <w:pPr>
        <w:ind w:left="400" w:hanging="400"/>
        <w:rPr>
          <w:rFonts w:ascii="Times New Roman" w:hAnsi="Times New Roman"/>
          <w:sz w:val="22"/>
          <w:szCs w:val="22"/>
        </w:rPr>
      </w:pPr>
    </w:p>
    <w:p w:rsidR="00197AF3" w:rsidRDefault="00133A7F" w:rsidP="00FB1FA6">
      <w:pPr>
        <w:ind w:left="400" w:hanging="400"/>
        <w:rPr>
          <w:rFonts w:ascii="Times New Roman" w:hAnsi="Times New Roman"/>
          <w:sz w:val="22"/>
          <w:szCs w:val="22"/>
        </w:rPr>
      </w:pPr>
      <w:proofErr w:type="gramStart"/>
      <w:r w:rsidRPr="00FB1FA6">
        <w:rPr>
          <w:rFonts w:ascii="Times New Roman" w:hAnsi="Times New Roman"/>
          <w:i/>
          <w:sz w:val="22"/>
          <w:szCs w:val="22"/>
        </w:rPr>
        <w:t>Suggested Evidence of Compliance:</w:t>
      </w:r>
      <w:r w:rsidR="00197AF3" w:rsidRPr="00FB1FA6">
        <w:rPr>
          <w:rFonts w:ascii="Times New Roman" w:hAnsi="Times New Roman"/>
          <w:sz w:val="22"/>
          <w:szCs w:val="22"/>
        </w:rPr>
        <w:t xml:space="preserve">  Provide </w:t>
      </w:r>
      <w:r w:rsidR="00BC6783" w:rsidRPr="00FB1FA6">
        <w:rPr>
          <w:rFonts w:ascii="Times New Roman" w:hAnsi="Times New Roman"/>
          <w:sz w:val="22"/>
          <w:szCs w:val="22"/>
        </w:rPr>
        <w:t xml:space="preserve">the chief administrator position description and the </w:t>
      </w:r>
      <w:r w:rsidR="00197AF3" w:rsidRPr="00FB1FA6">
        <w:rPr>
          <w:rFonts w:ascii="Times New Roman" w:hAnsi="Times New Roman"/>
          <w:sz w:val="22"/>
          <w:szCs w:val="22"/>
        </w:rPr>
        <w:t xml:space="preserve">name and professional qualifications of the current </w:t>
      </w:r>
      <w:r w:rsidR="00BC6783" w:rsidRPr="00FB1FA6">
        <w:rPr>
          <w:rFonts w:ascii="Times New Roman" w:hAnsi="Times New Roman"/>
          <w:sz w:val="22"/>
          <w:szCs w:val="22"/>
        </w:rPr>
        <w:t xml:space="preserve">agency </w:t>
      </w:r>
      <w:r w:rsidR="00197AF3" w:rsidRPr="00FB1FA6">
        <w:rPr>
          <w:rFonts w:ascii="Times New Roman" w:hAnsi="Times New Roman"/>
          <w:sz w:val="22"/>
          <w:szCs w:val="22"/>
        </w:rPr>
        <w:t xml:space="preserve">chief </w:t>
      </w:r>
      <w:r w:rsidR="00BC6783" w:rsidRPr="00FB1FA6">
        <w:rPr>
          <w:rFonts w:ascii="Times New Roman" w:hAnsi="Times New Roman"/>
          <w:sz w:val="22"/>
          <w:szCs w:val="22"/>
        </w:rPr>
        <w:t>administrator</w:t>
      </w:r>
      <w:r w:rsidR="00197AF3" w:rsidRPr="00FB1FA6">
        <w:rPr>
          <w:rFonts w:ascii="Times New Roman" w:hAnsi="Times New Roman"/>
          <w:sz w:val="22"/>
          <w:szCs w:val="22"/>
        </w:rPr>
        <w:t>.</w:t>
      </w:r>
      <w:proofErr w:type="gramEnd"/>
      <w:r w:rsidR="00197AF3" w:rsidRPr="00FB1FA6">
        <w:rPr>
          <w:rFonts w:ascii="Times New Roman" w:hAnsi="Times New Roman"/>
          <w:sz w:val="22"/>
          <w:szCs w:val="22"/>
        </w:rPr>
        <w:t xml:space="preserve">  </w:t>
      </w:r>
    </w:p>
    <w:p w:rsidR="00AF1F1E" w:rsidRDefault="00AF1F1E" w:rsidP="00FB1FA6">
      <w:pPr>
        <w:ind w:left="400" w:hanging="400"/>
        <w:rPr>
          <w:rFonts w:ascii="Times New Roman" w:hAnsi="Times New Roman"/>
          <w:sz w:val="22"/>
          <w:szCs w:val="22"/>
        </w:rPr>
      </w:pPr>
    </w:p>
    <w:p w:rsidR="00933A8D" w:rsidRPr="00664052" w:rsidRDefault="00933A8D" w:rsidP="00FB1FA6">
      <w:pPr>
        <w:ind w:left="400" w:hanging="400"/>
        <w:rPr>
          <w:rFonts w:ascii="Times New Roman" w:hAnsi="Times New Roman"/>
          <w:sz w:val="22"/>
          <w:szCs w:val="22"/>
        </w:rPr>
      </w:pPr>
    </w:p>
    <w:p w:rsidR="00D44F45" w:rsidRDefault="00D44F45" w:rsidP="006251B4">
      <w:pPr>
        <w:rPr>
          <w:rFonts w:ascii="Times New Roman" w:hAnsi="Times New Roman"/>
          <w:sz w:val="22"/>
          <w:szCs w:val="22"/>
        </w:rPr>
      </w:pPr>
    </w:p>
    <w:p w:rsidR="001245C1" w:rsidRPr="00A8282A" w:rsidRDefault="001245C1" w:rsidP="006251B4">
      <w:pPr>
        <w:rPr>
          <w:rFonts w:ascii="Times New Roman" w:hAnsi="Times New Roman"/>
          <w:sz w:val="22"/>
          <w:szCs w:val="22"/>
        </w:rPr>
      </w:pPr>
      <w:r w:rsidRPr="00A8282A">
        <w:rPr>
          <w:rFonts w:ascii="Times New Roman" w:hAnsi="Times New Roman"/>
          <w:sz w:val="22"/>
          <w:szCs w:val="22"/>
        </w:rPr>
        <w:tab/>
      </w:r>
      <w:r w:rsidRPr="00A8282A">
        <w:rPr>
          <w:rFonts w:ascii="Times New Roman" w:hAnsi="Times New Roman"/>
          <w:sz w:val="22"/>
          <w:szCs w:val="22"/>
        </w:rPr>
        <w:tab/>
      </w:r>
    </w:p>
    <w:p w:rsidR="000247F4" w:rsidRPr="00A87C9C" w:rsidRDefault="00197AF3" w:rsidP="006251B4">
      <w:pPr>
        <w:rPr>
          <w:rFonts w:ascii="Times New Roman" w:hAnsi="Times New Roman"/>
          <w:b/>
          <w:sz w:val="28"/>
          <w:szCs w:val="28"/>
        </w:rPr>
      </w:pPr>
      <w:r w:rsidRPr="00A87C9C">
        <w:rPr>
          <w:rFonts w:ascii="Times New Roman" w:hAnsi="Times New Roman"/>
          <w:b/>
          <w:sz w:val="28"/>
          <w:szCs w:val="28"/>
        </w:rPr>
        <w:t>4.5</w:t>
      </w:r>
      <w:r w:rsidR="00A87C9C">
        <w:rPr>
          <w:rFonts w:ascii="Times New Roman" w:hAnsi="Times New Roman"/>
          <w:b/>
          <w:sz w:val="28"/>
          <w:szCs w:val="28"/>
        </w:rPr>
        <w:tab/>
      </w:r>
      <w:r w:rsidR="00A87C9C">
        <w:rPr>
          <w:rFonts w:ascii="Times New Roman" w:hAnsi="Times New Roman"/>
          <w:b/>
          <w:sz w:val="28"/>
          <w:szCs w:val="28"/>
        </w:rPr>
        <w:tab/>
      </w:r>
      <w:r w:rsidR="000247F4" w:rsidRPr="00A87C9C">
        <w:rPr>
          <w:rFonts w:ascii="Times New Roman" w:hAnsi="Times New Roman"/>
          <w:b/>
          <w:sz w:val="28"/>
          <w:szCs w:val="28"/>
        </w:rPr>
        <w:t xml:space="preserve">Physical </w:t>
      </w:r>
      <w:r w:rsidR="006C4F61" w:rsidRPr="00A87C9C">
        <w:rPr>
          <w:rFonts w:ascii="Times New Roman" w:hAnsi="Times New Roman"/>
          <w:b/>
          <w:sz w:val="28"/>
          <w:szCs w:val="28"/>
        </w:rPr>
        <w:t>E</w:t>
      </w:r>
      <w:r w:rsidR="000247F4" w:rsidRPr="00A87C9C">
        <w:rPr>
          <w:rFonts w:ascii="Times New Roman" w:hAnsi="Times New Roman"/>
          <w:b/>
          <w:sz w:val="28"/>
          <w:szCs w:val="28"/>
        </w:rPr>
        <w:t>xamination</w:t>
      </w:r>
    </w:p>
    <w:p w:rsidR="000247F4" w:rsidRPr="00A8282A" w:rsidRDefault="00133A7F" w:rsidP="006251B4">
      <w:pPr>
        <w:rPr>
          <w:rFonts w:ascii="Times New Roman" w:hAnsi="Times New Roman"/>
          <w:sz w:val="22"/>
          <w:szCs w:val="22"/>
        </w:rPr>
      </w:pPr>
      <w:r w:rsidRPr="00FB1FA6">
        <w:rPr>
          <w:rFonts w:ascii="Times New Roman" w:hAnsi="Times New Roman"/>
          <w:b/>
          <w:i/>
          <w:sz w:val="22"/>
          <w:szCs w:val="22"/>
        </w:rPr>
        <w:t>Standard:</w:t>
      </w:r>
      <w:r w:rsidR="00C104B9" w:rsidRPr="00FB1FA6">
        <w:rPr>
          <w:rFonts w:ascii="Times New Roman" w:hAnsi="Times New Roman"/>
          <w:b/>
          <w:sz w:val="22"/>
          <w:szCs w:val="22"/>
        </w:rPr>
        <w:t xml:space="preserve">  </w:t>
      </w:r>
      <w:r w:rsidR="00FD3E15" w:rsidRPr="00FB1FA6">
        <w:rPr>
          <w:rFonts w:ascii="Times New Roman" w:hAnsi="Times New Roman"/>
          <w:b/>
          <w:sz w:val="22"/>
          <w:szCs w:val="22"/>
        </w:rPr>
        <w:t xml:space="preserve">There should be </w:t>
      </w:r>
      <w:proofErr w:type="gramStart"/>
      <w:r w:rsidR="00FD3E15" w:rsidRPr="00FB1FA6">
        <w:rPr>
          <w:rFonts w:ascii="Times New Roman" w:hAnsi="Times New Roman"/>
          <w:b/>
          <w:sz w:val="22"/>
          <w:szCs w:val="22"/>
        </w:rPr>
        <w:t>a</w:t>
      </w:r>
      <w:proofErr w:type="gramEnd"/>
      <w:r w:rsidR="00FD3E15" w:rsidRPr="00FB1FA6">
        <w:rPr>
          <w:rFonts w:ascii="Times New Roman" w:hAnsi="Times New Roman"/>
          <w:b/>
          <w:sz w:val="22"/>
          <w:szCs w:val="22"/>
        </w:rPr>
        <w:t xml:space="preserve"> established</w:t>
      </w:r>
      <w:r w:rsidR="000247F4" w:rsidRPr="00FB1FA6">
        <w:rPr>
          <w:rFonts w:ascii="Times New Roman" w:hAnsi="Times New Roman"/>
          <w:b/>
          <w:sz w:val="22"/>
          <w:szCs w:val="22"/>
        </w:rPr>
        <w:t xml:space="preserve"> </w:t>
      </w:r>
      <w:r w:rsidR="006C4F61" w:rsidRPr="00FB1FA6">
        <w:rPr>
          <w:rFonts w:ascii="Times New Roman" w:hAnsi="Times New Roman"/>
          <w:b/>
          <w:sz w:val="22"/>
          <w:szCs w:val="22"/>
        </w:rPr>
        <w:t xml:space="preserve">policy </w:t>
      </w:r>
      <w:r w:rsidR="000247F4" w:rsidRPr="00FB1FA6">
        <w:rPr>
          <w:rFonts w:ascii="Times New Roman" w:hAnsi="Times New Roman"/>
          <w:b/>
          <w:sz w:val="22"/>
          <w:szCs w:val="22"/>
        </w:rPr>
        <w:t>governing the provision of physical examinations for employees.</w:t>
      </w:r>
      <w:r w:rsidR="000247F4" w:rsidRPr="00A8282A">
        <w:rPr>
          <w:rFonts w:ascii="Times New Roman" w:hAnsi="Times New Roman"/>
          <w:sz w:val="22"/>
          <w:szCs w:val="22"/>
        </w:rPr>
        <w:t xml:space="preserve"> </w:t>
      </w:r>
    </w:p>
    <w:p w:rsidR="001245C1" w:rsidRPr="00A8282A" w:rsidRDefault="001245C1" w:rsidP="006251B4">
      <w:pPr>
        <w:rPr>
          <w:rFonts w:ascii="Times New Roman" w:hAnsi="Times New Roman"/>
          <w:sz w:val="22"/>
          <w:szCs w:val="22"/>
        </w:rPr>
      </w:pPr>
      <w:r w:rsidRPr="00A8282A">
        <w:rPr>
          <w:rFonts w:ascii="Times New Roman" w:hAnsi="Times New Roman"/>
          <w:sz w:val="22"/>
          <w:szCs w:val="22"/>
        </w:rPr>
        <w:tab/>
      </w:r>
      <w:r w:rsidRPr="00A8282A">
        <w:rPr>
          <w:rFonts w:ascii="Times New Roman" w:hAnsi="Times New Roman"/>
          <w:sz w:val="22"/>
          <w:szCs w:val="22"/>
        </w:rPr>
        <w:tab/>
      </w:r>
      <w:r w:rsidRPr="00A8282A">
        <w:rPr>
          <w:rFonts w:ascii="Times New Roman" w:hAnsi="Times New Roman"/>
          <w:sz w:val="22"/>
          <w:szCs w:val="22"/>
        </w:rPr>
        <w:tab/>
      </w:r>
    </w:p>
    <w:p w:rsidR="00E647A7" w:rsidRDefault="00AC334D" w:rsidP="00FB1FA6">
      <w:pPr>
        <w:ind w:left="400" w:hanging="400"/>
        <w:rPr>
          <w:rFonts w:ascii="Times New Roman" w:hAnsi="Times New Roman"/>
          <w:sz w:val="22"/>
          <w:szCs w:val="22"/>
        </w:rPr>
      </w:pPr>
      <w:r w:rsidRPr="00AC334D">
        <w:rPr>
          <w:rFonts w:ascii="Times New Roman" w:hAnsi="Times New Roman"/>
          <w:i/>
          <w:sz w:val="22"/>
          <w:szCs w:val="22"/>
        </w:rPr>
        <w:t>Commentary:</w:t>
      </w:r>
      <w:r w:rsidR="000247F4" w:rsidRPr="00FB1FA6">
        <w:rPr>
          <w:rFonts w:ascii="Times New Roman" w:hAnsi="Times New Roman"/>
          <w:sz w:val="22"/>
          <w:szCs w:val="22"/>
        </w:rPr>
        <w:t xml:space="preserve">  </w:t>
      </w:r>
      <w:r w:rsidR="006E571E" w:rsidRPr="00FB1FA6">
        <w:rPr>
          <w:rFonts w:ascii="Times New Roman" w:hAnsi="Times New Roman"/>
          <w:sz w:val="22"/>
          <w:szCs w:val="22"/>
        </w:rPr>
        <w:t xml:space="preserve">  Certain positions may, because of the phys</w:t>
      </w:r>
      <w:r w:rsidR="00E647A7">
        <w:rPr>
          <w:rFonts w:ascii="Times New Roman" w:hAnsi="Times New Roman"/>
          <w:sz w:val="22"/>
          <w:szCs w:val="22"/>
        </w:rPr>
        <w:t xml:space="preserve">ical job requirements, involve a </w:t>
      </w:r>
    </w:p>
    <w:p w:rsidR="006E571E" w:rsidRPr="00FB1FA6" w:rsidRDefault="00E647A7" w:rsidP="00FB1FA6">
      <w:pPr>
        <w:ind w:left="400" w:hanging="400"/>
        <w:rPr>
          <w:rFonts w:ascii="Times New Roman" w:hAnsi="Times New Roman"/>
          <w:sz w:val="22"/>
          <w:szCs w:val="22"/>
        </w:rPr>
      </w:pPr>
      <w:r>
        <w:rPr>
          <w:rFonts w:ascii="Times New Roman" w:hAnsi="Times New Roman"/>
          <w:sz w:val="22"/>
          <w:szCs w:val="22"/>
        </w:rPr>
        <w:tab/>
      </w:r>
      <w:proofErr w:type="gramStart"/>
      <w:r w:rsidR="006E571E" w:rsidRPr="00FB1FA6">
        <w:rPr>
          <w:rFonts w:ascii="Times New Roman" w:hAnsi="Times New Roman"/>
          <w:sz w:val="22"/>
          <w:szCs w:val="22"/>
        </w:rPr>
        <w:t>pre-</w:t>
      </w:r>
      <w:r>
        <w:rPr>
          <w:rFonts w:ascii="Times New Roman" w:hAnsi="Times New Roman"/>
          <w:sz w:val="22"/>
          <w:szCs w:val="22"/>
        </w:rPr>
        <w:t>e</w:t>
      </w:r>
      <w:r w:rsidR="006E571E" w:rsidRPr="00FB1FA6">
        <w:rPr>
          <w:rFonts w:ascii="Times New Roman" w:hAnsi="Times New Roman"/>
          <w:sz w:val="22"/>
          <w:szCs w:val="22"/>
        </w:rPr>
        <w:t>mployment</w:t>
      </w:r>
      <w:proofErr w:type="gramEnd"/>
      <w:r w:rsidR="006E571E" w:rsidRPr="00FB1FA6">
        <w:rPr>
          <w:rFonts w:ascii="Times New Roman" w:hAnsi="Times New Roman"/>
          <w:sz w:val="22"/>
          <w:szCs w:val="22"/>
        </w:rPr>
        <w:t xml:space="preserve"> physical as a condition of appointment.  Some agencies within civil service systems are obligated to follow the physical examination policy established by that system.  </w:t>
      </w:r>
    </w:p>
    <w:p w:rsidR="001245C1" w:rsidRPr="00FB1FA6" w:rsidRDefault="001245C1" w:rsidP="00FB1FA6">
      <w:pPr>
        <w:ind w:left="400" w:hanging="400"/>
        <w:rPr>
          <w:rFonts w:ascii="Times New Roman" w:hAnsi="Times New Roman"/>
          <w:sz w:val="22"/>
          <w:szCs w:val="22"/>
        </w:rPr>
      </w:pPr>
    </w:p>
    <w:p w:rsidR="00A80759" w:rsidRDefault="00A80759" w:rsidP="00FB1FA6">
      <w:pPr>
        <w:ind w:left="400" w:hanging="400"/>
        <w:rPr>
          <w:rFonts w:ascii="Times New Roman" w:hAnsi="Times New Roman"/>
          <w:sz w:val="22"/>
          <w:szCs w:val="22"/>
        </w:rPr>
      </w:pPr>
      <w:r w:rsidRPr="00664052">
        <w:rPr>
          <w:rFonts w:ascii="Times New Roman" w:hAnsi="Times New Roman"/>
          <w:i/>
          <w:sz w:val="22"/>
          <w:szCs w:val="22"/>
        </w:rPr>
        <w:t>Comment for Department of Defense (</w:t>
      </w:r>
      <w:proofErr w:type="spellStart"/>
      <w:proofErr w:type="gramStart"/>
      <w:r w:rsidRPr="00664052">
        <w:rPr>
          <w:rFonts w:ascii="Times New Roman" w:hAnsi="Times New Roman"/>
          <w:i/>
          <w:sz w:val="22"/>
          <w:szCs w:val="22"/>
        </w:rPr>
        <w:t>DoD</w:t>
      </w:r>
      <w:proofErr w:type="spellEnd"/>
      <w:proofErr w:type="gramEnd"/>
      <w:r w:rsidRPr="00664052">
        <w:rPr>
          <w:rFonts w:ascii="Times New Roman" w:hAnsi="Times New Roman"/>
          <w:i/>
          <w:sz w:val="22"/>
          <w:szCs w:val="22"/>
        </w:rPr>
        <w:t>) Agencies</w:t>
      </w:r>
      <w:r w:rsidRPr="00664052">
        <w:rPr>
          <w:rFonts w:ascii="Times New Roman" w:hAnsi="Times New Roman"/>
          <w:sz w:val="22"/>
          <w:szCs w:val="22"/>
        </w:rPr>
        <w:t xml:space="preserve">:  </w:t>
      </w:r>
      <w:r>
        <w:rPr>
          <w:rFonts w:ascii="Times New Roman" w:hAnsi="Times New Roman"/>
          <w:sz w:val="22"/>
          <w:szCs w:val="22"/>
        </w:rPr>
        <w:t>Provi</w:t>
      </w:r>
      <w:r w:rsidRPr="00664052">
        <w:rPr>
          <w:rFonts w:ascii="Times New Roman" w:hAnsi="Times New Roman"/>
          <w:sz w:val="22"/>
          <w:szCs w:val="22"/>
        </w:rPr>
        <w:t>de copy of appropriate civilian personnel policy that may be included in military Service regulation.  Job descriptions identify any specific physical requirements.  Refer to applicable Component/Service conditions of work policies that may be in place, local installation standard operating procedures and collective bargaining agreements</w:t>
      </w:r>
    </w:p>
    <w:p w:rsidR="00A80759" w:rsidRDefault="00A80759" w:rsidP="00FB1FA6">
      <w:pPr>
        <w:ind w:left="400" w:hanging="400"/>
        <w:rPr>
          <w:rFonts w:ascii="Times New Roman" w:hAnsi="Times New Roman"/>
          <w:i/>
          <w:sz w:val="22"/>
          <w:szCs w:val="22"/>
        </w:rPr>
      </w:pPr>
    </w:p>
    <w:p w:rsidR="00933A8D" w:rsidRDefault="00133A7F" w:rsidP="00FB1FA6">
      <w:pPr>
        <w:ind w:left="400" w:hanging="400"/>
        <w:rPr>
          <w:rFonts w:ascii="Times New Roman" w:hAnsi="Times New Roman"/>
          <w:sz w:val="22"/>
          <w:szCs w:val="22"/>
        </w:rPr>
      </w:pPr>
      <w:r w:rsidRPr="00FB1FA6">
        <w:rPr>
          <w:rFonts w:ascii="Times New Roman" w:hAnsi="Times New Roman"/>
          <w:i/>
          <w:sz w:val="22"/>
          <w:szCs w:val="22"/>
        </w:rPr>
        <w:t>Suggested Evidence of Compliance:</w:t>
      </w:r>
      <w:r w:rsidR="000247F4" w:rsidRPr="00FB1FA6">
        <w:rPr>
          <w:rFonts w:ascii="Times New Roman" w:hAnsi="Times New Roman"/>
          <w:sz w:val="22"/>
          <w:szCs w:val="22"/>
        </w:rPr>
        <w:t xml:space="preserve"> Provide</w:t>
      </w:r>
      <w:r w:rsidR="003F4C21" w:rsidRPr="00FB1FA6">
        <w:rPr>
          <w:rFonts w:ascii="Times New Roman" w:hAnsi="Times New Roman"/>
          <w:sz w:val="22"/>
          <w:szCs w:val="22"/>
        </w:rPr>
        <w:t xml:space="preserve"> the physical examination policy and</w:t>
      </w:r>
      <w:r w:rsidR="000247F4" w:rsidRPr="00FB1FA6">
        <w:rPr>
          <w:rFonts w:ascii="Times New Roman" w:hAnsi="Times New Roman"/>
          <w:sz w:val="22"/>
          <w:szCs w:val="22"/>
        </w:rPr>
        <w:t xml:space="preserve"> </w:t>
      </w:r>
      <w:r w:rsidR="003F4C21" w:rsidRPr="00FB1FA6">
        <w:rPr>
          <w:rFonts w:ascii="Times New Roman" w:hAnsi="Times New Roman"/>
          <w:sz w:val="22"/>
          <w:szCs w:val="22"/>
        </w:rPr>
        <w:t>evidence of compliance</w:t>
      </w:r>
    </w:p>
    <w:p w:rsidR="00933A8D" w:rsidRDefault="00933A8D" w:rsidP="00FB1FA6">
      <w:pPr>
        <w:ind w:left="400" w:hanging="400"/>
        <w:rPr>
          <w:rFonts w:ascii="Times New Roman" w:hAnsi="Times New Roman"/>
          <w:sz w:val="22"/>
          <w:szCs w:val="22"/>
        </w:rPr>
      </w:pPr>
    </w:p>
    <w:p w:rsidR="00B26190" w:rsidRPr="00A8282A" w:rsidRDefault="00B26190" w:rsidP="00A80759">
      <w:pPr>
        <w:ind w:left="400" w:hanging="400"/>
        <w:rPr>
          <w:rFonts w:ascii="Times New Roman" w:hAnsi="Times New Roman"/>
          <w:sz w:val="22"/>
          <w:szCs w:val="22"/>
        </w:rPr>
      </w:pPr>
    </w:p>
    <w:p w:rsidR="000247F4" w:rsidRPr="00FB1FA6" w:rsidRDefault="00197AF3" w:rsidP="006251B4">
      <w:pPr>
        <w:rPr>
          <w:rFonts w:ascii="Times New Roman" w:hAnsi="Times New Roman"/>
          <w:b/>
          <w:sz w:val="28"/>
          <w:szCs w:val="28"/>
        </w:rPr>
      </w:pPr>
      <w:r w:rsidRPr="00FB1FA6">
        <w:rPr>
          <w:rFonts w:ascii="Times New Roman" w:hAnsi="Times New Roman"/>
          <w:b/>
          <w:sz w:val="28"/>
          <w:szCs w:val="28"/>
        </w:rPr>
        <w:t>4.5</w:t>
      </w:r>
      <w:r w:rsidR="004B1EE0" w:rsidRPr="00FB1FA6">
        <w:rPr>
          <w:rFonts w:ascii="Times New Roman" w:hAnsi="Times New Roman"/>
          <w:b/>
          <w:sz w:val="28"/>
          <w:szCs w:val="28"/>
        </w:rPr>
        <w:t>.1</w:t>
      </w:r>
      <w:r w:rsidR="000247F4" w:rsidRPr="00FB1FA6">
        <w:rPr>
          <w:rFonts w:ascii="Times New Roman" w:hAnsi="Times New Roman"/>
          <w:b/>
          <w:sz w:val="28"/>
          <w:szCs w:val="28"/>
        </w:rPr>
        <w:tab/>
      </w:r>
      <w:r w:rsidR="00E53D83" w:rsidRPr="00FB1FA6">
        <w:rPr>
          <w:rFonts w:ascii="Times New Roman" w:hAnsi="Times New Roman"/>
          <w:b/>
          <w:sz w:val="28"/>
          <w:szCs w:val="28"/>
        </w:rPr>
        <w:t xml:space="preserve">Workforce </w:t>
      </w:r>
      <w:r w:rsidR="000247F4" w:rsidRPr="00FB1FA6">
        <w:rPr>
          <w:rFonts w:ascii="Times New Roman" w:hAnsi="Times New Roman"/>
          <w:b/>
          <w:sz w:val="28"/>
          <w:szCs w:val="28"/>
        </w:rPr>
        <w:t xml:space="preserve">Health and </w:t>
      </w:r>
      <w:r w:rsidR="00E53D83" w:rsidRPr="00FB1FA6">
        <w:rPr>
          <w:rFonts w:ascii="Times New Roman" w:hAnsi="Times New Roman"/>
          <w:b/>
          <w:sz w:val="28"/>
          <w:szCs w:val="28"/>
        </w:rPr>
        <w:t>Wellness</w:t>
      </w:r>
    </w:p>
    <w:p w:rsidR="00E53D83" w:rsidRPr="00FB1FA6" w:rsidRDefault="00133A7F" w:rsidP="006251B4">
      <w:pPr>
        <w:rPr>
          <w:rFonts w:ascii="Times New Roman" w:hAnsi="Times New Roman"/>
          <w:b/>
          <w:sz w:val="22"/>
          <w:szCs w:val="22"/>
        </w:rPr>
      </w:pPr>
      <w:r w:rsidRPr="00FB1FA6">
        <w:rPr>
          <w:rFonts w:ascii="Times New Roman" w:hAnsi="Times New Roman"/>
          <w:b/>
          <w:i/>
          <w:sz w:val="22"/>
          <w:szCs w:val="22"/>
        </w:rPr>
        <w:t>Standard:</w:t>
      </w:r>
      <w:r w:rsidR="00C104B9" w:rsidRPr="00FB1FA6">
        <w:rPr>
          <w:rFonts w:ascii="Times New Roman" w:hAnsi="Times New Roman"/>
          <w:b/>
          <w:sz w:val="22"/>
          <w:szCs w:val="22"/>
        </w:rPr>
        <w:t xml:space="preserve">  </w:t>
      </w:r>
      <w:r w:rsidR="000247F4" w:rsidRPr="00FB1FA6">
        <w:rPr>
          <w:rFonts w:ascii="Times New Roman" w:hAnsi="Times New Roman"/>
          <w:b/>
          <w:sz w:val="22"/>
          <w:szCs w:val="22"/>
        </w:rPr>
        <w:t>There should be a</w:t>
      </w:r>
      <w:r w:rsidR="00E53D83" w:rsidRPr="00FB1FA6">
        <w:rPr>
          <w:rFonts w:ascii="Times New Roman" w:hAnsi="Times New Roman"/>
          <w:b/>
          <w:sz w:val="22"/>
          <w:szCs w:val="22"/>
        </w:rPr>
        <w:t>n employee</w:t>
      </w:r>
      <w:r w:rsidR="000247F4" w:rsidRPr="00FB1FA6">
        <w:rPr>
          <w:rFonts w:ascii="Times New Roman" w:hAnsi="Times New Roman"/>
          <w:b/>
          <w:sz w:val="22"/>
          <w:szCs w:val="22"/>
        </w:rPr>
        <w:t xml:space="preserve"> </w:t>
      </w:r>
      <w:r w:rsidR="00E53D83" w:rsidRPr="00FB1FA6">
        <w:rPr>
          <w:rFonts w:ascii="Times New Roman" w:hAnsi="Times New Roman"/>
          <w:b/>
          <w:sz w:val="22"/>
          <w:szCs w:val="22"/>
        </w:rPr>
        <w:t xml:space="preserve">health and wellness </w:t>
      </w:r>
      <w:r w:rsidR="000247F4" w:rsidRPr="00FB1FA6">
        <w:rPr>
          <w:rFonts w:ascii="Times New Roman" w:hAnsi="Times New Roman"/>
          <w:b/>
          <w:sz w:val="22"/>
          <w:szCs w:val="22"/>
        </w:rPr>
        <w:t>program</w:t>
      </w:r>
      <w:r w:rsidR="00E53D83" w:rsidRPr="00FB1FA6">
        <w:rPr>
          <w:rFonts w:ascii="Times New Roman" w:hAnsi="Times New Roman"/>
          <w:b/>
          <w:sz w:val="22"/>
          <w:szCs w:val="22"/>
        </w:rPr>
        <w:t>(s)</w:t>
      </w:r>
      <w:r w:rsidR="000247F4" w:rsidRPr="00FB1FA6">
        <w:rPr>
          <w:rFonts w:ascii="Times New Roman" w:hAnsi="Times New Roman"/>
          <w:b/>
          <w:sz w:val="22"/>
          <w:szCs w:val="22"/>
        </w:rPr>
        <w:t xml:space="preserve"> </w:t>
      </w:r>
      <w:r w:rsidR="00E53D83" w:rsidRPr="00FB1FA6">
        <w:rPr>
          <w:rFonts w:ascii="Times New Roman" w:hAnsi="Times New Roman"/>
          <w:b/>
          <w:sz w:val="22"/>
          <w:szCs w:val="22"/>
        </w:rPr>
        <w:t>within the agency.</w:t>
      </w:r>
    </w:p>
    <w:p w:rsidR="00E53D83" w:rsidRDefault="00E53D83" w:rsidP="006251B4">
      <w:pPr>
        <w:rPr>
          <w:rFonts w:ascii="Times New Roman" w:hAnsi="Times New Roman"/>
          <w:b/>
          <w:sz w:val="22"/>
          <w:szCs w:val="22"/>
        </w:rPr>
      </w:pPr>
    </w:p>
    <w:p w:rsidR="000247F4" w:rsidRPr="00FB1FA6" w:rsidRDefault="00AC334D" w:rsidP="00FB1FA6">
      <w:pPr>
        <w:ind w:left="400" w:hanging="400"/>
        <w:rPr>
          <w:rFonts w:ascii="Times New Roman" w:hAnsi="Times New Roman"/>
          <w:sz w:val="22"/>
          <w:szCs w:val="22"/>
        </w:rPr>
      </w:pPr>
      <w:r w:rsidRPr="00AC334D">
        <w:rPr>
          <w:rFonts w:ascii="Times New Roman" w:hAnsi="Times New Roman"/>
          <w:i/>
          <w:sz w:val="22"/>
          <w:szCs w:val="22"/>
        </w:rPr>
        <w:t>Commentary:</w:t>
      </w:r>
      <w:r w:rsidR="000247F4" w:rsidRPr="00FB1FA6">
        <w:rPr>
          <w:rFonts w:ascii="Times New Roman" w:hAnsi="Times New Roman"/>
          <w:sz w:val="22"/>
          <w:szCs w:val="22"/>
        </w:rPr>
        <w:t xml:space="preserve">  </w:t>
      </w:r>
      <w:r w:rsidR="00E53D83" w:rsidRPr="00FB1FA6">
        <w:rPr>
          <w:rFonts w:ascii="Times New Roman" w:hAnsi="Times New Roman"/>
          <w:sz w:val="22"/>
          <w:szCs w:val="22"/>
        </w:rPr>
        <w:t xml:space="preserve">Park and recreation agencies are often the model for healthy and active lifestyles.  As such, </w:t>
      </w:r>
      <w:r w:rsidR="00E3769F" w:rsidRPr="00FB1FA6">
        <w:rPr>
          <w:rFonts w:ascii="Times New Roman" w:hAnsi="Times New Roman"/>
          <w:sz w:val="22"/>
          <w:szCs w:val="22"/>
        </w:rPr>
        <w:t xml:space="preserve">park and recreation agencies should provide opportunities that improve the health and wellness of its employees.   Such opportunities </w:t>
      </w:r>
      <w:r w:rsidR="000247F4" w:rsidRPr="00FB1FA6">
        <w:rPr>
          <w:rFonts w:ascii="Times New Roman" w:hAnsi="Times New Roman"/>
          <w:sz w:val="22"/>
          <w:szCs w:val="22"/>
        </w:rPr>
        <w:t>do not necessarily have to be conducted by the agency, but may utilize community resources.</w:t>
      </w:r>
    </w:p>
    <w:p w:rsidR="003F17FF" w:rsidRPr="00FB1FA6" w:rsidRDefault="003F17FF" w:rsidP="00FB1FA6">
      <w:pPr>
        <w:ind w:left="400" w:hanging="400"/>
        <w:rPr>
          <w:rFonts w:ascii="Times New Roman" w:hAnsi="Times New Roman"/>
          <w:sz w:val="22"/>
          <w:szCs w:val="22"/>
        </w:rPr>
      </w:pPr>
      <w:r w:rsidRPr="00FB1FA6">
        <w:rPr>
          <w:rFonts w:ascii="Times New Roman" w:hAnsi="Times New Roman"/>
          <w:sz w:val="22"/>
          <w:szCs w:val="22"/>
        </w:rPr>
        <w:tab/>
      </w:r>
      <w:r w:rsidRPr="00FB1FA6">
        <w:rPr>
          <w:rFonts w:ascii="Times New Roman" w:hAnsi="Times New Roman"/>
          <w:sz w:val="22"/>
          <w:szCs w:val="22"/>
        </w:rPr>
        <w:tab/>
      </w:r>
      <w:r w:rsidRPr="00FB1FA6">
        <w:rPr>
          <w:rFonts w:ascii="Times New Roman" w:hAnsi="Times New Roman"/>
          <w:sz w:val="22"/>
          <w:szCs w:val="22"/>
        </w:rPr>
        <w:tab/>
      </w:r>
    </w:p>
    <w:p w:rsidR="00A80759" w:rsidRPr="00A80759" w:rsidRDefault="00A80759" w:rsidP="00A80759">
      <w:pPr>
        <w:ind w:left="400" w:hanging="400"/>
        <w:rPr>
          <w:rFonts w:ascii="Times New Roman" w:hAnsi="Times New Roman"/>
          <w:sz w:val="22"/>
          <w:szCs w:val="22"/>
        </w:rPr>
      </w:pPr>
      <w:r w:rsidRPr="00A80759">
        <w:rPr>
          <w:rFonts w:ascii="Times New Roman" w:hAnsi="Times New Roman"/>
          <w:i/>
          <w:sz w:val="22"/>
          <w:szCs w:val="22"/>
        </w:rPr>
        <w:t>Comment for Department of Defense (</w:t>
      </w:r>
      <w:proofErr w:type="spellStart"/>
      <w:proofErr w:type="gramStart"/>
      <w:r w:rsidRPr="00A80759">
        <w:rPr>
          <w:rFonts w:ascii="Times New Roman" w:hAnsi="Times New Roman"/>
          <w:i/>
          <w:sz w:val="22"/>
          <w:szCs w:val="22"/>
        </w:rPr>
        <w:t>DoD</w:t>
      </w:r>
      <w:proofErr w:type="spellEnd"/>
      <w:proofErr w:type="gramEnd"/>
      <w:r w:rsidRPr="00A80759">
        <w:rPr>
          <w:rFonts w:ascii="Times New Roman" w:hAnsi="Times New Roman"/>
          <w:i/>
          <w:sz w:val="22"/>
          <w:szCs w:val="22"/>
        </w:rPr>
        <w:t>) Agencies</w:t>
      </w:r>
      <w:r w:rsidRPr="00A80759">
        <w:rPr>
          <w:rFonts w:ascii="Times New Roman" w:hAnsi="Times New Roman"/>
          <w:sz w:val="22"/>
          <w:szCs w:val="22"/>
        </w:rPr>
        <w:t xml:space="preserve">:  Provide copies of any Service level guidance on patronage policies that show authorized use of facilities and programs.  However, primary intent is focus not on </w:t>
      </w:r>
      <w:proofErr w:type="spellStart"/>
      <w:proofErr w:type="gramStart"/>
      <w:r w:rsidRPr="00A80759">
        <w:rPr>
          <w:rFonts w:ascii="Times New Roman" w:hAnsi="Times New Roman"/>
          <w:sz w:val="22"/>
          <w:szCs w:val="22"/>
        </w:rPr>
        <w:t>DoD</w:t>
      </w:r>
      <w:proofErr w:type="spellEnd"/>
      <w:proofErr w:type="gramEnd"/>
      <w:r w:rsidRPr="00A80759">
        <w:rPr>
          <w:rFonts w:ascii="Times New Roman" w:hAnsi="Times New Roman"/>
          <w:sz w:val="22"/>
          <w:szCs w:val="22"/>
        </w:rPr>
        <w:t xml:space="preserve"> employees as a whole, but specifically on programs and policies regarding the recreation staff.  Emphasis on local efforts to promote health and wellness within the recreation staff should be evident.  Opportunities may not be limited only to those programs and services conducted by the recreation division or element.  They can and should include opportunities provided through partnerships with medical or other community agencies on and off the installation.</w:t>
      </w:r>
    </w:p>
    <w:p w:rsidR="00A80759" w:rsidRPr="00A80759" w:rsidRDefault="00A80759" w:rsidP="00A80759">
      <w:pPr>
        <w:ind w:left="400" w:hanging="400"/>
        <w:rPr>
          <w:rFonts w:ascii="Times New Roman" w:hAnsi="Times New Roman"/>
          <w:sz w:val="22"/>
          <w:szCs w:val="22"/>
        </w:rPr>
      </w:pPr>
    </w:p>
    <w:p w:rsidR="00D817E4" w:rsidRDefault="00133A7F" w:rsidP="00FB1FA6">
      <w:pPr>
        <w:ind w:left="400" w:hanging="400"/>
        <w:rPr>
          <w:rFonts w:ascii="Times New Roman" w:hAnsi="Times New Roman"/>
          <w:sz w:val="22"/>
          <w:szCs w:val="22"/>
        </w:rPr>
      </w:pPr>
      <w:proofErr w:type="gramStart"/>
      <w:r w:rsidRPr="00FB1FA6">
        <w:rPr>
          <w:rFonts w:ascii="Times New Roman" w:hAnsi="Times New Roman"/>
          <w:i/>
          <w:sz w:val="22"/>
          <w:szCs w:val="22"/>
        </w:rPr>
        <w:t>Suggested Evidence of Compliance:</w:t>
      </w:r>
      <w:r w:rsidR="000247F4" w:rsidRPr="00FB1FA6">
        <w:rPr>
          <w:rFonts w:ascii="Times New Roman" w:hAnsi="Times New Roman"/>
          <w:sz w:val="22"/>
          <w:szCs w:val="22"/>
        </w:rPr>
        <w:t xml:space="preserve"> </w:t>
      </w:r>
      <w:r w:rsidR="00E3769F" w:rsidRPr="00FB1FA6">
        <w:rPr>
          <w:rFonts w:ascii="Times New Roman" w:hAnsi="Times New Roman"/>
          <w:sz w:val="22"/>
          <w:szCs w:val="22"/>
        </w:rPr>
        <w:t>Provide evidence of the agency’s health and wellness program and employee participation.</w:t>
      </w:r>
      <w:proofErr w:type="gramEnd"/>
    </w:p>
    <w:p w:rsidR="000A6B71" w:rsidRDefault="000A6B71" w:rsidP="00FB1FA6">
      <w:pPr>
        <w:ind w:left="400" w:hanging="400"/>
        <w:rPr>
          <w:rFonts w:ascii="Times New Roman" w:hAnsi="Times New Roman"/>
          <w:sz w:val="22"/>
          <w:szCs w:val="22"/>
        </w:rPr>
      </w:pPr>
    </w:p>
    <w:p w:rsidR="001245C1" w:rsidRPr="00A8282A" w:rsidRDefault="001245C1" w:rsidP="006251B4">
      <w:pPr>
        <w:rPr>
          <w:rFonts w:ascii="Times New Roman" w:hAnsi="Times New Roman"/>
          <w:sz w:val="22"/>
          <w:szCs w:val="22"/>
        </w:rPr>
      </w:pPr>
      <w:r w:rsidRPr="00A8282A">
        <w:rPr>
          <w:rFonts w:ascii="Times New Roman" w:hAnsi="Times New Roman"/>
          <w:sz w:val="22"/>
          <w:szCs w:val="22"/>
        </w:rPr>
        <w:tab/>
      </w:r>
    </w:p>
    <w:p w:rsidR="003F17FF" w:rsidRPr="00A87C9C" w:rsidRDefault="00197AF3" w:rsidP="006251B4">
      <w:pPr>
        <w:rPr>
          <w:rFonts w:ascii="Times New Roman" w:hAnsi="Times New Roman"/>
          <w:b/>
          <w:sz w:val="28"/>
          <w:szCs w:val="28"/>
        </w:rPr>
      </w:pPr>
      <w:r w:rsidRPr="00A87C9C">
        <w:rPr>
          <w:rFonts w:ascii="Times New Roman" w:hAnsi="Times New Roman"/>
          <w:b/>
          <w:sz w:val="28"/>
          <w:szCs w:val="28"/>
        </w:rPr>
        <w:t>4.6</w:t>
      </w:r>
      <w:r w:rsidR="00A87C9C">
        <w:rPr>
          <w:rFonts w:ascii="Times New Roman" w:hAnsi="Times New Roman"/>
          <w:b/>
          <w:sz w:val="28"/>
          <w:szCs w:val="28"/>
        </w:rPr>
        <w:tab/>
      </w:r>
      <w:r w:rsidR="00A87C9C">
        <w:rPr>
          <w:rFonts w:ascii="Times New Roman" w:hAnsi="Times New Roman"/>
          <w:b/>
          <w:sz w:val="28"/>
          <w:szCs w:val="28"/>
        </w:rPr>
        <w:tab/>
      </w:r>
      <w:r w:rsidR="003F17FF" w:rsidRPr="00A87C9C">
        <w:rPr>
          <w:rFonts w:ascii="Times New Roman" w:hAnsi="Times New Roman"/>
          <w:b/>
          <w:sz w:val="28"/>
          <w:szCs w:val="28"/>
        </w:rPr>
        <w:t xml:space="preserve">Orientation </w:t>
      </w:r>
      <w:r w:rsidR="00BC6DA2" w:rsidRPr="00A87C9C">
        <w:rPr>
          <w:rFonts w:ascii="Times New Roman" w:hAnsi="Times New Roman"/>
          <w:b/>
          <w:sz w:val="28"/>
          <w:szCs w:val="28"/>
        </w:rPr>
        <w:t>P</w:t>
      </w:r>
      <w:r w:rsidR="003F17FF" w:rsidRPr="00A87C9C">
        <w:rPr>
          <w:rFonts w:ascii="Times New Roman" w:hAnsi="Times New Roman"/>
          <w:b/>
          <w:sz w:val="28"/>
          <w:szCs w:val="28"/>
        </w:rPr>
        <w:t>rogram</w:t>
      </w:r>
    </w:p>
    <w:p w:rsidR="003F17FF" w:rsidRPr="00FB1FA6" w:rsidRDefault="00133A7F" w:rsidP="006251B4">
      <w:pPr>
        <w:rPr>
          <w:rFonts w:ascii="Times New Roman" w:hAnsi="Times New Roman"/>
          <w:b/>
          <w:sz w:val="22"/>
          <w:szCs w:val="22"/>
        </w:rPr>
      </w:pPr>
      <w:r w:rsidRPr="00FB1FA6">
        <w:rPr>
          <w:rFonts w:ascii="Times New Roman" w:hAnsi="Times New Roman"/>
          <w:b/>
          <w:i/>
          <w:sz w:val="22"/>
          <w:szCs w:val="22"/>
        </w:rPr>
        <w:t>Standard:</w:t>
      </w:r>
      <w:r w:rsidR="00C104B9" w:rsidRPr="00FB1FA6">
        <w:rPr>
          <w:rFonts w:ascii="Times New Roman" w:hAnsi="Times New Roman"/>
          <w:b/>
          <w:sz w:val="22"/>
          <w:szCs w:val="22"/>
        </w:rPr>
        <w:t xml:space="preserve">  </w:t>
      </w:r>
      <w:r w:rsidR="003F17FF" w:rsidRPr="00FB1FA6">
        <w:rPr>
          <w:rFonts w:ascii="Times New Roman" w:hAnsi="Times New Roman"/>
          <w:b/>
          <w:sz w:val="22"/>
          <w:szCs w:val="22"/>
        </w:rPr>
        <w:t>There should be an orientation program for all personnel employed by the Agency.</w:t>
      </w:r>
    </w:p>
    <w:p w:rsidR="00250244" w:rsidRPr="00A8282A" w:rsidRDefault="00250244" w:rsidP="006251B4">
      <w:pPr>
        <w:rPr>
          <w:rFonts w:ascii="Times New Roman" w:hAnsi="Times New Roman"/>
          <w:sz w:val="22"/>
          <w:szCs w:val="22"/>
        </w:rPr>
      </w:pPr>
      <w:r w:rsidRPr="00A8282A">
        <w:rPr>
          <w:rFonts w:ascii="Times New Roman" w:hAnsi="Times New Roman"/>
          <w:sz w:val="22"/>
          <w:szCs w:val="22"/>
        </w:rPr>
        <w:tab/>
      </w:r>
      <w:r w:rsidRPr="00A8282A">
        <w:rPr>
          <w:rFonts w:ascii="Times New Roman" w:hAnsi="Times New Roman"/>
          <w:sz w:val="22"/>
          <w:szCs w:val="22"/>
        </w:rPr>
        <w:tab/>
      </w:r>
      <w:r w:rsidRPr="00A8282A">
        <w:rPr>
          <w:rFonts w:ascii="Times New Roman" w:hAnsi="Times New Roman"/>
          <w:sz w:val="22"/>
          <w:szCs w:val="22"/>
        </w:rPr>
        <w:tab/>
      </w:r>
    </w:p>
    <w:p w:rsidR="003F17FF" w:rsidRPr="00FB1FA6" w:rsidRDefault="00AC334D" w:rsidP="00FB1FA6">
      <w:pPr>
        <w:ind w:left="400" w:hanging="400"/>
        <w:rPr>
          <w:rFonts w:ascii="Times New Roman" w:hAnsi="Times New Roman"/>
          <w:sz w:val="22"/>
          <w:szCs w:val="22"/>
        </w:rPr>
      </w:pPr>
      <w:r w:rsidRPr="00AC334D">
        <w:rPr>
          <w:rFonts w:ascii="Times New Roman" w:hAnsi="Times New Roman"/>
          <w:i/>
          <w:sz w:val="22"/>
          <w:szCs w:val="22"/>
        </w:rPr>
        <w:t>Commentary:</w:t>
      </w:r>
      <w:r w:rsidR="003F17FF" w:rsidRPr="00FB1FA6">
        <w:rPr>
          <w:rFonts w:ascii="Times New Roman" w:hAnsi="Times New Roman"/>
          <w:sz w:val="22"/>
          <w:szCs w:val="22"/>
        </w:rPr>
        <w:t xml:space="preserve">  An orientation program of the agency should include (1) philosophy, goals, and objectives; (2) the history and development of the agency; and (3) pertinent sociological and environmental factors of the community and specific neighborhood in which the individual is to serve.</w:t>
      </w:r>
      <w:r w:rsidR="00BC6DA2" w:rsidRPr="00FB1FA6">
        <w:rPr>
          <w:rFonts w:ascii="Times New Roman" w:hAnsi="Times New Roman"/>
          <w:sz w:val="22"/>
          <w:szCs w:val="22"/>
        </w:rPr>
        <w:t xml:space="preserve">  Full-time staff may be provided a more in-depth orientation than part-time staff.</w:t>
      </w:r>
    </w:p>
    <w:p w:rsidR="00250244" w:rsidRPr="00FB1FA6" w:rsidRDefault="00250244" w:rsidP="00FB1FA6">
      <w:pPr>
        <w:ind w:left="400" w:hanging="400"/>
        <w:rPr>
          <w:rFonts w:ascii="Times New Roman" w:hAnsi="Times New Roman"/>
          <w:sz w:val="22"/>
          <w:szCs w:val="22"/>
        </w:rPr>
      </w:pPr>
      <w:r w:rsidRPr="00FB1FA6">
        <w:rPr>
          <w:rFonts w:ascii="Times New Roman" w:hAnsi="Times New Roman"/>
          <w:sz w:val="22"/>
          <w:szCs w:val="22"/>
        </w:rPr>
        <w:tab/>
      </w:r>
      <w:r w:rsidRPr="00FB1FA6">
        <w:rPr>
          <w:rFonts w:ascii="Times New Roman" w:hAnsi="Times New Roman"/>
          <w:sz w:val="22"/>
          <w:szCs w:val="22"/>
        </w:rPr>
        <w:tab/>
      </w:r>
      <w:r w:rsidRPr="00FB1FA6">
        <w:rPr>
          <w:rFonts w:ascii="Times New Roman" w:hAnsi="Times New Roman"/>
          <w:sz w:val="22"/>
          <w:szCs w:val="22"/>
        </w:rPr>
        <w:tab/>
      </w:r>
    </w:p>
    <w:p w:rsidR="003F17FF" w:rsidRPr="00FB1FA6" w:rsidRDefault="00133A7F" w:rsidP="00FB1FA6">
      <w:pPr>
        <w:ind w:left="400" w:hanging="400"/>
        <w:rPr>
          <w:rFonts w:ascii="Times New Roman" w:hAnsi="Times New Roman"/>
          <w:sz w:val="22"/>
          <w:szCs w:val="22"/>
        </w:rPr>
      </w:pPr>
      <w:proofErr w:type="gramStart"/>
      <w:r w:rsidRPr="00FB1FA6">
        <w:rPr>
          <w:rFonts w:ascii="Times New Roman" w:hAnsi="Times New Roman"/>
          <w:i/>
          <w:sz w:val="22"/>
          <w:szCs w:val="22"/>
        </w:rPr>
        <w:t>Suggested Evidence of Compliance:</w:t>
      </w:r>
      <w:r w:rsidR="003F17FF" w:rsidRPr="00FB1FA6">
        <w:rPr>
          <w:rFonts w:ascii="Times New Roman" w:hAnsi="Times New Roman"/>
          <w:sz w:val="22"/>
          <w:szCs w:val="22"/>
        </w:rPr>
        <w:t xml:space="preserve"> Provide </w:t>
      </w:r>
      <w:r w:rsidR="00443085" w:rsidRPr="00FB1FA6">
        <w:rPr>
          <w:rFonts w:ascii="Times New Roman" w:hAnsi="Times New Roman"/>
          <w:sz w:val="22"/>
          <w:szCs w:val="22"/>
        </w:rPr>
        <w:t xml:space="preserve">outline of </w:t>
      </w:r>
      <w:r w:rsidR="003F17FF" w:rsidRPr="00FB1FA6">
        <w:rPr>
          <w:rFonts w:ascii="Times New Roman" w:hAnsi="Times New Roman"/>
          <w:sz w:val="22"/>
          <w:szCs w:val="22"/>
        </w:rPr>
        <w:t>orientation program.</w:t>
      </w:r>
      <w:proofErr w:type="gramEnd"/>
    </w:p>
    <w:p w:rsidR="00B26190" w:rsidRPr="00A8282A" w:rsidRDefault="00B26190" w:rsidP="006251B4">
      <w:pPr>
        <w:rPr>
          <w:rFonts w:ascii="Times New Roman" w:hAnsi="Times New Roman"/>
          <w:sz w:val="22"/>
          <w:szCs w:val="22"/>
        </w:rPr>
      </w:pPr>
    </w:p>
    <w:p w:rsidR="008574B6" w:rsidRDefault="008574B6" w:rsidP="006251B4">
      <w:pPr>
        <w:rPr>
          <w:rFonts w:ascii="Times New Roman" w:hAnsi="Times New Roman"/>
          <w:b/>
          <w:sz w:val="28"/>
          <w:szCs w:val="28"/>
        </w:rPr>
      </w:pPr>
    </w:p>
    <w:p w:rsidR="003739BC" w:rsidRDefault="003739BC" w:rsidP="006251B4">
      <w:pPr>
        <w:rPr>
          <w:rFonts w:ascii="Times New Roman" w:hAnsi="Times New Roman"/>
          <w:b/>
          <w:sz w:val="28"/>
          <w:szCs w:val="28"/>
        </w:rPr>
      </w:pPr>
    </w:p>
    <w:p w:rsidR="003F17FF" w:rsidRPr="00FB1FA6" w:rsidRDefault="004B1EE0" w:rsidP="006251B4">
      <w:pPr>
        <w:rPr>
          <w:rFonts w:ascii="Times New Roman" w:hAnsi="Times New Roman"/>
          <w:b/>
          <w:sz w:val="28"/>
          <w:szCs w:val="28"/>
        </w:rPr>
      </w:pPr>
      <w:r w:rsidRPr="00FB1FA6">
        <w:rPr>
          <w:rFonts w:ascii="Times New Roman" w:hAnsi="Times New Roman"/>
          <w:b/>
          <w:sz w:val="28"/>
          <w:szCs w:val="28"/>
        </w:rPr>
        <w:lastRenderedPageBreak/>
        <w:t>4.</w:t>
      </w:r>
      <w:r w:rsidR="00197AF3" w:rsidRPr="00FB1FA6">
        <w:rPr>
          <w:rFonts w:ascii="Times New Roman" w:hAnsi="Times New Roman"/>
          <w:b/>
          <w:sz w:val="28"/>
          <w:szCs w:val="28"/>
        </w:rPr>
        <w:t>6</w:t>
      </w:r>
      <w:r w:rsidRPr="00FB1FA6">
        <w:rPr>
          <w:rFonts w:ascii="Times New Roman" w:hAnsi="Times New Roman"/>
          <w:b/>
          <w:sz w:val="28"/>
          <w:szCs w:val="28"/>
        </w:rPr>
        <w:t>.1</w:t>
      </w:r>
      <w:r w:rsidR="00A87C9C">
        <w:rPr>
          <w:rFonts w:ascii="Times New Roman" w:hAnsi="Times New Roman"/>
          <w:b/>
          <w:sz w:val="28"/>
          <w:szCs w:val="28"/>
        </w:rPr>
        <w:tab/>
      </w:r>
      <w:r w:rsidR="003F17FF" w:rsidRPr="00FB1FA6">
        <w:rPr>
          <w:rFonts w:ascii="Times New Roman" w:hAnsi="Times New Roman"/>
          <w:b/>
          <w:sz w:val="28"/>
          <w:szCs w:val="28"/>
        </w:rPr>
        <w:t xml:space="preserve">In-Service </w:t>
      </w:r>
      <w:r w:rsidR="001178FE" w:rsidRPr="00FB1FA6">
        <w:rPr>
          <w:rFonts w:ascii="Times New Roman" w:hAnsi="Times New Roman"/>
          <w:b/>
          <w:sz w:val="28"/>
          <w:szCs w:val="28"/>
        </w:rPr>
        <w:t>Training</w:t>
      </w:r>
      <w:r w:rsidR="009E4B2A" w:rsidRPr="00FB1FA6">
        <w:rPr>
          <w:rFonts w:ascii="Times New Roman" w:hAnsi="Times New Roman"/>
          <w:b/>
          <w:sz w:val="28"/>
          <w:szCs w:val="28"/>
        </w:rPr>
        <w:t xml:space="preserve"> Function</w:t>
      </w:r>
    </w:p>
    <w:p w:rsidR="000F679E" w:rsidRPr="00FB1FA6" w:rsidRDefault="00133A7F" w:rsidP="006251B4">
      <w:pPr>
        <w:rPr>
          <w:rFonts w:ascii="Times New Roman" w:hAnsi="Times New Roman"/>
          <w:b/>
          <w:sz w:val="22"/>
          <w:szCs w:val="22"/>
        </w:rPr>
      </w:pPr>
      <w:r w:rsidRPr="00FB1FA6">
        <w:rPr>
          <w:rFonts w:ascii="Times New Roman" w:hAnsi="Times New Roman"/>
          <w:b/>
          <w:i/>
          <w:sz w:val="22"/>
          <w:szCs w:val="22"/>
        </w:rPr>
        <w:t>Standard:</w:t>
      </w:r>
      <w:r w:rsidR="00C104B9" w:rsidRPr="00FB1FA6">
        <w:rPr>
          <w:rFonts w:ascii="Times New Roman" w:hAnsi="Times New Roman"/>
          <w:b/>
          <w:sz w:val="22"/>
          <w:szCs w:val="22"/>
        </w:rPr>
        <w:t xml:space="preserve">  </w:t>
      </w:r>
      <w:r w:rsidR="003F17FF" w:rsidRPr="00FB1FA6">
        <w:rPr>
          <w:rFonts w:ascii="Times New Roman" w:hAnsi="Times New Roman"/>
          <w:b/>
          <w:sz w:val="22"/>
          <w:szCs w:val="22"/>
        </w:rPr>
        <w:t xml:space="preserve">There shall be an in-service </w:t>
      </w:r>
      <w:r w:rsidR="001178FE" w:rsidRPr="00FB1FA6">
        <w:rPr>
          <w:rFonts w:ascii="Times New Roman" w:hAnsi="Times New Roman"/>
          <w:b/>
          <w:sz w:val="22"/>
          <w:szCs w:val="22"/>
        </w:rPr>
        <w:t>training</w:t>
      </w:r>
      <w:r w:rsidR="003F17FF" w:rsidRPr="00FB1FA6">
        <w:rPr>
          <w:rFonts w:ascii="Times New Roman" w:hAnsi="Times New Roman"/>
          <w:b/>
          <w:sz w:val="22"/>
          <w:szCs w:val="22"/>
        </w:rPr>
        <w:t xml:space="preserve"> </w:t>
      </w:r>
      <w:r w:rsidR="009E4B2A" w:rsidRPr="00FB1FA6">
        <w:rPr>
          <w:rFonts w:ascii="Times New Roman" w:hAnsi="Times New Roman"/>
          <w:b/>
          <w:sz w:val="22"/>
          <w:szCs w:val="22"/>
        </w:rPr>
        <w:t>function</w:t>
      </w:r>
      <w:r w:rsidR="001178FE" w:rsidRPr="00FB1FA6">
        <w:rPr>
          <w:rFonts w:ascii="Times New Roman" w:hAnsi="Times New Roman"/>
          <w:b/>
          <w:sz w:val="22"/>
          <w:szCs w:val="22"/>
        </w:rPr>
        <w:t xml:space="preserve"> within the agency that </w:t>
      </w:r>
      <w:r w:rsidR="003F17FF" w:rsidRPr="00FB1FA6">
        <w:rPr>
          <w:rFonts w:ascii="Times New Roman" w:hAnsi="Times New Roman"/>
          <w:b/>
          <w:sz w:val="22"/>
          <w:szCs w:val="22"/>
        </w:rPr>
        <w:t>is evaluated, updated, and reviewed annua</w:t>
      </w:r>
      <w:r w:rsidR="00250244" w:rsidRPr="00FB1FA6">
        <w:rPr>
          <w:rFonts w:ascii="Times New Roman" w:hAnsi="Times New Roman"/>
          <w:b/>
          <w:sz w:val="22"/>
          <w:szCs w:val="22"/>
        </w:rPr>
        <w:t>lly.</w:t>
      </w:r>
    </w:p>
    <w:p w:rsidR="009369B2" w:rsidRPr="00A8282A" w:rsidRDefault="009369B2" w:rsidP="006251B4">
      <w:pPr>
        <w:rPr>
          <w:rFonts w:ascii="Times New Roman" w:hAnsi="Times New Roman"/>
          <w:sz w:val="22"/>
          <w:szCs w:val="22"/>
        </w:rPr>
      </w:pPr>
    </w:p>
    <w:p w:rsidR="009E4B2A" w:rsidRPr="00FB1FA6" w:rsidRDefault="00AC334D" w:rsidP="00FB1FA6">
      <w:pPr>
        <w:ind w:left="400" w:hanging="400"/>
        <w:rPr>
          <w:rFonts w:ascii="Times New Roman" w:hAnsi="Times New Roman"/>
          <w:sz w:val="22"/>
          <w:szCs w:val="22"/>
        </w:rPr>
      </w:pPr>
      <w:r w:rsidRPr="00AC334D">
        <w:rPr>
          <w:rFonts w:ascii="Times New Roman" w:hAnsi="Times New Roman"/>
          <w:i/>
          <w:sz w:val="22"/>
          <w:szCs w:val="22"/>
        </w:rPr>
        <w:t>Commentary:</w:t>
      </w:r>
      <w:r w:rsidR="003F17FF" w:rsidRPr="00FB1FA6">
        <w:rPr>
          <w:rFonts w:ascii="Times New Roman" w:hAnsi="Times New Roman"/>
          <w:sz w:val="22"/>
          <w:szCs w:val="22"/>
        </w:rPr>
        <w:t xml:space="preserve">  The nature of the training function will be based on the size of the agency</w:t>
      </w:r>
      <w:r w:rsidR="001178FE" w:rsidRPr="00FB1FA6">
        <w:rPr>
          <w:rFonts w:ascii="Times New Roman" w:hAnsi="Times New Roman"/>
          <w:sz w:val="22"/>
          <w:szCs w:val="22"/>
        </w:rPr>
        <w:t>,</w:t>
      </w:r>
      <w:r w:rsidR="003F17FF" w:rsidRPr="00FB1FA6">
        <w:rPr>
          <w:rFonts w:ascii="Times New Roman" w:hAnsi="Times New Roman"/>
          <w:sz w:val="22"/>
          <w:szCs w:val="22"/>
        </w:rPr>
        <w:t xml:space="preserve"> with larger agencies having </w:t>
      </w:r>
      <w:r w:rsidR="001178FE" w:rsidRPr="00FB1FA6">
        <w:rPr>
          <w:rFonts w:ascii="Times New Roman" w:hAnsi="Times New Roman"/>
          <w:sz w:val="22"/>
          <w:szCs w:val="22"/>
        </w:rPr>
        <w:t>a specific training component</w:t>
      </w:r>
      <w:r w:rsidR="003F17FF" w:rsidRPr="00FB1FA6">
        <w:rPr>
          <w:rFonts w:ascii="Times New Roman" w:hAnsi="Times New Roman"/>
          <w:sz w:val="22"/>
          <w:szCs w:val="22"/>
        </w:rPr>
        <w:t xml:space="preserve"> and smaller agencies relying on training </w:t>
      </w:r>
      <w:r w:rsidR="001178FE" w:rsidRPr="00FB1FA6">
        <w:rPr>
          <w:rFonts w:ascii="Times New Roman" w:hAnsi="Times New Roman"/>
          <w:sz w:val="22"/>
          <w:szCs w:val="22"/>
        </w:rPr>
        <w:t xml:space="preserve">provided </w:t>
      </w:r>
      <w:r w:rsidR="003F17FF" w:rsidRPr="00FB1FA6">
        <w:rPr>
          <w:rFonts w:ascii="Times New Roman" w:hAnsi="Times New Roman"/>
          <w:sz w:val="22"/>
          <w:szCs w:val="22"/>
        </w:rPr>
        <w:t>by other agenc</w:t>
      </w:r>
      <w:r w:rsidR="009E4B2A" w:rsidRPr="00FB1FA6">
        <w:rPr>
          <w:rFonts w:ascii="Times New Roman" w:hAnsi="Times New Roman"/>
          <w:sz w:val="22"/>
          <w:szCs w:val="22"/>
        </w:rPr>
        <w:t xml:space="preserve">ies </w:t>
      </w:r>
      <w:r w:rsidR="003F17FF" w:rsidRPr="00FB1FA6">
        <w:rPr>
          <w:rFonts w:ascii="Times New Roman" w:hAnsi="Times New Roman"/>
          <w:sz w:val="22"/>
          <w:szCs w:val="22"/>
        </w:rPr>
        <w:t xml:space="preserve">as required. </w:t>
      </w:r>
    </w:p>
    <w:p w:rsidR="003F17FF" w:rsidRPr="00FB1FA6" w:rsidRDefault="003F17FF" w:rsidP="00FB1FA6">
      <w:pPr>
        <w:ind w:left="400" w:hanging="400"/>
        <w:rPr>
          <w:rFonts w:ascii="Times New Roman" w:hAnsi="Times New Roman"/>
          <w:sz w:val="22"/>
          <w:szCs w:val="22"/>
        </w:rPr>
      </w:pPr>
      <w:r w:rsidRPr="00FB1FA6">
        <w:rPr>
          <w:rFonts w:ascii="Times New Roman" w:hAnsi="Times New Roman"/>
          <w:sz w:val="22"/>
          <w:szCs w:val="22"/>
        </w:rPr>
        <w:t xml:space="preserve"> </w:t>
      </w:r>
    </w:p>
    <w:p w:rsidR="003F17FF" w:rsidRPr="00FB1FA6" w:rsidRDefault="00FB1FA6" w:rsidP="00FB1FA6">
      <w:pPr>
        <w:ind w:left="400" w:hanging="400"/>
        <w:rPr>
          <w:rFonts w:ascii="Times New Roman" w:hAnsi="Times New Roman"/>
          <w:sz w:val="22"/>
          <w:szCs w:val="22"/>
        </w:rPr>
      </w:pPr>
      <w:r>
        <w:rPr>
          <w:rFonts w:ascii="Times New Roman" w:hAnsi="Times New Roman"/>
          <w:sz w:val="22"/>
          <w:szCs w:val="22"/>
        </w:rPr>
        <w:tab/>
      </w:r>
      <w:r w:rsidR="003F17FF" w:rsidRPr="00FB1FA6">
        <w:rPr>
          <w:rFonts w:ascii="Times New Roman" w:hAnsi="Times New Roman"/>
          <w:sz w:val="22"/>
          <w:szCs w:val="22"/>
        </w:rPr>
        <w:t xml:space="preserve">The training </w:t>
      </w:r>
      <w:r w:rsidR="009E4B2A" w:rsidRPr="00FB1FA6">
        <w:rPr>
          <w:rFonts w:ascii="Times New Roman" w:hAnsi="Times New Roman"/>
          <w:sz w:val="22"/>
          <w:szCs w:val="22"/>
        </w:rPr>
        <w:t xml:space="preserve">component </w:t>
      </w:r>
      <w:r w:rsidR="003F17FF" w:rsidRPr="00FB1FA6">
        <w:rPr>
          <w:rFonts w:ascii="Times New Roman" w:hAnsi="Times New Roman"/>
          <w:sz w:val="22"/>
          <w:szCs w:val="22"/>
        </w:rPr>
        <w:t xml:space="preserve">should </w:t>
      </w:r>
      <w:r w:rsidR="009E4B2A" w:rsidRPr="00FB1FA6">
        <w:rPr>
          <w:rFonts w:ascii="Times New Roman" w:hAnsi="Times New Roman"/>
          <w:sz w:val="22"/>
          <w:szCs w:val="22"/>
        </w:rPr>
        <w:t xml:space="preserve">facilitate the </w:t>
      </w:r>
      <w:r w:rsidR="003F17FF" w:rsidRPr="00FB1FA6">
        <w:rPr>
          <w:rFonts w:ascii="Times New Roman" w:hAnsi="Times New Roman"/>
          <w:sz w:val="22"/>
          <w:szCs w:val="22"/>
        </w:rPr>
        <w:t>develop</w:t>
      </w:r>
      <w:r w:rsidR="009E4B2A" w:rsidRPr="00FB1FA6">
        <w:rPr>
          <w:rFonts w:ascii="Times New Roman" w:hAnsi="Times New Roman"/>
          <w:sz w:val="22"/>
          <w:szCs w:val="22"/>
        </w:rPr>
        <w:t xml:space="preserve">ment of agency </w:t>
      </w:r>
      <w:r w:rsidR="003F17FF" w:rsidRPr="00FB1FA6">
        <w:rPr>
          <w:rFonts w:ascii="Times New Roman" w:hAnsi="Times New Roman"/>
          <w:sz w:val="22"/>
          <w:szCs w:val="22"/>
        </w:rPr>
        <w:t xml:space="preserve">training programs; notifying personnel of </w:t>
      </w:r>
      <w:r w:rsidR="009E4B2A" w:rsidRPr="00FB1FA6">
        <w:rPr>
          <w:rFonts w:ascii="Times New Roman" w:hAnsi="Times New Roman"/>
          <w:sz w:val="22"/>
          <w:szCs w:val="22"/>
        </w:rPr>
        <w:t xml:space="preserve">available and/or required </w:t>
      </w:r>
      <w:r w:rsidR="003F17FF" w:rsidRPr="00FB1FA6">
        <w:rPr>
          <w:rFonts w:ascii="Times New Roman" w:hAnsi="Times New Roman"/>
          <w:sz w:val="22"/>
          <w:szCs w:val="22"/>
        </w:rPr>
        <w:t xml:space="preserve">training; maintaining training records; assuring that required training programs are attended; implementing </w:t>
      </w:r>
      <w:r w:rsidR="009E4B2A" w:rsidRPr="00FB1FA6">
        <w:rPr>
          <w:rFonts w:ascii="Times New Roman" w:hAnsi="Times New Roman"/>
          <w:sz w:val="22"/>
          <w:szCs w:val="22"/>
        </w:rPr>
        <w:t xml:space="preserve">and coordinating </w:t>
      </w:r>
      <w:r w:rsidR="003F17FF" w:rsidRPr="00FB1FA6">
        <w:rPr>
          <w:rFonts w:ascii="Times New Roman" w:hAnsi="Times New Roman"/>
          <w:sz w:val="22"/>
          <w:szCs w:val="22"/>
        </w:rPr>
        <w:t xml:space="preserve">training programs; selecting instructors; </w:t>
      </w:r>
      <w:r w:rsidR="009E4B2A" w:rsidRPr="00FB1FA6">
        <w:rPr>
          <w:rFonts w:ascii="Times New Roman" w:hAnsi="Times New Roman"/>
          <w:sz w:val="22"/>
          <w:szCs w:val="22"/>
        </w:rPr>
        <w:t xml:space="preserve">and </w:t>
      </w:r>
      <w:r w:rsidR="003F17FF" w:rsidRPr="00FB1FA6">
        <w:rPr>
          <w:rFonts w:ascii="Times New Roman" w:hAnsi="Times New Roman"/>
          <w:sz w:val="22"/>
          <w:szCs w:val="22"/>
        </w:rPr>
        <w:t>evaluating training programs.</w:t>
      </w:r>
    </w:p>
    <w:p w:rsidR="00250244" w:rsidRPr="00FB1FA6" w:rsidRDefault="00250244" w:rsidP="00FB1FA6">
      <w:pPr>
        <w:ind w:left="400" w:hanging="400"/>
        <w:rPr>
          <w:rFonts w:ascii="Times New Roman" w:hAnsi="Times New Roman"/>
          <w:sz w:val="22"/>
          <w:szCs w:val="22"/>
        </w:rPr>
      </w:pPr>
      <w:r w:rsidRPr="00FB1FA6">
        <w:rPr>
          <w:rFonts w:ascii="Times New Roman" w:hAnsi="Times New Roman"/>
          <w:sz w:val="22"/>
          <w:szCs w:val="22"/>
        </w:rPr>
        <w:tab/>
      </w:r>
      <w:r w:rsidRPr="00FB1FA6">
        <w:rPr>
          <w:rFonts w:ascii="Times New Roman" w:hAnsi="Times New Roman"/>
          <w:sz w:val="22"/>
          <w:szCs w:val="22"/>
        </w:rPr>
        <w:tab/>
      </w:r>
      <w:r w:rsidRPr="00FB1FA6">
        <w:rPr>
          <w:rFonts w:ascii="Times New Roman" w:hAnsi="Times New Roman"/>
          <w:sz w:val="22"/>
          <w:szCs w:val="22"/>
        </w:rPr>
        <w:tab/>
      </w:r>
    </w:p>
    <w:p w:rsidR="003F17FF" w:rsidRPr="00FB1FA6" w:rsidRDefault="00133A7F" w:rsidP="00FB1FA6">
      <w:pPr>
        <w:ind w:left="400" w:hanging="400"/>
        <w:rPr>
          <w:rFonts w:ascii="Times New Roman" w:hAnsi="Times New Roman"/>
          <w:sz w:val="22"/>
          <w:szCs w:val="22"/>
        </w:rPr>
      </w:pPr>
      <w:r w:rsidRPr="00FB1FA6">
        <w:rPr>
          <w:rFonts w:ascii="Times New Roman" w:hAnsi="Times New Roman"/>
          <w:i/>
          <w:sz w:val="22"/>
          <w:szCs w:val="22"/>
        </w:rPr>
        <w:t>Suggested Evidence of Compliance:</w:t>
      </w:r>
      <w:r w:rsidR="003F17FF" w:rsidRPr="00FB1FA6">
        <w:rPr>
          <w:rFonts w:ascii="Times New Roman" w:hAnsi="Times New Roman"/>
          <w:sz w:val="22"/>
          <w:szCs w:val="22"/>
        </w:rPr>
        <w:t xml:space="preserve">  </w:t>
      </w:r>
      <w:r w:rsidR="009E4B2A" w:rsidRPr="00FB1FA6">
        <w:rPr>
          <w:rFonts w:ascii="Times New Roman" w:hAnsi="Times New Roman"/>
          <w:sz w:val="22"/>
          <w:szCs w:val="22"/>
        </w:rPr>
        <w:t>Provide evidence of the in-service training function and an outline of the training programs offered.</w:t>
      </w:r>
    </w:p>
    <w:p w:rsidR="00B26190" w:rsidRPr="00A8282A" w:rsidRDefault="00B26190" w:rsidP="006251B4">
      <w:pPr>
        <w:rPr>
          <w:rFonts w:ascii="Times New Roman" w:hAnsi="Times New Roman"/>
          <w:sz w:val="22"/>
          <w:szCs w:val="22"/>
        </w:rPr>
      </w:pPr>
    </w:p>
    <w:p w:rsidR="003F17FF" w:rsidRPr="00FB1FA6" w:rsidRDefault="00197AF3" w:rsidP="006251B4">
      <w:pPr>
        <w:rPr>
          <w:rFonts w:ascii="Times New Roman" w:hAnsi="Times New Roman"/>
          <w:b/>
          <w:sz w:val="28"/>
          <w:szCs w:val="28"/>
        </w:rPr>
      </w:pPr>
      <w:r w:rsidRPr="00FB1FA6">
        <w:rPr>
          <w:rFonts w:ascii="Times New Roman" w:hAnsi="Times New Roman"/>
          <w:b/>
          <w:sz w:val="28"/>
          <w:szCs w:val="28"/>
        </w:rPr>
        <w:t>4.6</w:t>
      </w:r>
      <w:r w:rsidR="004B1EE0" w:rsidRPr="00FB1FA6">
        <w:rPr>
          <w:rFonts w:ascii="Times New Roman" w:hAnsi="Times New Roman"/>
          <w:b/>
          <w:sz w:val="28"/>
          <w:szCs w:val="28"/>
        </w:rPr>
        <w:t>.2</w:t>
      </w:r>
      <w:r w:rsidR="00A87C9C">
        <w:rPr>
          <w:rFonts w:ascii="Times New Roman" w:hAnsi="Times New Roman"/>
          <w:b/>
          <w:sz w:val="28"/>
          <w:szCs w:val="28"/>
        </w:rPr>
        <w:tab/>
      </w:r>
      <w:r w:rsidR="003F17FF" w:rsidRPr="00FB1FA6">
        <w:rPr>
          <w:rFonts w:ascii="Times New Roman" w:hAnsi="Times New Roman"/>
          <w:b/>
          <w:sz w:val="28"/>
          <w:szCs w:val="28"/>
        </w:rPr>
        <w:t xml:space="preserve">Employee </w:t>
      </w:r>
      <w:r w:rsidR="00F17A4D" w:rsidRPr="00FB1FA6">
        <w:rPr>
          <w:rFonts w:ascii="Times New Roman" w:hAnsi="Times New Roman"/>
          <w:b/>
          <w:sz w:val="28"/>
          <w:szCs w:val="28"/>
        </w:rPr>
        <w:t>D</w:t>
      </w:r>
      <w:r w:rsidR="003F17FF" w:rsidRPr="00FB1FA6">
        <w:rPr>
          <w:rFonts w:ascii="Times New Roman" w:hAnsi="Times New Roman"/>
          <w:b/>
          <w:sz w:val="28"/>
          <w:szCs w:val="28"/>
        </w:rPr>
        <w:t>evelopment</w:t>
      </w:r>
    </w:p>
    <w:p w:rsidR="003F17FF" w:rsidRPr="00FB1FA6" w:rsidRDefault="00133A7F" w:rsidP="006251B4">
      <w:pPr>
        <w:rPr>
          <w:rFonts w:ascii="Times New Roman" w:hAnsi="Times New Roman"/>
          <w:b/>
          <w:sz w:val="22"/>
          <w:szCs w:val="22"/>
        </w:rPr>
      </w:pPr>
      <w:r w:rsidRPr="00FB1FA6">
        <w:rPr>
          <w:rFonts w:ascii="Times New Roman" w:hAnsi="Times New Roman"/>
          <w:b/>
          <w:i/>
          <w:sz w:val="22"/>
          <w:szCs w:val="22"/>
        </w:rPr>
        <w:t>Standard:</w:t>
      </w:r>
      <w:r w:rsidR="00C104B9" w:rsidRPr="00FB1FA6">
        <w:rPr>
          <w:rFonts w:ascii="Times New Roman" w:hAnsi="Times New Roman"/>
          <w:b/>
          <w:sz w:val="22"/>
          <w:szCs w:val="22"/>
        </w:rPr>
        <w:t xml:space="preserve">  </w:t>
      </w:r>
      <w:r w:rsidR="003F17FF" w:rsidRPr="00FB1FA6">
        <w:rPr>
          <w:rFonts w:ascii="Times New Roman" w:hAnsi="Times New Roman"/>
          <w:b/>
          <w:sz w:val="22"/>
          <w:szCs w:val="22"/>
        </w:rPr>
        <w:t>There should be a program of employee development</w:t>
      </w:r>
      <w:r w:rsidR="00F6072C" w:rsidRPr="00FB1FA6">
        <w:rPr>
          <w:rFonts w:ascii="Times New Roman" w:hAnsi="Times New Roman"/>
          <w:b/>
          <w:sz w:val="22"/>
          <w:szCs w:val="22"/>
        </w:rPr>
        <w:t>, available for employees throughout the agency,</w:t>
      </w:r>
      <w:r w:rsidR="003F17FF" w:rsidRPr="00FB1FA6">
        <w:rPr>
          <w:rFonts w:ascii="Times New Roman" w:hAnsi="Times New Roman"/>
          <w:b/>
          <w:sz w:val="22"/>
          <w:szCs w:val="22"/>
        </w:rPr>
        <w:t xml:space="preserve"> based on needs of individual employees and future organizational needs.</w:t>
      </w:r>
    </w:p>
    <w:p w:rsidR="003F17FF" w:rsidRPr="00A8282A" w:rsidRDefault="003F17FF" w:rsidP="006251B4">
      <w:pPr>
        <w:rPr>
          <w:rFonts w:ascii="Times New Roman" w:hAnsi="Times New Roman"/>
          <w:sz w:val="22"/>
          <w:szCs w:val="22"/>
        </w:rPr>
      </w:pPr>
    </w:p>
    <w:p w:rsidR="003F17FF" w:rsidRPr="00FB1FA6" w:rsidRDefault="00AC334D" w:rsidP="00FB1FA6">
      <w:pPr>
        <w:ind w:left="400" w:hanging="400"/>
        <w:rPr>
          <w:rFonts w:ascii="Times New Roman" w:hAnsi="Times New Roman"/>
          <w:sz w:val="22"/>
          <w:szCs w:val="22"/>
        </w:rPr>
      </w:pPr>
      <w:r w:rsidRPr="00AC334D">
        <w:rPr>
          <w:rFonts w:ascii="Times New Roman" w:hAnsi="Times New Roman"/>
          <w:i/>
          <w:sz w:val="22"/>
          <w:szCs w:val="22"/>
        </w:rPr>
        <w:t>Commentary:</w:t>
      </w:r>
      <w:r w:rsidR="003F17FF" w:rsidRPr="00FB1FA6">
        <w:rPr>
          <w:rFonts w:ascii="Times New Roman" w:hAnsi="Times New Roman"/>
          <w:sz w:val="22"/>
          <w:szCs w:val="22"/>
        </w:rPr>
        <w:t xml:space="preserve">  Employee development is a structured process that is utilized by an agency to provide opportunities for individual growth and development at all levels.  The employee development program should foster the improvement of personal skills, knowledge, and abilities of personnel in order to successfully meet agency tasks and employee advancement requirements.  The </w:t>
      </w:r>
      <w:r w:rsidR="006B58AF" w:rsidRPr="00FB1FA6">
        <w:rPr>
          <w:rFonts w:ascii="Times New Roman" w:hAnsi="Times New Roman"/>
          <w:sz w:val="22"/>
          <w:szCs w:val="22"/>
        </w:rPr>
        <w:t>program ensures</w:t>
      </w:r>
      <w:r w:rsidR="003F17FF" w:rsidRPr="00FB1FA6">
        <w:rPr>
          <w:rFonts w:ascii="Times New Roman" w:hAnsi="Times New Roman"/>
          <w:sz w:val="22"/>
          <w:szCs w:val="22"/>
        </w:rPr>
        <w:t xml:space="preserve"> all employees equal access to training and development opportunities.  The aim of employee development is to highlight specific opportunities for individual growth at all levels and to improve overall job satisfaction and performance.  The agency may utilize the career development program to further the professional growth and capabilities of the employee's present and/or future job role within the agency.  Leadership development programs should support current leaders and provide an avenue for growth of new leaders to address future organizational needs.  The employee development program should include availability of periodicals, books, and other resource materials; attendance at conferences</w:t>
      </w:r>
      <w:r w:rsidR="00F6072C" w:rsidRPr="00FB1FA6">
        <w:rPr>
          <w:rFonts w:ascii="Times New Roman" w:hAnsi="Times New Roman"/>
          <w:sz w:val="22"/>
          <w:szCs w:val="22"/>
        </w:rPr>
        <w:t xml:space="preserve"> and </w:t>
      </w:r>
      <w:r w:rsidR="003F17FF" w:rsidRPr="00FB1FA6">
        <w:rPr>
          <w:rFonts w:ascii="Times New Roman" w:hAnsi="Times New Roman"/>
          <w:sz w:val="22"/>
          <w:szCs w:val="22"/>
        </w:rPr>
        <w:t>workshops; staff seminars and study groups; in-service education program of a specific sequence and content; encouragement of correspondence courses and academic work; visitation to other programs; relevant certifications; and</w:t>
      </w:r>
      <w:r w:rsidR="00F6072C" w:rsidRPr="00FB1FA6">
        <w:rPr>
          <w:rFonts w:ascii="Times New Roman" w:hAnsi="Times New Roman"/>
          <w:sz w:val="22"/>
          <w:szCs w:val="22"/>
        </w:rPr>
        <w:t>/or</w:t>
      </w:r>
      <w:r w:rsidR="003F17FF" w:rsidRPr="00FB1FA6">
        <w:rPr>
          <w:rFonts w:ascii="Times New Roman" w:hAnsi="Times New Roman"/>
          <w:sz w:val="22"/>
          <w:szCs w:val="22"/>
        </w:rPr>
        <w:t xml:space="preserve"> utilize a mentorship program.  </w:t>
      </w:r>
    </w:p>
    <w:p w:rsidR="000F679E" w:rsidRPr="00FB1FA6" w:rsidRDefault="000F679E" w:rsidP="00FB1FA6">
      <w:pPr>
        <w:ind w:left="400" w:hanging="400"/>
        <w:rPr>
          <w:rFonts w:ascii="Times New Roman" w:hAnsi="Times New Roman"/>
          <w:sz w:val="22"/>
          <w:szCs w:val="22"/>
        </w:rPr>
      </w:pPr>
    </w:p>
    <w:p w:rsidR="003F17FF" w:rsidRPr="00FB1FA6" w:rsidRDefault="00133A7F" w:rsidP="00FB1FA6">
      <w:pPr>
        <w:ind w:left="400" w:hanging="400"/>
        <w:rPr>
          <w:rFonts w:ascii="Times New Roman" w:hAnsi="Times New Roman"/>
          <w:sz w:val="22"/>
          <w:szCs w:val="22"/>
        </w:rPr>
      </w:pPr>
      <w:proofErr w:type="gramStart"/>
      <w:r w:rsidRPr="00FB1FA6">
        <w:rPr>
          <w:rFonts w:ascii="Times New Roman" w:hAnsi="Times New Roman"/>
          <w:i/>
          <w:sz w:val="22"/>
          <w:szCs w:val="22"/>
        </w:rPr>
        <w:t>Suggested Evidence of Compliance:</w:t>
      </w:r>
      <w:r w:rsidR="003F17FF" w:rsidRPr="00FB1FA6">
        <w:rPr>
          <w:rFonts w:ascii="Times New Roman" w:hAnsi="Times New Roman"/>
          <w:sz w:val="22"/>
          <w:szCs w:val="22"/>
        </w:rPr>
        <w:t xml:space="preserve">  Provide</w:t>
      </w:r>
      <w:r w:rsidR="00F6072C" w:rsidRPr="00FB1FA6">
        <w:rPr>
          <w:rFonts w:ascii="Times New Roman" w:hAnsi="Times New Roman"/>
          <w:sz w:val="22"/>
          <w:szCs w:val="22"/>
        </w:rPr>
        <w:t xml:space="preserve"> examples of how the agency supports employee development</w:t>
      </w:r>
      <w:r w:rsidR="003F17FF" w:rsidRPr="00FB1FA6">
        <w:rPr>
          <w:rFonts w:ascii="Times New Roman" w:hAnsi="Times New Roman"/>
          <w:sz w:val="22"/>
          <w:szCs w:val="22"/>
        </w:rPr>
        <w:t>.</w:t>
      </w:r>
      <w:proofErr w:type="gramEnd"/>
    </w:p>
    <w:p w:rsidR="00B26190" w:rsidRPr="00A8282A" w:rsidRDefault="00B26190" w:rsidP="006251B4">
      <w:pPr>
        <w:rPr>
          <w:rFonts w:ascii="Times New Roman" w:hAnsi="Times New Roman"/>
          <w:sz w:val="22"/>
          <w:szCs w:val="22"/>
        </w:rPr>
      </w:pPr>
    </w:p>
    <w:p w:rsidR="008574B6" w:rsidRDefault="008574B6" w:rsidP="006251B4">
      <w:pPr>
        <w:rPr>
          <w:rFonts w:ascii="Times New Roman" w:hAnsi="Times New Roman"/>
          <w:b/>
          <w:sz w:val="28"/>
          <w:szCs w:val="28"/>
        </w:rPr>
      </w:pPr>
    </w:p>
    <w:p w:rsidR="008574B6" w:rsidRDefault="008574B6" w:rsidP="006251B4">
      <w:pPr>
        <w:rPr>
          <w:rFonts w:ascii="Times New Roman" w:hAnsi="Times New Roman"/>
          <w:b/>
          <w:sz w:val="28"/>
          <w:szCs w:val="28"/>
        </w:rPr>
      </w:pPr>
    </w:p>
    <w:p w:rsidR="008574B6" w:rsidRDefault="008574B6" w:rsidP="006251B4">
      <w:pPr>
        <w:rPr>
          <w:rFonts w:ascii="Times New Roman" w:hAnsi="Times New Roman"/>
          <w:b/>
          <w:sz w:val="28"/>
          <w:szCs w:val="28"/>
        </w:rPr>
      </w:pPr>
    </w:p>
    <w:p w:rsidR="008574B6" w:rsidRDefault="008574B6" w:rsidP="006251B4">
      <w:pPr>
        <w:rPr>
          <w:rFonts w:ascii="Times New Roman" w:hAnsi="Times New Roman"/>
          <w:b/>
          <w:sz w:val="28"/>
          <w:szCs w:val="28"/>
        </w:rPr>
      </w:pPr>
    </w:p>
    <w:p w:rsidR="008574B6" w:rsidRDefault="008574B6" w:rsidP="006251B4">
      <w:pPr>
        <w:rPr>
          <w:rFonts w:ascii="Times New Roman" w:hAnsi="Times New Roman"/>
          <w:b/>
          <w:sz w:val="28"/>
          <w:szCs w:val="28"/>
        </w:rPr>
      </w:pPr>
    </w:p>
    <w:p w:rsidR="008574B6" w:rsidRDefault="008574B6" w:rsidP="006251B4">
      <w:pPr>
        <w:rPr>
          <w:rFonts w:ascii="Times New Roman" w:hAnsi="Times New Roman"/>
          <w:b/>
          <w:sz w:val="28"/>
          <w:szCs w:val="28"/>
        </w:rPr>
      </w:pPr>
    </w:p>
    <w:p w:rsidR="008574B6" w:rsidRDefault="008574B6" w:rsidP="006251B4">
      <w:pPr>
        <w:rPr>
          <w:rFonts w:ascii="Times New Roman" w:hAnsi="Times New Roman"/>
          <w:b/>
          <w:sz w:val="28"/>
          <w:szCs w:val="28"/>
        </w:rPr>
      </w:pPr>
    </w:p>
    <w:p w:rsidR="008574B6" w:rsidRDefault="008574B6" w:rsidP="006251B4">
      <w:pPr>
        <w:rPr>
          <w:rFonts w:ascii="Times New Roman" w:hAnsi="Times New Roman"/>
          <w:b/>
          <w:sz w:val="28"/>
          <w:szCs w:val="28"/>
        </w:rPr>
      </w:pPr>
    </w:p>
    <w:p w:rsidR="008574B6" w:rsidRDefault="008574B6" w:rsidP="006251B4">
      <w:pPr>
        <w:rPr>
          <w:rFonts w:ascii="Times New Roman" w:hAnsi="Times New Roman"/>
          <w:b/>
          <w:sz w:val="28"/>
          <w:szCs w:val="28"/>
        </w:rPr>
      </w:pPr>
    </w:p>
    <w:p w:rsidR="008574B6" w:rsidRDefault="008574B6" w:rsidP="006251B4">
      <w:pPr>
        <w:rPr>
          <w:rFonts w:ascii="Times New Roman" w:hAnsi="Times New Roman"/>
          <w:b/>
          <w:sz w:val="28"/>
          <w:szCs w:val="28"/>
        </w:rPr>
      </w:pPr>
    </w:p>
    <w:p w:rsidR="008D1FA1" w:rsidRPr="00FB1FA6" w:rsidRDefault="008D1FA1" w:rsidP="006251B4">
      <w:pPr>
        <w:rPr>
          <w:rFonts w:ascii="Times New Roman" w:hAnsi="Times New Roman"/>
          <w:b/>
          <w:sz w:val="28"/>
          <w:szCs w:val="28"/>
        </w:rPr>
      </w:pPr>
      <w:r w:rsidRPr="00FB1FA6">
        <w:rPr>
          <w:rFonts w:ascii="Times New Roman" w:hAnsi="Times New Roman"/>
          <w:b/>
          <w:sz w:val="28"/>
          <w:szCs w:val="28"/>
        </w:rPr>
        <w:lastRenderedPageBreak/>
        <w:t>4.</w:t>
      </w:r>
      <w:r w:rsidR="00197AF3" w:rsidRPr="00FB1FA6">
        <w:rPr>
          <w:rFonts w:ascii="Times New Roman" w:hAnsi="Times New Roman"/>
          <w:b/>
          <w:sz w:val="28"/>
          <w:szCs w:val="28"/>
        </w:rPr>
        <w:t>6</w:t>
      </w:r>
      <w:r w:rsidR="00A87C9C">
        <w:rPr>
          <w:rFonts w:ascii="Times New Roman" w:hAnsi="Times New Roman"/>
          <w:b/>
          <w:sz w:val="28"/>
          <w:szCs w:val="28"/>
        </w:rPr>
        <w:t>.3</w:t>
      </w:r>
      <w:r w:rsidR="00A87C9C">
        <w:rPr>
          <w:rFonts w:ascii="Times New Roman" w:hAnsi="Times New Roman"/>
          <w:b/>
          <w:sz w:val="28"/>
          <w:szCs w:val="28"/>
        </w:rPr>
        <w:tab/>
      </w:r>
      <w:r w:rsidRPr="00FB1FA6">
        <w:rPr>
          <w:rFonts w:ascii="Times New Roman" w:hAnsi="Times New Roman"/>
          <w:b/>
          <w:sz w:val="28"/>
          <w:szCs w:val="28"/>
        </w:rPr>
        <w:t>Succession Planning</w:t>
      </w:r>
    </w:p>
    <w:p w:rsidR="008D1FA1" w:rsidRPr="00FB1FA6" w:rsidRDefault="00133A7F" w:rsidP="006251B4">
      <w:pPr>
        <w:rPr>
          <w:rFonts w:ascii="Times New Roman" w:hAnsi="Times New Roman"/>
          <w:b/>
          <w:sz w:val="22"/>
          <w:szCs w:val="22"/>
        </w:rPr>
      </w:pPr>
      <w:r w:rsidRPr="00FB1FA6">
        <w:rPr>
          <w:rFonts w:ascii="Times New Roman" w:hAnsi="Times New Roman"/>
          <w:b/>
          <w:i/>
          <w:sz w:val="22"/>
          <w:szCs w:val="22"/>
        </w:rPr>
        <w:t>Standard:</w:t>
      </w:r>
      <w:r w:rsidR="00C104B9" w:rsidRPr="00FB1FA6">
        <w:rPr>
          <w:rFonts w:ascii="Times New Roman" w:hAnsi="Times New Roman"/>
          <w:b/>
          <w:sz w:val="22"/>
          <w:szCs w:val="22"/>
        </w:rPr>
        <w:t xml:space="preserve">  </w:t>
      </w:r>
      <w:r w:rsidR="00F6072C" w:rsidRPr="00FB1FA6">
        <w:rPr>
          <w:rFonts w:ascii="Times New Roman" w:hAnsi="Times New Roman"/>
          <w:b/>
          <w:sz w:val="22"/>
          <w:szCs w:val="22"/>
        </w:rPr>
        <w:t xml:space="preserve">Agencies </w:t>
      </w:r>
      <w:r w:rsidR="008D1FA1" w:rsidRPr="00FB1FA6">
        <w:rPr>
          <w:rFonts w:ascii="Times New Roman" w:hAnsi="Times New Roman"/>
          <w:b/>
          <w:sz w:val="22"/>
          <w:szCs w:val="22"/>
        </w:rPr>
        <w:t>should formulate a succession plan to ensure the continued effective performance of the organization by making provisions for the development and replacement of key people over time.</w:t>
      </w:r>
    </w:p>
    <w:p w:rsidR="008D1FA1" w:rsidRPr="00A8282A" w:rsidRDefault="008D1FA1" w:rsidP="006251B4">
      <w:pPr>
        <w:rPr>
          <w:rFonts w:ascii="Times New Roman" w:hAnsi="Times New Roman"/>
          <w:sz w:val="22"/>
          <w:szCs w:val="22"/>
        </w:rPr>
      </w:pPr>
    </w:p>
    <w:p w:rsidR="008D1FA1" w:rsidRPr="00FB1FA6" w:rsidRDefault="00AC334D" w:rsidP="00FB1FA6">
      <w:pPr>
        <w:ind w:left="400" w:hanging="400"/>
        <w:rPr>
          <w:rFonts w:ascii="Times New Roman" w:hAnsi="Times New Roman"/>
          <w:sz w:val="22"/>
          <w:szCs w:val="22"/>
        </w:rPr>
      </w:pPr>
      <w:r w:rsidRPr="00AC334D">
        <w:rPr>
          <w:rFonts w:ascii="Times New Roman" w:hAnsi="Times New Roman"/>
          <w:i/>
          <w:sz w:val="22"/>
          <w:szCs w:val="22"/>
        </w:rPr>
        <w:t>Commentary:</w:t>
      </w:r>
      <w:r w:rsidR="008D1FA1" w:rsidRPr="00FB1FA6">
        <w:rPr>
          <w:rFonts w:ascii="Times New Roman" w:hAnsi="Times New Roman"/>
          <w:sz w:val="22"/>
          <w:szCs w:val="22"/>
        </w:rPr>
        <w:t xml:space="preserve">  Every organization has a unique population of employees that often reflects the age and life cycle of the organization.  Over time, employees reach retirement age and vacate positions</w:t>
      </w:r>
      <w:r w:rsidR="00F6072C" w:rsidRPr="00FB1FA6">
        <w:rPr>
          <w:rFonts w:ascii="Times New Roman" w:hAnsi="Times New Roman"/>
          <w:sz w:val="22"/>
          <w:szCs w:val="22"/>
        </w:rPr>
        <w:t>.  O</w:t>
      </w:r>
      <w:r w:rsidR="008D1FA1" w:rsidRPr="00FB1FA6">
        <w:rPr>
          <w:rFonts w:ascii="Times New Roman" w:hAnsi="Times New Roman"/>
          <w:sz w:val="22"/>
          <w:szCs w:val="22"/>
        </w:rPr>
        <w:t>ften</w:t>
      </w:r>
      <w:r w:rsidR="00F6072C" w:rsidRPr="00FB1FA6">
        <w:rPr>
          <w:rFonts w:ascii="Times New Roman" w:hAnsi="Times New Roman"/>
          <w:sz w:val="22"/>
          <w:szCs w:val="22"/>
        </w:rPr>
        <w:t>,</w:t>
      </w:r>
      <w:r w:rsidR="008D1FA1" w:rsidRPr="00FB1FA6">
        <w:rPr>
          <w:rFonts w:ascii="Times New Roman" w:hAnsi="Times New Roman"/>
          <w:sz w:val="22"/>
          <w:szCs w:val="22"/>
        </w:rPr>
        <w:t xml:space="preserve"> the retiring employees are in leadership positions or possess institutional knowledge critical to organizational sustainability.  Organizations should be aware of the age demographics of their employee workforce and plan for their inevitable departure.  Planning should involve employee development, leadership training, knowledge transfer and possible reorganization to ensure continuity of services.  </w:t>
      </w:r>
    </w:p>
    <w:p w:rsidR="008D1FA1" w:rsidRPr="00FB1FA6" w:rsidRDefault="008D1FA1" w:rsidP="00FB1FA6">
      <w:pPr>
        <w:ind w:left="400" w:hanging="400"/>
        <w:rPr>
          <w:rFonts w:ascii="Times New Roman" w:hAnsi="Times New Roman"/>
          <w:sz w:val="22"/>
          <w:szCs w:val="22"/>
        </w:rPr>
      </w:pPr>
    </w:p>
    <w:p w:rsidR="008D1FA1" w:rsidRPr="00FB1FA6" w:rsidRDefault="00133A7F" w:rsidP="00FB1FA6">
      <w:pPr>
        <w:ind w:left="400" w:hanging="400"/>
        <w:rPr>
          <w:rFonts w:ascii="Times New Roman" w:hAnsi="Times New Roman"/>
          <w:sz w:val="22"/>
          <w:szCs w:val="22"/>
        </w:rPr>
      </w:pPr>
      <w:proofErr w:type="gramStart"/>
      <w:r w:rsidRPr="00FB1FA6">
        <w:rPr>
          <w:rFonts w:ascii="Times New Roman" w:hAnsi="Times New Roman"/>
          <w:i/>
          <w:sz w:val="22"/>
          <w:szCs w:val="22"/>
        </w:rPr>
        <w:t>Suggested Evidence of Compliance:</w:t>
      </w:r>
      <w:r w:rsidR="00367C5C" w:rsidRPr="00FB1FA6">
        <w:rPr>
          <w:rFonts w:ascii="Times New Roman" w:hAnsi="Times New Roman"/>
          <w:sz w:val="22"/>
          <w:szCs w:val="22"/>
        </w:rPr>
        <w:t xml:space="preserve"> Provide</w:t>
      </w:r>
      <w:r w:rsidR="008D1FA1" w:rsidRPr="00FB1FA6">
        <w:rPr>
          <w:rFonts w:ascii="Times New Roman" w:hAnsi="Times New Roman"/>
          <w:sz w:val="22"/>
          <w:szCs w:val="22"/>
        </w:rPr>
        <w:t xml:space="preserve"> the </w:t>
      </w:r>
      <w:r w:rsidR="00F6072C" w:rsidRPr="00FB1FA6">
        <w:rPr>
          <w:rFonts w:ascii="Times New Roman" w:hAnsi="Times New Roman"/>
          <w:sz w:val="22"/>
          <w:szCs w:val="22"/>
        </w:rPr>
        <w:t xml:space="preserve">agency’s </w:t>
      </w:r>
      <w:r w:rsidR="008D1FA1" w:rsidRPr="00FB1FA6">
        <w:rPr>
          <w:rFonts w:ascii="Times New Roman" w:hAnsi="Times New Roman"/>
          <w:sz w:val="22"/>
          <w:szCs w:val="22"/>
        </w:rPr>
        <w:t>succession plan.</w:t>
      </w:r>
      <w:proofErr w:type="gramEnd"/>
    </w:p>
    <w:p w:rsidR="00B26190" w:rsidRPr="00A8282A" w:rsidRDefault="00B26190" w:rsidP="006251B4">
      <w:pPr>
        <w:rPr>
          <w:rFonts w:ascii="Times New Roman" w:hAnsi="Times New Roman"/>
          <w:sz w:val="22"/>
          <w:szCs w:val="22"/>
        </w:rPr>
      </w:pPr>
    </w:p>
    <w:p w:rsidR="00D817E4" w:rsidRPr="00FB1FA6" w:rsidRDefault="001803E0" w:rsidP="006251B4">
      <w:pPr>
        <w:rPr>
          <w:rFonts w:ascii="Times New Roman" w:hAnsi="Times New Roman"/>
          <w:b/>
          <w:sz w:val="28"/>
          <w:szCs w:val="28"/>
        </w:rPr>
      </w:pPr>
      <w:r w:rsidRPr="00FB1FA6">
        <w:rPr>
          <w:rFonts w:ascii="Times New Roman" w:hAnsi="Times New Roman"/>
          <w:b/>
          <w:sz w:val="28"/>
          <w:szCs w:val="28"/>
        </w:rPr>
        <w:fldChar w:fldCharType="begin"/>
      </w:r>
      <w:r w:rsidR="00D817E4" w:rsidRPr="00FB1FA6">
        <w:rPr>
          <w:rFonts w:ascii="Times New Roman" w:hAnsi="Times New Roman"/>
          <w:b/>
          <w:sz w:val="28"/>
          <w:szCs w:val="28"/>
        </w:rPr>
        <w:instrText>SEQ 1_0 \* Arabic \c</w:instrText>
      </w:r>
      <w:r w:rsidRPr="00FB1FA6">
        <w:rPr>
          <w:rFonts w:ascii="Times New Roman" w:hAnsi="Times New Roman"/>
          <w:b/>
          <w:sz w:val="28"/>
          <w:szCs w:val="28"/>
        </w:rPr>
        <w:fldChar w:fldCharType="separate"/>
      </w:r>
      <w:r w:rsidR="003739BC">
        <w:rPr>
          <w:rFonts w:ascii="Times New Roman" w:hAnsi="Times New Roman"/>
          <w:b/>
          <w:noProof/>
          <w:sz w:val="28"/>
          <w:szCs w:val="28"/>
        </w:rPr>
        <w:t>4</w:t>
      </w:r>
      <w:r w:rsidRPr="00FB1FA6">
        <w:rPr>
          <w:rFonts w:ascii="Times New Roman" w:hAnsi="Times New Roman"/>
          <w:b/>
          <w:sz w:val="28"/>
          <w:szCs w:val="28"/>
        </w:rPr>
        <w:fldChar w:fldCharType="end"/>
      </w:r>
      <w:r w:rsidR="00D817E4" w:rsidRPr="00FB1FA6">
        <w:rPr>
          <w:rFonts w:ascii="Times New Roman" w:hAnsi="Times New Roman"/>
          <w:b/>
          <w:sz w:val="28"/>
          <w:szCs w:val="28"/>
        </w:rPr>
        <w:t>.</w:t>
      </w:r>
      <w:r w:rsidR="00197AF3" w:rsidRPr="00FB1FA6">
        <w:rPr>
          <w:rFonts w:ascii="Times New Roman" w:hAnsi="Times New Roman"/>
          <w:b/>
          <w:sz w:val="28"/>
          <w:szCs w:val="28"/>
        </w:rPr>
        <w:t>6</w:t>
      </w:r>
      <w:r w:rsidR="00C95BC0" w:rsidRPr="00FB1FA6">
        <w:rPr>
          <w:rFonts w:ascii="Times New Roman" w:hAnsi="Times New Roman"/>
          <w:b/>
          <w:sz w:val="28"/>
          <w:szCs w:val="28"/>
        </w:rPr>
        <w:t>.4</w:t>
      </w:r>
      <w:r w:rsidR="00A87C9C">
        <w:rPr>
          <w:rFonts w:ascii="Times New Roman" w:hAnsi="Times New Roman"/>
          <w:b/>
          <w:sz w:val="28"/>
          <w:szCs w:val="28"/>
        </w:rPr>
        <w:tab/>
      </w:r>
      <w:r w:rsidR="00D817E4" w:rsidRPr="00FB1FA6">
        <w:rPr>
          <w:rFonts w:ascii="Times New Roman" w:hAnsi="Times New Roman"/>
          <w:b/>
          <w:sz w:val="28"/>
          <w:szCs w:val="28"/>
        </w:rPr>
        <w:t xml:space="preserve">Professional </w:t>
      </w:r>
      <w:r w:rsidR="00120289" w:rsidRPr="00FB1FA6">
        <w:rPr>
          <w:rFonts w:ascii="Times New Roman" w:hAnsi="Times New Roman"/>
          <w:b/>
          <w:sz w:val="28"/>
          <w:szCs w:val="28"/>
        </w:rPr>
        <w:t>O</w:t>
      </w:r>
      <w:r w:rsidR="00D817E4" w:rsidRPr="00FB1FA6">
        <w:rPr>
          <w:rFonts w:ascii="Times New Roman" w:hAnsi="Times New Roman"/>
          <w:b/>
          <w:sz w:val="28"/>
          <w:szCs w:val="28"/>
        </w:rPr>
        <w:t>rganization</w:t>
      </w:r>
      <w:r w:rsidR="00717071" w:rsidRPr="00FB1FA6">
        <w:rPr>
          <w:rFonts w:ascii="Times New Roman" w:hAnsi="Times New Roman"/>
          <w:b/>
          <w:sz w:val="28"/>
          <w:szCs w:val="28"/>
        </w:rPr>
        <w:t xml:space="preserve"> Membership</w:t>
      </w:r>
    </w:p>
    <w:p w:rsidR="00D817E4" w:rsidRPr="00FB1FA6" w:rsidRDefault="00133A7F" w:rsidP="006251B4">
      <w:pPr>
        <w:rPr>
          <w:rFonts w:ascii="Times New Roman" w:hAnsi="Times New Roman"/>
          <w:b/>
          <w:sz w:val="22"/>
          <w:szCs w:val="22"/>
        </w:rPr>
      </w:pPr>
      <w:r w:rsidRPr="00FB1FA6">
        <w:rPr>
          <w:rFonts w:ascii="Times New Roman" w:hAnsi="Times New Roman"/>
          <w:b/>
          <w:i/>
          <w:sz w:val="22"/>
          <w:szCs w:val="22"/>
        </w:rPr>
        <w:t>Standard:</w:t>
      </w:r>
      <w:r w:rsidR="00C104B9" w:rsidRPr="00FB1FA6">
        <w:rPr>
          <w:rFonts w:ascii="Times New Roman" w:hAnsi="Times New Roman"/>
          <w:b/>
          <w:sz w:val="22"/>
          <w:szCs w:val="22"/>
        </w:rPr>
        <w:t xml:space="preserve">  </w:t>
      </w:r>
      <w:r w:rsidR="00D817E4" w:rsidRPr="00FB1FA6">
        <w:rPr>
          <w:rFonts w:ascii="Times New Roman" w:hAnsi="Times New Roman"/>
          <w:b/>
          <w:sz w:val="22"/>
          <w:szCs w:val="22"/>
        </w:rPr>
        <w:t>Professional personnel should be active members of their professional organization</w:t>
      </w:r>
      <w:r w:rsidR="00EE73A3" w:rsidRPr="00FB1FA6">
        <w:rPr>
          <w:rFonts w:ascii="Times New Roman" w:hAnsi="Times New Roman"/>
          <w:b/>
          <w:sz w:val="22"/>
          <w:szCs w:val="22"/>
        </w:rPr>
        <w:t>(</w:t>
      </w:r>
      <w:r w:rsidR="00D817E4" w:rsidRPr="00FB1FA6">
        <w:rPr>
          <w:rFonts w:ascii="Times New Roman" w:hAnsi="Times New Roman"/>
          <w:b/>
          <w:sz w:val="22"/>
          <w:szCs w:val="22"/>
        </w:rPr>
        <w:t>s</w:t>
      </w:r>
      <w:r w:rsidR="00EE73A3" w:rsidRPr="00FB1FA6">
        <w:rPr>
          <w:rFonts w:ascii="Times New Roman" w:hAnsi="Times New Roman"/>
          <w:b/>
          <w:sz w:val="22"/>
          <w:szCs w:val="22"/>
        </w:rPr>
        <w:t>)</w:t>
      </w:r>
      <w:r w:rsidR="00D817E4" w:rsidRPr="00FB1FA6">
        <w:rPr>
          <w:rFonts w:ascii="Times New Roman" w:hAnsi="Times New Roman"/>
          <w:b/>
          <w:sz w:val="22"/>
          <w:szCs w:val="22"/>
        </w:rPr>
        <w:t>.</w:t>
      </w:r>
    </w:p>
    <w:p w:rsidR="000F679E" w:rsidRPr="00A8282A" w:rsidRDefault="000F679E" w:rsidP="006251B4">
      <w:pPr>
        <w:rPr>
          <w:rFonts w:ascii="Times New Roman" w:hAnsi="Times New Roman"/>
          <w:sz w:val="22"/>
          <w:szCs w:val="22"/>
        </w:rPr>
      </w:pPr>
    </w:p>
    <w:p w:rsidR="00D817E4" w:rsidRPr="00FB1FA6" w:rsidRDefault="00AC334D" w:rsidP="00FB1FA6">
      <w:pPr>
        <w:ind w:left="400" w:hanging="400"/>
        <w:rPr>
          <w:rFonts w:ascii="Times New Roman" w:hAnsi="Times New Roman"/>
          <w:sz w:val="22"/>
          <w:szCs w:val="22"/>
        </w:rPr>
      </w:pPr>
      <w:r w:rsidRPr="00AC334D">
        <w:rPr>
          <w:rFonts w:ascii="Times New Roman" w:hAnsi="Times New Roman"/>
          <w:i/>
          <w:sz w:val="22"/>
          <w:szCs w:val="22"/>
        </w:rPr>
        <w:t>Commentary:</w:t>
      </w:r>
      <w:r w:rsidR="00D817E4" w:rsidRPr="00FB1FA6">
        <w:rPr>
          <w:rFonts w:ascii="Times New Roman" w:hAnsi="Times New Roman"/>
          <w:sz w:val="22"/>
          <w:szCs w:val="22"/>
        </w:rPr>
        <w:t xml:space="preserve"> "Active" means more than holding membership.  It includes attendance at meetings, presentations, </w:t>
      </w:r>
      <w:proofErr w:type="gramStart"/>
      <w:r w:rsidR="00D817E4" w:rsidRPr="00FB1FA6">
        <w:rPr>
          <w:rFonts w:ascii="Times New Roman" w:hAnsi="Times New Roman"/>
          <w:sz w:val="22"/>
          <w:szCs w:val="22"/>
        </w:rPr>
        <w:t>committee</w:t>
      </w:r>
      <w:proofErr w:type="gramEnd"/>
      <w:r w:rsidR="00D817E4" w:rsidRPr="00FB1FA6">
        <w:rPr>
          <w:rFonts w:ascii="Times New Roman" w:hAnsi="Times New Roman"/>
          <w:sz w:val="22"/>
          <w:szCs w:val="22"/>
        </w:rPr>
        <w:t xml:space="preserve"> work, elected and appointed positions, </w:t>
      </w:r>
      <w:r w:rsidR="00EE73A3" w:rsidRPr="00FB1FA6">
        <w:rPr>
          <w:rFonts w:ascii="Times New Roman" w:hAnsi="Times New Roman"/>
          <w:sz w:val="22"/>
          <w:szCs w:val="22"/>
        </w:rPr>
        <w:t xml:space="preserve">participation in educational opportunities, </w:t>
      </w:r>
      <w:r w:rsidR="00D817E4" w:rsidRPr="00FB1FA6">
        <w:rPr>
          <w:rFonts w:ascii="Times New Roman" w:hAnsi="Times New Roman"/>
          <w:sz w:val="22"/>
          <w:szCs w:val="22"/>
        </w:rPr>
        <w:t>et</w:t>
      </w:r>
      <w:r w:rsidR="00120289" w:rsidRPr="00FB1FA6">
        <w:rPr>
          <w:rFonts w:ascii="Times New Roman" w:hAnsi="Times New Roman"/>
          <w:sz w:val="22"/>
          <w:szCs w:val="22"/>
        </w:rPr>
        <w:t>c</w:t>
      </w:r>
      <w:r w:rsidR="00D817E4" w:rsidRPr="00FB1FA6">
        <w:rPr>
          <w:rFonts w:ascii="Times New Roman" w:hAnsi="Times New Roman"/>
          <w:sz w:val="22"/>
          <w:szCs w:val="22"/>
        </w:rPr>
        <w:t xml:space="preserve">. </w:t>
      </w:r>
    </w:p>
    <w:p w:rsidR="000F679E" w:rsidRPr="00FB1FA6" w:rsidRDefault="000F679E" w:rsidP="00FB1FA6">
      <w:pPr>
        <w:ind w:left="400" w:hanging="400"/>
        <w:rPr>
          <w:rFonts w:ascii="Times New Roman" w:hAnsi="Times New Roman"/>
          <w:sz w:val="22"/>
          <w:szCs w:val="22"/>
        </w:rPr>
      </w:pPr>
    </w:p>
    <w:p w:rsidR="00D817E4" w:rsidRPr="00FB1FA6" w:rsidRDefault="00133A7F" w:rsidP="00FB1FA6">
      <w:pPr>
        <w:ind w:left="400" w:hanging="400"/>
        <w:rPr>
          <w:rFonts w:ascii="Times New Roman" w:hAnsi="Times New Roman"/>
          <w:sz w:val="22"/>
          <w:szCs w:val="22"/>
        </w:rPr>
      </w:pPr>
      <w:proofErr w:type="gramStart"/>
      <w:r w:rsidRPr="00FB1FA6">
        <w:rPr>
          <w:rFonts w:ascii="Times New Roman" w:hAnsi="Times New Roman"/>
          <w:i/>
          <w:sz w:val="22"/>
          <w:szCs w:val="22"/>
        </w:rPr>
        <w:t>Suggested Evidence of Compliance:</w:t>
      </w:r>
      <w:r w:rsidR="00D817E4" w:rsidRPr="00FB1FA6">
        <w:rPr>
          <w:rFonts w:ascii="Times New Roman" w:hAnsi="Times New Roman"/>
          <w:sz w:val="22"/>
          <w:szCs w:val="22"/>
        </w:rPr>
        <w:t xml:space="preserve"> Provide a list of professional personnel and the professional organization(s) in</w:t>
      </w:r>
      <w:r w:rsidR="00DB23F5" w:rsidRPr="00FB1FA6">
        <w:rPr>
          <w:rFonts w:ascii="Times New Roman" w:hAnsi="Times New Roman"/>
          <w:sz w:val="22"/>
          <w:szCs w:val="22"/>
        </w:rPr>
        <w:t>,</w:t>
      </w:r>
      <w:r w:rsidR="00D817E4" w:rsidRPr="00FB1FA6">
        <w:rPr>
          <w:rFonts w:ascii="Times New Roman" w:hAnsi="Times New Roman"/>
          <w:sz w:val="22"/>
          <w:szCs w:val="22"/>
        </w:rPr>
        <w:t xml:space="preserve"> which they are a member; indicate nature of participation.</w:t>
      </w:r>
      <w:proofErr w:type="gramEnd"/>
    </w:p>
    <w:p w:rsidR="00BC3032" w:rsidRDefault="00BC3032" w:rsidP="006251B4">
      <w:pPr>
        <w:rPr>
          <w:rFonts w:ascii="Times New Roman" w:hAnsi="Times New Roman"/>
          <w:b/>
          <w:sz w:val="28"/>
          <w:szCs w:val="28"/>
        </w:rPr>
      </w:pPr>
    </w:p>
    <w:p w:rsidR="00CE6E36" w:rsidRPr="00A87C9C" w:rsidRDefault="00197AF3" w:rsidP="006251B4">
      <w:pPr>
        <w:rPr>
          <w:rFonts w:ascii="Times New Roman" w:hAnsi="Times New Roman"/>
          <w:b/>
          <w:sz w:val="28"/>
          <w:szCs w:val="28"/>
        </w:rPr>
      </w:pPr>
      <w:r w:rsidRPr="00A87C9C">
        <w:rPr>
          <w:rFonts w:ascii="Times New Roman" w:hAnsi="Times New Roman"/>
          <w:b/>
          <w:sz w:val="28"/>
          <w:szCs w:val="28"/>
        </w:rPr>
        <w:t>4.7</w:t>
      </w:r>
      <w:r w:rsidR="00A87C9C">
        <w:rPr>
          <w:rFonts w:ascii="Times New Roman" w:hAnsi="Times New Roman"/>
          <w:b/>
          <w:sz w:val="28"/>
          <w:szCs w:val="28"/>
        </w:rPr>
        <w:tab/>
      </w:r>
      <w:r w:rsidR="00A87C9C">
        <w:rPr>
          <w:rFonts w:ascii="Times New Roman" w:hAnsi="Times New Roman"/>
          <w:b/>
          <w:sz w:val="28"/>
          <w:szCs w:val="28"/>
        </w:rPr>
        <w:tab/>
      </w:r>
      <w:r w:rsidR="00CE6E36" w:rsidRPr="00A87C9C">
        <w:rPr>
          <w:rFonts w:ascii="Times New Roman" w:hAnsi="Times New Roman"/>
          <w:b/>
          <w:sz w:val="28"/>
          <w:szCs w:val="28"/>
        </w:rPr>
        <w:t xml:space="preserve">Volunteer Management </w:t>
      </w:r>
    </w:p>
    <w:p w:rsidR="00CE6E36" w:rsidRPr="00FB1FA6" w:rsidRDefault="00133A7F" w:rsidP="006251B4">
      <w:pPr>
        <w:rPr>
          <w:rFonts w:ascii="Times New Roman" w:hAnsi="Times New Roman"/>
          <w:b/>
          <w:sz w:val="22"/>
          <w:szCs w:val="22"/>
        </w:rPr>
      </w:pPr>
      <w:r w:rsidRPr="00FB1FA6">
        <w:rPr>
          <w:rFonts w:ascii="Times New Roman" w:hAnsi="Times New Roman"/>
          <w:b/>
          <w:i/>
          <w:sz w:val="22"/>
          <w:szCs w:val="22"/>
        </w:rPr>
        <w:t>Standard:</w:t>
      </w:r>
      <w:r w:rsidR="00C104B9" w:rsidRPr="00FB1FA6">
        <w:rPr>
          <w:rFonts w:ascii="Times New Roman" w:hAnsi="Times New Roman"/>
          <w:b/>
          <w:sz w:val="22"/>
          <w:szCs w:val="22"/>
        </w:rPr>
        <w:t xml:space="preserve">  </w:t>
      </w:r>
      <w:r w:rsidR="00CE6E36" w:rsidRPr="00FB1FA6">
        <w:rPr>
          <w:rFonts w:ascii="Times New Roman" w:hAnsi="Times New Roman"/>
          <w:b/>
          <w:sz w:val="22"/>
          <w:szCs w:val="22"/>
        </w:rPr>
        <w:t>There should be a</w:t>
      </w:r>
      <w:r w:rsidR="00F70E1C" w:rsidRPr="00FB1FA6">
        <w:rPr>
          <w:rFonts w:ascii="Times New Roman" w:hAnsi="Times New Roman"/>
          <w:b/>
          <w:sz w:val="22"/>
          <w:szCs w:val="22"/>
        </w:rPr>
        <w:t xml:space="preserve"> </w:t>
      </w:r>
      <w:r w:rsidR="00CE6E36" w:rsidRPr="00FB1FA6">
        <w:rPr>
          <w:rFonts w:ascii="Times New Roman" w:hAnsi="Times New Roman"/>
          <w:b/>
          <w:sz w:val="22"/>
          <w:szCs w:val="22"/>
        </w:rPr>
        <w:t xml:space="preserve">volunteer management </w:t>
      </w:r>
      <w:r w:rsidR="00F70E1C" w:rsidRPr="00FB1FA6">
        <w:rPr>
          <w:rFonts w:ascii="Times New Roman" w:hAnsi="Times New Roman"/>
          <w:b/>
          <w:sz w:val="22"/>
          <w:szCs w:val="22"/>
        </w:rPr>
        <w:t>function</w:t>
      </w:r>
      <w:r w:rsidR="00367C5C" w:rsidRPr="00FB1FA6">
        <w:rPr>
          <w:rFonts w:ascii="Times New Roman" w:hAnsi="Times New Roman"/>
          <w:b/>
          <w:sz w:val="22"/>
          <w:szCs w:val="22"/>
        </w:rPr>
        <w:t xml:space="preserve"> </w:t>
      </w:r>
      <w:r w:rsidR="00DE25E9" w:rsidRPr="00FB1FA6">
        <w:rPr>
          <w:rFonts w:ascii="Times New Roman" w:hAnsi="Times New Roman"/>
          <w:b/>
          <w:sz w:val="22"/>
          <w:szCs w:val="22"/>
        </w:rPr>
        <w:t>within the agency</w:t>
      </w:r>
      <w:r w:rsidR="00F70E1C" w:rsidRPr="00FB1FA6">
        <w:rPr>
          <w:rFonts w:ascii="Times New Roman" w:hAnsi="Times New Roman"/>
          <w:b/>
          <w:sz w:val="22"/>
          <w:szCs w:val="22"/>
        </w:rPr>
        <w:t>, including a comprehensive Volunteer Management M</w:t>
      </w:r>
      <w:r w:rsidR="00CE6E36" w:rsidRPr="00FB1FA6">
        <w:rPr>
          <w:rFonts w:ascii="Times New Roman" w:hAnsi="Times New Roman"/>
          <w:b/>
          <w:sz w:val="22"/>
          <w:szCs w:val="22"/>
        </w:rPr>
        <w:t xml:space="preserve">anual. </w:t>
      </w:r>
    </w:p>
    <w:p w:rsidR="00CE6E36" w:rsidRPr="00A8282A" w:rsidRDefault="00CE6E36" w:rsidP="006251B4">
      <w:pPr>
        <w:rPr>
          <w:rFonts w:ascii="Times New Roman" w:hAnsi="Times New Roman"/>
          <w:sz w:val="22"/>
          <w:szCs w:val="22"/>
        </w:rPr>
      </w:pPr>
    </w:p>
    <w:p w:rsidR="00CE6E36" w:rsidRPr="00FB1FA6" w:rsidRDefault="00AC334D" w:rsidP="00FB1FA6">
      <w:pPr>
        <w:ind w:left="400" w:hanging="400"/>
        <w:rPr>
          <w:rFonts w:ascii="Times New Roman" w:hAnsi="Times New Roman"/>
          <w:sz w:val="22"/>
          <w:szCs w:val="22"/>
        </w:rPr>
      </w:pPr>
      <w:r w:rsidRPr="00AC334D">
        <w:rPr>
          <w:rFonts w:ascii="Times New Roman" w:hAnsi="Times New Roman"/>
          <w:i/>
          <w:sz w:val="22"/>
          <w:szCs w:val="22"/>
        </w:rPr>
        <w:t>Commentary:</w:t>
      </w:r>
      <w:r w:rsidR="00CE6E36" w:rsidRPr="00FB1FA6">
        <w:rPr>
          <w:rFonts w:ascii="Times New Roman" w:hAnsi="Times New Roman"/>
          <w:sz w:val="22"/>
          <w:szCs w:val="22"/>
        </w:rPr>
        <w:t xml:space="preserve">  </w:t>
      </w:r>
      <w:r w:rsidR="00F70E1C" w:rsidRPr="00FB1FA6">
        <w:rPr>
          <w:rFonts w:ascii="Times New Roman" w:hAnsi="Times New Roman"/>
          <w:sz w:val="22"/>
          <w:szCs w:val="22"/>
        </w:rPr>
        <w:t>Park and recreation agencies rely heavily on the contribution of volunteers.  As such, the agency should have a comprehensive V</w:t>
      </w:r>
      <w:r w:rsidR="00F4328A" w:rsidRPr="00FB1FA6">
        <w:rPr>
          <w:rFonts w:ascii="Times New Roman" w:hAnsi="Times New Roman"/>
          <w:sz w:val="22"/>
          <w:szCs w:val="22"/>
        </w:rPr>
        <w:t xml:space="preserve">olunteer </w:t>
      </w:r>
      <w:r w:rsidR="00F70E1C" w:rsidRPr="00FB1FA6">
        <w:rPr>
          <w:rFonts w:ascii="Times New Roman" w:hAnsi="Times New Roman"/>
          <w:sz w:val="22"/>
          <w:szCs w:val="22"/>
        </w:rPr>
        <w:t>M</w:t>
      </w:r>
      <w:r w:rsidR="00F4328A" w:rsidRPr="00FB1FA6">
        <w:rPr>
          <w:rFonts w:ascii="Times New Roman" w:hAnsi="Times New Roman"/>
          <w:sz w:val="22"/>
          <w:szCs w:val="22"/>
        </w:rPr>
        <w:t xml:space="preserve">anagement </w:t>
      </w:r>
      <w:r w:rsidR="00F70E1C" w:rsidRPr="00FB1FA6">
        <w:rPr>
          <w:rFonts w:ascii="Times New Roman" w:hAnsi="Times New Roman"/>
          <w:sz w:val="22"/>
          <w:szCs w:val="22"/>
        </w:rPr>
        <w:t>M</w:t>
      </w:r>
      <w:r w:rsidR="00CE6E36" w:rsidRPr="00FB1FA6">
        <w:rPr>
          <w:rFonts w:ascii="Times New Roman" w:hAnsi="Times New Roman"/>
          <w:sz w:val="22"/>
          <w:szCs w:val="22"/>
        </w:rPr>
        <w:t xml:space="preserve">anual </w:t>
      </w:r>
      <w:r w:rsidR="00F70E1C" w:rsidRPr="00FB1FA6">
        <w:rPr>
          <w:rFonts w:ascii="Times New Roman" w:hAnsi="Times New Roman"/>
          <w:sz w:val="22"/>
          <w:szCs w:val="22"/>
        </w:rPr>
        <w:t xml:space="preserve">that includes </w:t>
      </w:r>
      <w:r w:rsidR="00CE6E36" w:rsidRPr="00FB1FA6">
        <w:rPr>
          <w:rFonts w:ascii="Times New Roman" w:hAnsi="Times New Roman"/>
          <w:sz w:val="22"/>
          <w:szCs w:val="22"/>
        </w:rPr>
        <w:t xml:space="preserve">policies and procedures related to the management of volunteers.   </w:t>
      </w:r>
    </w:p>
    <w:p w:rsidR="00CE6E36" w:rsidRPr="00FB1FA6" w:rsidRDefault="00CE6E36" w:rsidP="00FB1FA6">
      <w:pPr>
        <w:ind w:left="400" w:hanging="400"/>
        <w:rPr>
          <w:rFonts w:ascii="Times New Roman" w:hAnsi="Times New Roman"/>
          <w:sz w:val="22"/>
          <w:szCs w:val="22"/>
        </w:rPr>
      </w:pPr>
    </w:p>
    <w:p w:rsidR="00643A86" w:rsidRPr="00643A86" w:rsidRDefault="00643A86" w:rsidP="00643A86">
      <w:pPr>
        <w:ind w:left="400" w:hanging="400"/>
        <w:rPr>
          <w:rFonts w:ascii="Times New Roman" w:hAnsi="Times New Roman"/>
          <w:sz w:val="22"/>
          <w:szCs w:val="22"/>
        </w:rPr>
      </w:pPr>
      <w:r w:rsidRPr="00664052">
        <w:rPr>
          <w:rFonts w:ascii="Times New Roman" w:hAnsi="Times New Roman"/>
          <w:i/>
          <w:sz w:val="22"/>
          <w:szCs w:val="22"/>
        </w:rPr>
        <w:t>Comment for Department of Defense (</w:t>
      </w:r>
      <w:proofErr w:type="spellStart"/>
      <w:proofErr w:type="gramStart"/>
      <w:r w:rsidRPr="00664052">
        <w:rPr>
          <w:rFonts w:ascii="Times New Roman" w:hAnsi="Times New Roman"/>
          <w:i/>
          <w:sz w:val="22"/>
          <w:szCs w:val="22"/>
        </w:rPr>
        <w:t>DoD</w:t>
      </w:r>
      <w:proofErr w:type="spellEnd"/>
      <w:proofErr w:type="gramEnd"/>
      <w:r w:rsidRPr="00664052">
        <w:rPr>
          <w:rFonts w:ascii="Times New Roman" w:hAnsi="Times New Roman"/>
          <w:i/>
          <w:sz w:val="22"/>
          <w:szCs w:val="22"/>
        </w:rPr>
        <w:t>) Agencies</w:t>
      </w:r>
      <w:r w:rsidRPr="00664052">
        <w:rPr>
          <w:rFonts w:ascii="Times New Roman" w:hAnsi="Times New Roman"/>
          <w:sz w:val="22"/>
          <w:szCs w:val="22"/>
        </w:rPr>
        <w:t xml:space="preserve">:  </w:t>
      </w:r>
      <w:proofErr w:type="spellStart"/>
      <w:r w:rsidRPr="00643A86">
        <w:rPr>
          <w:rFonts w:ascii="Times New Roman" w:hAnsi="Times New Roman"/>
          <w:sz w:val="22"/>
          <w:szCs w:val="22"/>
        </w:rPr>
        <w:t>DoD</w:t>
      </w:r>
      <w:proofErr w:type="spellEnd"/>
      <w:r w:rsidRPr="00643A86">
        <w:rPr>
          <w:rFonts w:ascii="Times New Roman" w:hAnsi="Times New Roman"/>
          <w:sz w:val="22"/>
          <w:szCs w:val="22"/>
        </w:rPr>
        <w:t xml:space="preserve"> Instruction 1100.21, Voluntary Services in the Department of Defense, provides policies, responsibilities, and procedures for the acceptance and use of voluntary services.  Local policies and procedures, if developed, should be provided regarding volunteer management.</w:t>
      </w:r>
    </w:p>
    <w:p w:rsidR="00643A86" w:rsidRDefault="00643A86" w:rsidP="00FB1FA6">
      <w:pPr>
        <w:ind w:left="400" w:hanging="400"/>
        <w:rPr>
          <w:rFonts w:ascii="Times New Roman" w:hAnsi="Times New Roman"/>
          <w:i/>
          <w:sz w:val="22"/>
          <w:szCs w:val="22"/>
        </w:rPr>
      </w:pPr>
    </w:p>
    <w:p w:rsidR="00CE6E36" w:rsidRDefault="00133A7F" w:rsidP="00FB1FA6">
      <w:pPr>
        <w:ind w:left="400" w:hanging="400"/>
        <w:rPr>
          <w:rFonts w:ascii="Times New Roman" w:hAnsi="Times New Roman"/>
          <w:sz w:val="22"/>
          <w:szCs w:val="22"/>
        </w:rPr>
      </w:pPr>
      <w:proofErr w:type="gramStart"/>
      <w:r w:rsidRPr="00FB1FA6">
        <w:rPr>
          <w:rFonts w:ascii="Times New Roman" w:hAnsi="Times New Roman"/>
          <w:i/>
          <w:sz w:val="22"/>
          <w:szCs w:val="22"/>
        </w:rPr>
        <w:t>Suggested Evidence of Compliance:</w:t>
      </w:r>
      <w:r w:rsidR="00CE6E36" w:rsidRPr="00FB1FA6">
        <w:rPr>
          <w:rFonts w:ascii="Times New Roman" w:hAnsi="Times New Roman"/>
          <w:sz w:val="22"/>
          <w:szCs w:val="22"/>
        </w:rPr>
        <w:t xml:space="preserve"> Provide the </w:t>
      </w:r>
      <w:r w:rsidR="00F70E1C" w:rsidRPr="00FB1FA6">
        <w:rPr>
          <w:rFonts w:ascii="Times New Roman" w:hAnsi="Times New Roman"/>
          <w:sz w:val="22"/>
          <w:szCs w:val="22"/>
        </w:rPr>
        <w:t>V</w:t>
      </w:r>
      <w:r w:rsidR="00CE6E36" w:rsidRPr="00FB1FA6">
        <w:rPr>
          <w:rFonts w:ascii="Times New Roman" w:hAnsi="Times New Roman"/>
          <w:sz w:val="22"/>
          <w:szCs w:val="22"/>
        </w:rPr>
        <w:t xml:space="preserve">olunteer </w:t>
      </w:r>
      <w:r w:rsidR="00F70E1C" w:rsidRPr="00FB1FA6">
        <w:rPr>
          <w:rFonts w:ascii="Times New Roman" w:hAnsi="Times New Roman"/>
          <w:sz w:val="22"/>
          <w:szCs w:val="22"/>
        </w:rPr>
        <w:t>M</w:t>
      </w:r>
      <w:r w:rsidR="00CE6E36" w:rsidRPr="00FB1FA6">
        <w:rPr>
          <w:rFonts w:ascii="Times New Roman" w:hAnsi="Times New Roman"/>
          <w:sz w:val="22"/>
          <w:szCs w:val="22"/>
        </w:rPr>
        <w:t xml:space="preserve">anagement </w:t>
      </w:r>
      <w:r w:rsidR="00F70E1C" w:rsidRPr="00FB1FA6">
        <w:rPr>
          <w:rFonts w:ascii="Times New Roman" w:hAnsi="Times New Roman"/>
          <w:sz w:val="22"/>
          <w:szCs w:val="22"/>
        </w:rPr>
        <w:t>M</w:t>
      </w:r>
      <w:r w:rsidR="00CE6E36" w:rsidRPr="00FB1FA6">
        <w:rPr>
          <w:rFonts w:ascii="Times New Roman" w:hAnsi="Times New Roman"/>
          <w:sz w:val="22"/>
          <w:szCs w:val="22"/>
        </w:rPr>
        <w:t>anual.</w:t>
      </w:r>
      <w:proofErr w:type="gramEnd"/>
    </w:p>
    <w:p w:rsidR="00B26190" w:rsidRPr="00A8282A" w:rsidRDefault="00B26190" w:rsidP="006251B4">
      <w:pPr>
        <w:rPr>
          <w:rFonts w:ascii="Times New Roman" w:hAnsi="Times New Roman"/>
          <w:sz w:val="22"/>
          <w:szCs w:val="22"/>
        </w:rPr>
      </w:pPr>
    </w:p>
    <w:p w:rsidR="00D817E4" w:rsidRPr="00FB1FA6" w:rsidRDefault="001803E0" w:rsidP="006251B4">
      <w:pPr>
        <w:rPr>
          <w:rFonts w:ascii="Times New Roman" w:hAnsi="Times New Roman"/>
          <w:b/>
          <w:sz w:val="28"/>
          <w:szCs w:val="28"/>
        </w:rPr>
      </w:pPr>
      <w:r w:rsidRPr="00FB1FA6">
        <w:rPr>
          <w:rFonts w:ascii="Times New Roman" w:hAnsi="Times New Roman"/>
          <w:b/>
          <w:sz w:val="28"/>
          <w:szCs w:val="28"/>
        </w:rPr>
        <w:fldChar w:fldCharType="begin"/>
      </w:r>
      <w:r w:rsidR="00D817E4" w:rsidRPr="00FB1FA6">
        <w:rPr>
          <w:rFonts w:ascii="Times New Roman" w:hAnsi="Times New Roman"/>
          <w:b/>
          <w:sz w:val="28"/>
          <w:szCs w:val="28"/>
        </w:rPr>
        <w:instrText>SEQ 1_0 \* Arabic \c</w:instrText>
      </w:r>
      <w:r w:rsidRPr="00FB1FA6">
        <w:rPr>
          <w:rFonts w:ascii="Times New Roman" w:hAnsi="Times New Roman"/>
          <w:b/>
          <w:sz w:val="28"/>
          <w:szCs w:val="28"/>
        </w:rPr>
        <w:fldChar w:fldCharType="separate"/>
      </w:r>
      <w:r w:rsidR="003739BC">
        <w:rPr>
          <w:rFonts w:ascii="Times New Roman" w:hAnsi="Times New Roman"/>
          <w:b/>
          <w:noProof/>
          <w:sz w:val="28"/>
          <w:szCs w:val="28"/>
        </w:rPr>
        <w:t>4</w:t>
      </w:r>
      <w:r w:rsidRPr="00FB1FA6">
        <w:rPr>
          <w:rFonts w:ascii="Times New Roman" w:hAnsi="Times New Roman"/>
          <w:b/>
          <w:sz w:val="28"/>
          <w:szCs w:val="28"/>
        </w:rPr>
        <w:fldChar w:fldCharType="end"/>
      </w:r>
      <w:r w:rsidR="00D817E4" w:rsidRPr="00FB1FA6">
        <w:rPr>
          <w:rFonts w:ascii="Times New Roman" w:hAnsi="Times New Roman"/>
          <w:b/>
          <w:sz w:val="28"/>
          <w:szCs w:val="28"/>
        </w:rPr>
        <w:t>.</w:t>
      </w:r>
      <w:r w:rsidR="00197AF3" w:rsidRPr="00FB1FA6">
        <w:rPr>
          <w:rFonts w:ascii="Times New Roman" w:hAnsi="Times New Roman"/>
          <w:b/>
          <w:sz w:val="28"/>
          <w:szCs w:val="28"/>
        </w:rPr>
        <w:t>7</w:t>
      </w:r>
      <w:r w:rsidR="00D817E4" w:rsidRPr="00FB1FA6">
        <w:rPr>
          <w:rFonts w:ascii="Times New Roman" w:hAnsi="Times New Roman"/>
          <w:b/>
          <w:sz w:val="28"/>
          <w:szCs w:val="28"/>
        </w:rPr>
        <w:t>.</w:t>
      </w:r>
      <w:r w:rsidR="004B1EE0" w:rsidRPr="00FB1FA6">
        <w:rPr>
          <w:rFonts w:ascii="Times New Roman" w:hAnsi="Times New Roman"/>
          <w:b/>
          <w:sz w:val="28"/>
          <w:szCs w:val="28"/>
        </w:rPr>
        <w:t>1</w:t>
      </w:r>
      <w:r w:rsidR="00A87C9C">
        <w:rPr>
          <w:rFonts w:ascii="Times New Roman" w:hAnsi="Times New Roman"/>
          <w:b/>
          <w:sz w:val="28"/>
          <w:szCs w:val="28"/>
        </w:rPr>
        <w:tab/>
      </w:r>
      <w:r w:rsidR="00D817E4" w:rsidRPr="00FB1FA6">
        <w:rPr>
          <w:rFonts w:ascii="Times New Roman" w:hAnsi="Times New Roman"/>
          <w:b/>
          <w:sz w:val="28"/>
          <w:szCs w:val="28"/>
        </w:rPr>
        <w:t>Utilization</w:t>
      </w:r>
      <w:r w:rsidR="004B1EE0" w:rsidRPr="00FB1FA6">
        <w:rPr>
          <w:rFonts w:ascii="Times New Roman" w:hAnsi="Times New Roman"/>
          <w:b/>
          <w:sz w:val="28"/>
          <w:szCs w:val="28"/>
        </w:rPr>
        <w:t xml:space="preserve"> of Volunteers</w:t>
      </w:r>
    </w:p>
    <w:p w:rsidR="00DE25E9" w:rsidRPr="00FB1FA6" w:rsidRDefault="00133A7F" w:rsidP="006251B4">
      <w:pPr>
        <w:rPr>
          <w:rFonts w:ascii="Times New Roman" w:hAnsi="Times New Roman"/>
          <w:b/>
          <w:sz w:val="22"/>
          <w:szCs w:val="22"/>
        </w:rPr>
      </w:pPr>
      <w:r w:rsidRPr="00FB1FA6">
        <w:rPr>
          <w:rFonts w:ascii="Times New Roman" w:hAnsi="Times New Roman"/>
          <w:b/>
          <w:i/>
          <w:sz w:val="22"/>
          <w:szCs w:val="22"/>
        </w:rPr>
        <w:t>Standard:</w:t>
      </w:r>
      <w:r w:rsidR="00C104B9" w:rsidRPr="00FB1FA6">
        <w:rPr>
          <w:rFonts w:ascii="Times New Roman" w:hAnsi="Times New Roman"/>
          <w:b/>
          <w:sz w:val="22"/>
          <w:szCs w:val="22"/>
        </w:rPr>
        <w:t xml:space="preserve">  </w:t>
      </w:r>
      <w:r w:rsidR="00D817E4" w:rsidRPr="00FB1FA6">
        <w:rPr>
          <w:rFonts w:ascii="Times New Roman" w:hAnsi="Times New Roman"/>
          <w:b/>
          <w:sz w:val="22"/>
          <w:szCs w:val="22"/>
        </w:rPr>
        <w:t xml:space="preserve">Volunteers should be utilized </w:t>
      </w:r>
      <w:r w:rsidR="00DE25E9" w:rsidRPr="00FB1FA6">
        <w:rPr>
          <w:rFonts w:ascii="Times New Roman" w:hAnsi="Times New Roman"/>
          <w:b/>
          <w:sz w:val="22"/>
          <w:szCs w:val="22"/>
        </w:rPr>
        <w:t xml:space="preserve">by </w:t>
      </w:r>
      <w:r w:rsidR="00D817E4" w:rsidRPr="00FB1FA6">
        <w:rPr>
          <w:rFonts w:ascii="Times New Roman" w:hAnsi="Times New Roman"/>
          <w:b/>
          <w:sz w:val="22"/>
          <w:szCs w:val="22"/>
        </w:rPr>
        <w:t xml:space="preserve">the </w:t>
      </w:r>
      <w:r w:rsidR="00DE25E9" w:rsidRPr="00FB1FA6">
        <w:rPr>
          <w:rFonts w:ascii="Times New Roman" w:hAnsi="Times New Roman"/>
          <w:b/>
          <w:sz w:val="22"/>
          <w:szCs w:val="22"/>
        </w:rPr>
        <w:t>a</w:t>
      </w:r>
      <w:r w:rsidR="00D817E4" w:rsidRPr="00FB1FA6">
        <w:rPr>
          <w:rFonts w:ascii="Times New Roman" w:hAnsi="Times New Roman"/>
          <w:b/>
          <w:sz w:val="22"/>
          <w:szCs w:val="22"/>
        </w:rPr>
        <w:t xml:space="preserve">gency </w:t>
      </w:r>
      <w:r w:rsidR="00DE25E9" w:rsidRPr="00FB1FA6">
        <w:rPr>
          <w:rFonts w:ascii="Times New Roman" w:hAnsi="Times New Roman"/>
          <w:b/>
          <w:sz w:val="22"/>
          <w:szCs w:val="22"/>
        </w:rPr>
        <w:t>in a variety of positions.</w:t>
      </w:r>
    </w:p>
    <w:p w:rsidR="00DE25E9" w:rsidRDefault="00DE25E9" w:rsidP="006251B4">
      <w:pPr>
        <w:rPr>
          <w:rFonts w:ascii="Times New Roman" w:hAnsi="Times New Roman"/>
          <w:sz w:val="22"/>
          <w:szCs w:val="22"/>
        </w:rPr>
      </w:pPr>
    </w:p>
    <w:p w:rsidR="00D817E4" w:rsidRPr="00FB1FA6" w:rsidRDefault="00AC334D" w:rsidP="00FB1FA6">
      <w:pPr>
        <w:ind w:left="400" w:hanging="400"/>
        <w:rPr>
          <w:rFonts w:ascii="Times New Roman" w:hAnsi="Times New Roman"/>
          <w:sz w:val="22"/>
          <w:szCs w:val="22"/>
        </w:rPr>
      </w:pPr>
      <w:r w:rsidRPr="00AC334D">
        <w:rPr>
          <w:rFonts w:ascii="Times New Roman" w:hAnsi="Times New Roman"/>
          <w:i/>
          <w:sz w:val="22"/>
          <w:szCs w:val="22"/>
        </w:rPr>
        <w:t>Commentary:</w:t>
      </w:r>
      <w:r w:rsidR="00DE25E9" w:rsidRPr="00FB1FA6">
        <w:rPr>
          <w:rFonts w:ascii="Times New Roman" w:hAnsi="Times New Roman"/>
          <w:sz w:val="22"/>
          <w:szCs w:val="22"/>
        </w:rPr>
        <w:t xml:space="preserve"> Agency volunteers should be used </w:t>
      </w:r>
      <w:r w:rsidR="00D817E4" w:rsidRPr="00FB1FA6">
        <w:rPr>
          <w:rFonts w:ascii="Times New Roman" w:hAnsi="Times New Roman"/>
          <w:sz w:val="22"/>
          <w:szCs w:val="22"/>
        </w:rPr>
        <w:t>for functions such as prog</w:t>
      </w:r>
      <w:r w:rsidR="00A8308A" w:rsidRPr="00FB1FA6">
        <w:rPr>
          <w:rFonts w:ascii="Times New Roman" w:hAnsi="Times New Roman"/>
          <w:sz w:val="22"/>
          <w:szCs w:val="22"/>
        </w:rPr>
        <w:t>ram leadership, fundraising</w:t>
      </w:r>
      <w:r w:rsidR="00D817E4" w:rsidRPr="00FB1FA6">
        <w:rPr>
          <w:rFonts w:ascii="Times New Roman" w:hAnsi="Times New Roman"/>
          <w:sz w:val="22"/>
          <w:szCs w:val="22"/>
        </w:rPr>
        <w:t xml:space="preserve"> and fiscal management, public relations and promotion, clerical services, advisory councils, </w:t>
      </w:r>
      <w:r w:rsidR="00EC5583" w:rsidRPr="00FB1FA6">
        <w:rPr>
          <w:rFonts w:ascii="Times New Roman" w:hAnsi="Times New Roman"/>
          <w:sz w:val="22"/>
          <w:szCs w:val="22"/>
        </w:rPr>
        <w:t xml:space="preserve">program/service support, </w:t>
      </w:r>
      <w:r w:rsidR="00D817E4" w:rsidRPr="00FB1FA6">
        <w:rPr>
          <w:rFonts w:ascii="Times New Roman" w:hAnsi="Times New Roman"/>
          <w:sz w:val="22"/>
          <w:szCs w:val="22"/>
        </w:rPr>
        <w:t>etc.</w:t>
      </w:r>
      <w:r w:rsidR="00DE25E9" w:rsidRPr="00FB1FA6">
        <w:rPr>
          <w:rFonts w:ascii="Times New Roman" w:hAnsi="Times New Roman"/>
          <w:sz w:val="22"/>
          <w:szCs w:val="22"/>
        </w:rPr>
        <w:t xml:space="preserve">  Volunteer positions carrying higher levels of responsibility should </w:t>
      </w:r>
      <w:r w:rsidR="00EC5583" w:rsidRPr="00FB1FA6">
        <w:rPr>
          <w:rFonts w:ascii="Times New Roman" w:hAnsi="Times New Roman"/>
          <w:sz w:val="22"/>
          <w:szCs w:val="22"/>
        </w:rPr>
        <w:t xml:space="preserve">be supported by </w:t>
      </w:r>
      <w:r w:rsidR="00FD3E15" w:rsidRPr="00FB1FA6">
        <w:rPr>
          <w:rFonts w:ascii="Times New Roman" w:hAnsi="Times New Roman"/>
          <w:sz w:val="22"/>
          <w:szCs w:val="22"/>
        </w:rPr>
        <w:t xml:space="preserve">the </w:t>
      </w:r>
      <w:r w:rsidR="00EC5583" w:rsidRPr="00FB1FA6">
        <w:rPr>
          <w:rFonts w:ascii="Times New Roman" w:hAnsi="Times New Roman"/>
          <w:sz w:val="22"/>
          <w:szCs w:val="22"/>
        </w:rPr>
        <w:t>agency volunteer position descriptions.</w:t>
      </w:r>
    </w:p>
    <w:p w:rsidR="00F4328A" w:rsidRPr="00FB1FA6" w:rsidRDefault="00F4328A" w:rsidP="00FB1FA6">
      <w:pPr>
        <w:ind w:left="400" w:hanging="400"/>
        <w:rPr>
          <w:rFonts w:ascii="Times New Roman" w:hAnsi="Times New Roman"/>
          <w:sz w:val="22"/>
          <w:szCs w:val="22"/>
        </w:rPr>
      </w:pPr>
    </w:p>
    <w:p w:rsidR="00D817E4" w:rsidRPr="00FB1FA6" w:rsidRDefault="00133A7F" w:rsidP="00FB1FA6">
      <w:pPr>
        <w:ind w:left="400" w:hanging="400"/>
        <w:rPr>
          <w:rFonts w:ascii="Times New Roman" w:hAnsi="Times New Roman"/>
          <w:sz w:val="22"/>
          <w:szCs w:val="22"/>
        </w:rPr>
      </w:pPr>
      <w:proofErr w:type="gramStart"/>
      <w:r w:rsidRPr="00FB1FA6">
        <w:rPr>
          <w:rFonts w:ascii="Times New Roman" w:hAnsi="Times New Roman"/>
          <w:i/>
          <w:sz w:val="22"/>
          <w:szCs w:val="22"/>
        </w:rPr>
        <w:t>Suggested Evidence of Compliance:</w:t>
      </w:r>
      <w:r w:rsidR="00D817E4" w:rsidRPr="00FB1FA6">
        <w:rPr>
          <w:rFonts w:ascii="Times New Roman" w:hAnsi="Times New Roman"/>
          <w:sz w:val="22"/>
          <w:szCs w:val="22"/>
        </w:rPr>
        <w:t xml:space="preserve">  Provide list of functions in which </w:t>
      </w:r>
      <w:r w:rsidR="00DE25E9" w:rsidRPr="00FB1FA6">
        <w:rPr>
          <w:rFonts w:ascii="Times New Roman" w:hAnsi="Times New Roman"/>
          <w:sz w:val="22"/>
          <w:szCs w:val="22"/>
        </w:rPr>
        <w:t xml:space="preserve">agency </w:t>
      </w:r>
      <w:r w:rsidR="00D817E4" w:rsidRPr="00FB1FA6">
        <w:rPr>
          <w:rFonts w:ascii="Times New Roman" w:hAnsi="Times New Roman"/>
          <w:sz w:val="22"/>
          <w:szCs w:val="22"/>
        </w:rPr>
        <w:t>volunteers are utiliz</w:t>
      </w:r>
      <w:r w:rsidR="00603861" w:rsidRPr="00FB1FA6">
        <w:rPr>
          <w:rFonts w:ascii="Times New Roman" w:hAnsi="Times New Roman"/>
          <w:sz w:val="22"/>
          <w:szCs w:val="22"/>
        </w:rPr>
        <w:t>ed</w:t>
      </w:r>
      <w:r w:rsidR="00EC5583" w:rsidRPr="00FB1FA6">
        <w:rPr>
          <w:rFonts w:ascii="Times New Roman" w:hAnsi="Times New Roman"/>
          <w:sz w:val="22"/>
          <w:szCs w:val="22"/>
        </w:rPr>
        <w:t xml:space="preserve">, </w:t>
      </w:r>
      <w:r w:rsidR="00D817E4" w:rsidRPr="00FB1FA6">
        <w:rPr>
          <w:rFonts w:ascii="Times New Roman" w:hAnsi="Times New Roman"/>
          <w:sz w:val="22"/>
          <w:szCs w:val="22"/>
        </w:rPr>
        <w:t>the extent of such utilization</w:t>
      </w:r>
      <w:r w:rsidR="00EC5583" w:rsidRPr="00FB1FA6">
        <w:rPr>
          <w:rFonts w:ascii="Times New Roman" w:hAnsi="Times New Roman"/>
          <w:sz w:val="22"/>
          <w:szCs w:val="22"/>
        </w:rPr>
        <w:t>, and examples of volunteer position descriptions</w:t>
      </w:r>
      <w:r w:rsidR="00D817E4" w:rsidRPr="00FB1FA6">
        <w:rPr>
          <w:rFonts w:ascii="Times New Roman" w:hAnsi="Times New Roman"/>
          <w:sz w:val="22"/>
          <w:szCs w:val="22"/>
        </w:rPr>
        <w:t>.</w:t>
      </w:r>
      <w:proofErr w:type="gramEnd"/>
    </w:p>
    <w:p w:rsidR="00F4328A" w:rsidRPr="00A8282A" w:rsidRDefault="00F4328A" w:rsidP="006251B4">
      <w:pPr>
        <w:rPr>
          <w:rFonts w:ascii="Times New Roman" w:hAnsi="Times New Roman"/>
          <w:sz w:val="22"/>
          <w:szCs w:val="22"/>
        </w:rPr>
      </w:pPr>
    </w:p>
    <w:p w:rsidR="00D817E4" w:rsidRPr="00E249BC" w:rsidRDefault="001803E0" w:rsidP="006251B4">
      <w:pPr>
        <w:rPr>
          <w:rFonts w:ascii="Times New Roman" w:hAnsi="Times New Roman"/>
          <w:b/>
          <w:sz w:val="28"/>
          <w:szCs w:val="28"/>
        </w:rPr>
      </w:pPr>
      <w:r w:rsidRPr="00E249BC">
        <w:rPr>
          <w:rFonts w:ascii="Times New Roman" w:hAnsi="Times New Roman"/>
          <w:b/>
          <w:sz w:val="28"/>
          <w:szCs w:val="28"/>
        </w:rPr>
        <w:fldChar w:fldCharType="begin"/>
      </w:r>
      <w:r w:rsidR="00D817E4" w:rsidRPr="00E249BC">
        <w:rPr>
          <w:rFonts w:ascii="Times New Roman" w:hAnsi="Times New Roman"/>
          <w:b/>
          <w:sz w:val="28"/>
          <w:szCs w:val="28"/>
        </w:rPr>
        <w:instrText>SEQ 1_0 \* Arabic \c</w:instrText>
      </w:r>
      <w:r w:rsidRPr="00E249BC">
        <w:rPr>
          <w:rFonts w:ascii="Times New Roman" w:hAnsi="Times New Roman"/>
          <w:b/>
          <w:sz w:val="28"/>
          <w:szCs w:val="28"/>
        </w:rPr>
        <w:fldChar w:fldCharType="separate"/>
      </w:r>
      <w:r w:rsidR="003739BC">
        <w:rPr>
          <w:rFonts w:ascii="Times New Roman" w:hAnsi="Times New Roman"/>
          <w:b/>
          <w:noProof/>
          <w:sz w:val="28"/>
          <w:szCs w:val="28"/>
        </w:rPr>
        <w:t>4</w:t>
      </w:r>
      <w:r w:rsidRPr="00E249BC">
        <w:rPr>
          <w:rFonts w:ascii="Times New Roman" w:hAnsi="Times New Roman"/>
          <w:b/>
          <w:sz w:val="28"/>
          <w:szCs w:val="28"/>
        </w:rPr>
        <w:fldChar w:fldCharType="end"/>
      </w:r>
      <w:r w:rsidR="00D817E4" w:rsidRPr="00E249BC">
        <w:rPr>
          <w:rFonts w:ascii="Times New Roman" w:hAnsi="Times New Roman"/>
          <w:b/>
          <w:sz w:val="28"/>
          <w:szCs w:val="28"/>
        </w:rPr>
        <w:t>.</w:t>
      </w:r>
      <w:r w:rsidR="00197AF3" w:rsidRPr="00E249BC">
        <w:rPr>
          <w:rFonts w:ascii="Times New Roman" w:hAnsi="Times New Roman"/>
          <w:b/>
          <w:sz w:val="28"/>
          <w:szCs w:val="28"/>
        </w:rPr>
        <w:t>7</w:t>
      </w:r>
      <w:r w:rsidR="00D817E4" w:rsidRPr="00E249BC">
        <w:rPr>
          <w:rFonts w:ascii="Times New Roman" w:hAnsi="Times New Roman"/>
          <w:b/>
          <w:sz w:val="28"/>
          <w:szCs w:val="28"/>
        </w:rPr>
        <w:t>.</w:t>
      </w:r>
      <w:r w:rsidR="004B1EE0" w:rsidRPr="00E249BC">
        <w:rPr>
          <w:rFonts w:ascii="Times New Roman" w:hAnsi="Times New Roman"/>
          <w:b/>
          <w:sz w:val="28"/>
          <w:szCs w:val="28"/>
        </w:rPr>
        <w:t>2</w:t>
      </w:r>
      <w:r w:rsidR="00A87C9C">
        <w:rPr>
          <w:rFonts w:ascii="Times New Roman" w:hAnsi="Times New Roman"/>
          <w:b/>
          <w:sz w:val="28"/>
          <w:szCs w:val="28"/>
        </w:rPr>
        <w:tab/>
      </w:r>
      <w:r w:rsidR="00D817E4" w:rsidRPr="00E249BC">
        <w:rPr>
          <w:rFonts w:ascii="Times New Roman" w:hAnsi="Times New Roman"/>
          <w:b/>
          <w:sz w:val="28"/>
          <w:szCs w:val="28"/>
        </w:rPr>
        <w:t xml:space="preserve">Recruitment, Selection, Orientation, </w:t>
      </w:r>
      <w:r w:rsidR="00E2558B" w:rsidRPr="00E249BC">
        <w:rPr>
          <w:rFonts w:ascii="Times New Roman" w:hAnsi="Times New Roman"/>
          <w:b/>
          <w:sz w:val="28"/>
          <w:szCs w:val="28"/>
        </w:rPr>
        <w:t xml:space="preserve">Training, </w:t>
      </w:r>
      <w:r w:rsidR="00D817E4" w:rsidRPr="00E249BC">
        <w:rPr>
          <w:rFonts w:ascii="Times New Roman" w:hAnsi="Times New Roman"/>
          <w:b/>
          <w:sz w:val="28"/>
          <w:szCs w:val="28"/>
        </w:rPr>
        <w:t>and Retention</w:t>
      </w:r>
    </w:p>
    <w:p w:rsidR="00D817E4" w:rsidRPr="00E249BC" w:rsidRDefault="00133A7F" w:rsidP="006251B4">
      <w:pPr>
        <w:rPr>
          <w:rFonts w:ascii="Times New Roman" w:hAnsi="Times New Roman"/>
          <w:b/>
          <w:sz w:val="22"/>
          <w:szCs w:val="22"/>
        </w:rPr>
      </w:pPr>
      <w:r w:rsidRPr="00E249BC">
        <w:rPr>
          <w:rFonts w:ascii="Times New Roman" w:hAnsi="Times New Roman"/>
          <w:b/>
          <w:i/>
          <w:sz w:val="22"/>
          <w:szCs w:val="22"/>
        </w:rPr>
        <w:t>Standard:</w:t>
      </w:r>
      <w:r w:rsidR="00C104B9" w:rsidRPr="00E249BC">
        <w:rPr>
          <w:rFonts w:ascii="Times New Roman" w:hAnsi="Times New Roman"/>
          <w:b/>
          <w:sz w:val="22"/>
          <w:szCs w:val="22"/>
        </w:rPr>
        <w:t xml:space="preserve">  </w:t>
      </w:r>
      <w:r w:rsidR="00D817E4" w:rsidRPr="00E249BC">
        <w:rPr>
          <w:rFonts w:ascii="Times New Roman" w:hAnsi="Times New Roman"/>
          <w:b/>
          <w:sz w:val="22"/>
          <w:szCs w:val="22"/>
        </w:rPr>
        <w:t xml:space="preserve">There should be </w:t>
      </w:r>
      <w:r w:rsidR="00E2558B" w:rsidRPr="00E249BC">
        <w:rPr>
          <w:rFonts w:ascii="Times New Roman" w:hAnsi="Times New Roman"/>
          <w:b/>
          <w:sz w:val="22"/>
          <w:szCs w:val="22"/>
        </w:rPr>
        <w:t xml:space="preserve">an </w:t>
      </w:r>
      <w:r w:rsidR="00D817E4" w:rsidRPr="00E249BC">
        <w:rPr>
          <w:rFonts w:ascii="Times New Roman" w:hAnsi="Times New Roman"/>
          <w:b/>
          <w:sz w:val="22"/>
          <w:szCs w:val="22"/>
        </w:rPr>
        <w:t xml:space="preserve">on-going </w:t>
      </w:r>
      <w:r w:rsidR="00E2558B" w:rsidRPr="00E249BC">
        <w:rPr>
          <w:rFonts w:ascii="Times New Roman" w:hAnsi="Times New Roman"/>
          <w:b/>
          <w:sz w:val="22"/>
          <w:szCs w:val="22"/>
        </w:rPr>
        <w:t xml:space="preserve">function within the agency for the </w:t>
      </w:r>
      <w:r w:rsidR="00D817E4" w:rsidRPr="00E249BC">
        <w:rPr>
          <w:rFonts w:ascii="Times New Roman" w:hAnsi="Times New Roman"/>
          <w:b/>
          <w:sz w:val="22"/>
          <w:szCs w:val="22"/>
        </w:rPr>
        <w:t>recruitment, selection, orientation</w:t>
      </w:r>
      <w:r w:rsidR="00E2558B" w:rsidRPr="00E249BC">
        <w:rPr>
          <w:rFonts w:ascii="Times New Roman" w:hAnsi="Times New Roman"/>
          <w:b/>
          <w:sz w:val="22"/>
          <w:szCs w:val="22"/>
        </w:rPr>
        <w:t>, training</w:t>
      </w:r>
      <w:r w:rsidR="00D817E4" w:rsidRPr="00E249BC">
        <w:rPr>
          <w:rFonts w:ascii="Times New Roman" w:hAnsi="Times New Roman"/>
          <w:b/>
          <w:sz w:val="22"/>
          <w:szCs w:val="22"/>
        </w:rPr>
        <w:t xml:space="preserve"> and retention </w:t>
      </w:r>
      <w:r w:rsidR="00E2558B" w:rsidRPr="00E249BC">
        <w:rPr>
          <w:rFonts w:ascii="Times New Roman" w:hAnsi="Times New Roman"/>
          <w:b/>
          <w:sz w:val="22"/>
          <w:szCs w:val="22"/>
        </w:rPr>
        <w:t xml:space="preserve">of </w:t>
      </w:r>
      <w:r w:rsidR="00D817E4" w:rsidRPr="00E249BC">
        <w:rPr>
          <w:rFonts w:ascii="Times New Roman" w:hAnsi="Times New Roman"/>
          <w:b/>
          <w:sz w:val="22"/>
          <w:szCs w:val="22"/>
        </w:rPr>
        <w:t>volunteers</w:t>
      </w:r>
      <w:r w:rsidR="00200EA8" w:rsidRPr="00E249BC">
        <w:rPr>
          <w:rFonts w:ascii="Times New Roman" w:hAnsi="Times New Roman"/>
          <w:b/>
          <w:sz w:val="22"/>
          <w:szCs w:val="22"/>
        </w:rPr>
        <w:t xml:space="preserve">, including </w:t>
      </w:r>
      <w:r w:rsidR="007E2447" w:rsidRPr="00E249BC">
        <w:rPr>
          <w:rFonts w:ascii="Times New Roman" w:hAnsi="Times New Roman"/>
          <w:b/>
          <w:sz w:val="22"/>
          <w:szCs w:val="22"/>
        </w:rPr>
        <w:t>procedures</w:t>
      </w:r>
      <w:r w:rsidR="00200EA8" w:rsidRPr="00E249BC">
        <w:rPr>
          <w:rFonts w:ascii="Times New Roman" w:hAnsi="Times New Roman"/>
          <w:b/>
          <w:sz w:val="22"/>
          <w:szCs w:val="22"/>
        </w:rPr>
        <w:t xml:space="preserve"> on background screening</w:t>
      </w:r>
      <w:r w:rsidR="00D817E4" w:rsidRPr="00E249BC">
        <w:rPr>
          <w:rFonts w:ascii="Times New Roman" w:hAnsi="Times New Roman"/>
          <w:b/>
          <w:sz w:val="22"/>
          <w:szCs w:val="22"/>
        </w:rPr>
        <w:t>.</w:t>
      </w:r>
    </w:p>
    <w:p w:rsidR="00D817E4" w:rsidRPr="00A8282A" w:rsidRDefault="00D817E4" w:rsidP="006251B4">
      <w:pPr>
        <w:rPr>
          <w:rFonts w:ascii="Times New Roman" w:hAnsi="Times New Roman"/>
          <w:sz w:val="22"/>
          <w:szCs w:val="22"/>
        </w:rPr>
      </w:pPr>
    </w:p>
    <w:p w:rsidR="00E2558B" w:rsidRPr="00E249BC" w:rsidRDefault="00AC334D" w:rsidP="00E249BC">
      <w:pPr>
        <w:ind w:left="400" w:hanging="400"/>
        <w:rPr>
          <w:rFonts w:ascii="Times New Roman" w:hAnsi="Times New Roman"/>
          <w:sz w:val="22"/>
          <w:szCs w:val="22"/>
        </w:rPr>
      </w:pPr>
      <w:r w:rsidRPr="00AC334D">
        <w:rPr>
          <w:rFonts w:ascii="Times New Roman" w:hAnsi="Times New Roman"/>
          <w:i/>
          <w:sz w:val="22"/>
          <w:szCs w:val="22"/>
        </w:rPr>
        <w:t>Commentary:</w:t>
      </w:r>
      <w:r w:rsidR="00D817E4" w:rsidRPr="00E249BC">
        <w:rPr>
          <w:rFonts w:ascii="Times New Roman" w:hAnsi="Times New Roman"/>
          <w:sz w:val="22"/>
          <w:szCs w:val="22"/>
        </w:rPr>
        <w:t xml:space="preserve">  </w:t>
      </w:r>
      <w:r w:rsidR="00E2558B" w:rsidRPr="00E249BC">
        <w:rPr>
          <w:rFonts w:ascii="Times New Roman" w:hAnsi="Times New Roman"/>
          <w:sz w:val="22"/>
          <w:szCs w:val="22"/>
        </w:rPr>
        <w:t xml:space="preserve">As part of the selection process, background investigations are </w:t>
      </w:r>
      <w:r w:rsidR="00BC4657" w:rsidRPr="00E249BC">
        <w:rPr>
          <w:rFonts w:ascii="Times New Roman" w:hAnsi="Times New Roman"/>
          <w:sz w:val="22"/>
          <w:szCs w:val="22"/>
        </w:rPr>
        <w:t xml:space="preserve">highly desired </w:t>
      </w:r>
      <w:r w:rsidR="00E2558B" w:rsidRPr="00E249BC">
        <w:rPr>
          <w:rFonts w:ascii="Times New Roman" w:hAnsi="Times New Roman"/>
          <w:sz w:val="22"/>
          <w:szCs w:val="22"/>
        </w:rPr>
        <w:t xml:space="preserve">for all volunteers who work routinely with vulnerable populations, especially youth, senior </w:t>
      </w:r>
      <w:r w:rsidR="00BC4657" w:rsidRPr="00E249BC">
        <w:rPr>
          <w:rFonts w:ascii="Times New Roman" w:hAnsi="Times New Roman"/>
          <w:sz w:val="22"/>
          <w:szCs w:val="22"/>
        </w:rPr>
        <w:t>adults</w:t>
      </w:r>
      <w:r w:rsidR="00E2558B" w:rsidRPr="00E249BC">
        <w:rPr>
          <w:rFonts w:ascii="Times New Roman" w:hAnsi="Times New Roman"/>
          <w:sz w:val="22"/>
          <w:szCs w:val="22"/>
        </w:rPr>
        <w:t>, and persons with disabilities.</w:t>
      </w:r>
    </w:p>
    <w:p w:rsidR="00E2558B" w:rsidRPr="00E249BC" w:rsidRDefault="00E2558B" w:rsidP="00E249BC">
      <w:pPr>
        <w:ind w:left="400" w:hanging="400"/>
        <w:rPr>
          <w:rFonts w:ascii="Times New Roman" w:hAnsi="Times New Roman"/>
          <w:sz w:val="22"/>
          <w:szCs w:val="22"/>
        </w:rPr>
      </w:pPr>
    </w:p>
    <w:p w:rsidR="00E2558B" w:rsidRPr="00E249BC" w:rsidRDefault="00E249BC" w:rsidP="00E249BC">
      <w:pPr>
        <w:ind w:left="400" w:hanging="400"/>
        <w:rPr>
          <w:rFonts w:ascii="Times New Roman" w:hAnsi="Times New Roman"/>
          <w:sz w:val="22"/>
          <w:szCs w:val="22"/>
        </w:rPr>
      </w:pPr>
      <w:r>
        <w:rPr>
          <w:rFonts w:ascii="Times New Roman" w:hAnsi="Times New Roman"/>
          <w:sz w:val="22"/>
          <w:szCs w:val="22"/>
        </w:rPr>
        <w:tab/>
      </w:r>
      <w:r w:rsidR="00E2558B" w:rsidRPr="00E249BC">
        <w:rPr>
          <w:rFonts w:ascii="Times New Roman" w:hAnsi="Times New Roman"/>
          <w:sz w:val="22"/>
          <w:szCs w:val="22"/>
        </w:rPr>
        <w:t xml:space="preserve">In certain circumstances, training specific to the volunteer’s area of responsibility is strongly recommended, especially for volunteers who work routinely with vulnerable populations, such as youth, senior </w:t>
      </w:r>
      <w:r w:rsidR="007B022D">
        <w:rPr>
          <w:rFonts w:ascii="Times New Roman" w:hAnsi="Times New Roman"/>
          <w:sz w:val="22"/>
          <w:szCs w:val="22"/>
        </w:rPr>
        <w:t>adult</w:t>
      </w:r>
      <w:r w:rsidR="00E2558B" w:rsidRPr="00E249BC">
        <w:rPr>
          <w:rFonts w:ascii="Times New Roman" w:hAnsi="Times New Roman"/>
          <w:sz w:val="22"/>
          <w:szCs w:val="22"/>
        </w:rPr>
        <w:t>s, and persons with disabilities</w:t>
      </w:r>
      <w:r w:rsidR="00200EA8" w:rsidRPr="00E249BC">
        <w:rPr>
          <w:rFonts w:ascii="Times New Roman" w:hAnsi="Times New Roman"/>
          <w:sz w:val="22"/>
          <w:szCs w:val="22"/>
        </w:rPr>
        <w:t xml:space="preserve"> (i.e., youth coaches, senior center volunteers, and rehabilitation center volunteers).</w:t>
      </w:r>
    </w:p>
    <w:p w:rsidR="00D817E4" w:rsidRPr="00E249BC" w:rsidRDefault="00D817E4" w:rsidP="00E249BC">
      <w:pPr>
        <w:ind w:left="400" w:hanging="400"/>
        <w:rPr>
          <w:rFonts w:ascii="Times New Roman" w:hAnsi="Times New Roman"/>
          <w:sz w:val="22"/>
          <w:szCs w:val="22"/>
        </w:rPr>
      </w:pPr>
    </w:p>
    <w:p w:rsidR="00D817E4" w:rsidRPr="00E249BC" w:rsidRDefault="00133A7F" w:rsidP="00E249BC">
      <w:pPr>
        <w:ind w:left="400" w:hanging="400"/>
        <w:rPr>
          <w:rFonts w:ascii="Times New Roman" w:hAnsi="Times New Roman"/>
          <w:sz w:val="22"/>
          <w:szCs w:val="22"/>
        </w:rPr>
      </w:pPr>
      <w:r w:rsidRPr="00E249BC">
        <w:rPr>
          <w:rFonts w:ascii="Times New Roman" w:hAnsi="Times New Roman"/>
          <w:i/>
          <w:sz w:val="22"/>
          <w:szCs w:val="22"/>
        </w:rPr>
        <w:t>Suggested Evidence of Compliance:</w:t>
      </w:r>
      <w:r w:rsidR="00D817E4" w:rsidRPr="00E249BC">
        <w:rPr>
          <w:rFonts w:ascii="Times New Roman" w:hAnsi="Times New Roman"/>
          <w:sz w:val="22"/>
          <w:szCs w:val="22"/>
        </w:rPr>
        <w:t xml:space="preserve">  Provide </w:t>
      </w:r>
      <w:r w:rsidR="00200EA8" w:rsidRPr="00E249BC">
        <w:rPr>
          <w:rFonts w:ascii="Times New Roman" w:hAnsi="Times New Roman"/>
          <w:sz w:val="22"/>
          <w:szCs w:val="22"/>
        </w:rPr>
        <w:t xml:space="preserve">the agency’s </w:t>
      </w:r>
      <w:r w:rsidR="00D817E4" w:rsidRPr="00E249BC">
        <w:rPr>
          <w:rFonts w:ascii="Times New Roman" w:hAnsi="Times New Roman"/>
          <w:sz w:val="22"/>
          <w:szCs w:val="22"/>
        </w:rPr>
        <w:t xml:space="preserve">recruitment, selection, </w:t>
      </w:r>
      <w:proofErr w:type="gramStart"/>
      <w:r w:rsidR="00D817E4" w:rsidRPr="00E249BC">
        <w:rPr>
          <w:rFonts w:ascii="Times New Roman" w:hAnsi="Times New Roman"/>
          <w:sz w:val="22"/>
          <w:szCs w:val="22"/>
        </w:rPr>
        <w:t>orientation</w:t>
      </w:r>
      <w:proofErr w:type="gramEnd"/>
      <w:r w:rsidR="00200EA8" w:rsidRPr="00E249BC">
        <w:rPr>
          <w:rFonts w:ascii="Times New Roman" w:hAnsi="Times New Roman"/>
          <w:sz w:val="22"/>
          <w:szCs w:val="22"/>
        </w:rPr>
        <w:t>, training,</w:t>
      </w:r>
      <w:r w:rsidR="007D1D6E">
        <w:rPr>
          <w:rFonts w:ascii="Times New Roman" w:hAnsi="Times New Roman"/>
          <w:sz w:val="22"/>
          <w:szCs w:val="22"/>
        </w:rPr>
        <w:t xml:space="preserve"> and retention procedures.  </w:t>
      </w:r>
      <w:r w:rsidR="00200EA8" w:rsidRPr="00E249BC">
        <w:rPr>
          <w:rFonts w:ascii="Times New Roman" w:hAnsi="Times New Roman"/>
          <w:sz w:val="22"/>
          <w:szCs w:val="22"/>
        </w:rPr>
        <w:t xml:space="preserve">Provide the agency’s background </w:t>
      </w:r>
      <w:r w:rsidR="00A639F4" w:rsidRPr="00E249BC">
        <w:rPr>
          <w:rFonts w:ascii="Times New Roman" w:hAnsi="Times New Roman"/>
          <w:sz w:val="22"/>
          <w:szCs w:val="22"/>
        </w:rPr>
        <w:t>investigation</w:t>
      </w:r>
      <w:r w:rsidR="00200EA8" w:rsidRPr="00E249BC">
        <w:rPr>
          <w:rFonts w:ascii="Times New Roman" w:hAnsi="Times New Roman"/>
          <w:sz w:val="22"/>
          <w:szCs w:val="22"/>
        </w:rPr>
        <w:t xml:space="preserve"> </w:t>
      </w:r>
      <w:r w:rsidR="007E2447" w:rsidRPr="00E249BC">
        <w:rPr>
          <w:rFonts w:ascii="Times New Roman" w:hAnsi="Times New Roman"/>
          <w:sz w:val="22"/>
          <w:szCs w:val="22"/>
        </w:rPr>
        <w:t xml:space="preserve">procedures </w:t>
      </w:r>
      <w:r w:rsidR="00200EA8" w:rsidRPr="00E249BC">
        <w:rPr>
          <w:rFonts w:ascii="Times New Roman" w:hAnsi="Times New Roman"/>
          <w:sz w:val="22"/>
          <w:szCs w:val="22"/>
        </w:rPr>
        <w:t>for volunteers</w:t>
      </w:r>
      <w:r w:rsidR="00894B99" w:rsidRPr="00E249BC">
        <w:rPr>
          <w:rFonts w:ascii="Times New Roman" w:hAnsi="Times New Roman"/>
          <w:sz w:val="22"/>
          <w:szCs w:val="22"/>
        </w:rPr>
        <w:t xml:space="preserve"> and evidence of implementation</w:t>
      </w:r>
      <w:r w:rsidR="00200EA8" w:rsidRPr="00E249BC">
        <w:rPr>
          <w:rFonts w:ascii="Times New Roman" w:hAnsi="Times New Roman"/>
          <w:sz w:val="22"/>
          <w:szCs w:val="22"/>
        </w:rPr>
        <w:t>.</w:t>
      </w:r>
    </w:p>
    <w:p w:rsidR="00B26190" w:rsidRPr="00A8282A" w:rsidRDefault="00B26190" w:rsidP="006251B4">
      <w:pPr>
        <w:rPr>
          <w:rFonts w:ascii="Times New Roman" w:hAnsi="Times New Roman"/>
          <w:sz w:val="22"/>
          <w:szCs w:val="22"/>
        </w:rPr>
      </w:pPr>
    </w:p>
    <w:p w:rsidR="00D817E4" w:rsidRPr="003B4472" w:rsidRDefault="001803E0" w:rsidP="006251B4">
      <w:pPr>
        <w:rPr>
          <w:rFonts w:ascii="Times New Roman" w:hAnsi="Times New Roman"/>
          <w:b/>
          <w:sz w:val="28"/>
          <w:szCs w:val="28"/>
        </w:rPr>
      </w:pPr>
      <w:r w:rsidRPr="003B4472">
        <w:rPr>
          <w:rFonts w:ascii="Times New Roman" w:hAnsi="Times New Roman"/>
          <w:b/>
          <w:sz w:val="28"/>
          <w:szCs w:val="28"/>
        </w:rPr>
        <w:fldChar w:fldCharType="begin"/>
      </w:r>
      <w:r w:rsidR="00D817E4" w:rsidRPr="003B4472">
        <w:rPr>
          <w:rFonts w:ascii="Times New Roman" w:hAnsi="Times New Roman"/>
          <w:b/>
          <w:sz w:val="28"/>
          <w:szCs w:val="28"/>
        </w:rPr>
        <w:instrText>SEQ 1_0 \* Arabic \c</w:instrText>
      </w:r>
      <w:r w:rsidRPr="003B4472">
        <w:rPr>
          <w:rFonts w:ascii="Times New Roman" w:hAnsi="Times New Roman"/>
          <w:b/>
          <w:sz w:val="28"/>
          <w:szCs w:val="28"/>
        </w:rPr>
        <w:fldChar w:fldCharType="separate"/>
      </w:r>
      <w:r w:rsidR="003739BC">
        <w:rPr>
          <w:rFonts w:ascii="Times New Roman" w:hAnsi="Times New Roman"/>
          <w:b/>
          <w:noProof/>
          <w:sz w:val="28"/>
          <w:szCs w:val="28"/>
        </w:rPr>
        <w:t>4</w:t>
      </w:r>
      <w:r w:rsidRPr="003B4472">
        <w:rPr>
          <w:rFonts w:ascii="Times New Roman" w:hAnsi="Times New Roman"/>
          <w:b/>
          <w:sz w:val="28"/>
          <w:szCs w:val="28"/>
        </w:rPr>
        <w:fldChar w:fldCharType="end"/>
      </w:r>
      <w:r w:rsidR="00D817E4" w:rsidRPr="003B4472">
        <w:rPr>
          <w:rFonts w:ascii="Times New Roman" w:hAnsi="Times New Roman"/>
          <w:b/>
          <w:sz w:val="28"/>
          <w:szCs w:val="28"/>
        </w:rPr>
        <w:t>.</w:t>
      </w:r>
      <w:r w:rsidR="00197AF3" w:rsidRPr="003B4472">
        <w:rPr>
          <w:rFonts w:ascii="Times New Roman" w:hAnsi="Times New Roman"/>
          <w:b/>
          <w:sz w:val="28"/>
          <w:szCs w:val="28"/>
        </w:rPr>
        <w:t>7</w:t>
      </w:r>
      <w:r w:rsidR="00D817E4" w:rsidRPr="003B4472">
        <w:rPr>
          <w:rFonts w:ascii="Times New Roman" w:hAnsi="Times New Roman"/>
          <w:b/>
          <w:sz w:val="28"/>
          <w:szCs w:val="28"/>
        </w:rPr>
        <w:t>.</w:t>
      </w:r>
      <w:r w:rsidR="004B1EE0" w:rsidRPr="003B4472">
        <w:rPr>
          <w:rFonts w:ascii="Times New Roman" w:hAnsi="Times New Roman"/>
          <w:b/>
          <w:sz w:val="28"/>
          <w:szCs w:val="28"/>
        </w:rPr>
        <w:t>3</w:t>
      </w:r>
      <w:r w:rsidR="00D817E4" w:rsidRPr="003B4472">
        <w:rPr>
          <w:rFonts w:ascii="Times New Roman" w:hAnsi="Times New Roman"/>
          <w:b/>
          <w:sz w:val="28"/>
          <w:szCs w:val="28"/>
        </w:rPr>
        <w:tab/>
        <w:t>Supervision and Evaluation</w:t>
      </w:r>
      <w:r w:rsidRPr="003B4472">
        <w:rPr>
          <w:rFonts w:ascii="Times New Roman" w:hAnsi="Times New Roman"/>
          <w:b/>
          <w:sz w:val="28"/>
          <w:szCs w:val="28"/>
        </w:rPr>
        <w:fldChar w:fldCharType="begin"/>
      </w:r>
      <w:r w:rsidR="00D817E4" w:rsidRPr="003B4472">
        <w:rPr>
          <w:rFonts w:ascii="Times New Roman" w:hAnsi="Times New Roman"/>
          <w:b/>
          <w:sz w:val="28"/>
          <w:szCs w:val="28"/>
        </w:rPr>
        <w:instrText>tc \l3 "Supervision and Evaluation</w:instrText>
      </w:r>
      <w:r w:rsidRPr="003B4472">
        <w:rPr>
          <w:rFonts w:ascii="Times New Roman" w:hAnsi="Times New Roman"/>
          <w:b/>
          <w:sz w:val="28"/>
          <w:szCs w:val="28"/>
        </w:rPr>
        <w:fldChar w:fldCharType="end"/>
      </w:r>
    </w:p>
    <w:p w:rsidR="00D817E4" w:rsidRPr="00E249BC" w:rsidRDefault="00133A7F" w:rsidP="006251B4">
      <w:pPr>
        <w:rPr>
          <w:rFonts w:ascii="Times New Roman" w:hAnsi="Times New Roman"/>
          <w:b/>
          <w:sz w:val="22"/>
          <w:szCs w:val="22"/>
        </w:rPr>
      </w:pPr>
      <w:r w:rsidRPr="00E249BC">
        <w:rPr>
          <w:rFonts w:ascii="Times New Roman" w:hAnsi="Times New Roman"/>
          <w:b/>
          <w:i/>
          <w:sz w:val="22"/>
          <w:szCs w:val="22"/>
        </w:rPr>
        <w:t>Standard:</w:t>
      </w:r>
      <w:r w:rsidR="00C104B9" w:rsidRPr="00E249BC">
        <w:rPr>
          <w:rFonts w:ascii="Times New Roman" w:hAnsi="Times New Roman"/>
          <w:b/>
          <w:sz w:val="22"/>
          <w:szCs w:val="22"/>
        </w:rPr>
        <w:t xml:space="preserve">  </w:t>
      </w:r>
      <w:r w:rsidR="00200EA8" w:rsidRPr="00E249BC">
        <w:rPr>
          <w:rFonts w:ascii="Times New Roman" w:hAnsi="Times New Roman"/>
          <w:b/>
          <w:sz w:val="22"/>
          <w:szCs w:val="22"/>
        </w:rPr>
        <w:t>Agency v</w:t>
      </w:r>
      <w:r w:rsidR="00CE6E36" w:rsidRPr="00E249BC">
        <w:rPr>
          <w:rFonts w:ascii="Times New Roman" w:hAnsi="Times New Roman"/>
          <w:b/>
          <w:sz w:val="22"/>
          <w:szCs w:val="22"/>
        </w:rPr>
        <w:t xml:space="preserve">olunteers should </w:t>
      </w:r>
      <w:r w:rsidR="00D817E4" w:rsidRPr="00E249BC">
        <w:rPr>
          <w:rFonts w:ascii="Times New Roman" w:hAnsi="Times New Roman"/>
          <w:b/>
          <w:sz w:val="22"/>
          <w:szCs w:val="22"/>
        </w:rPr>
        <w:t>be monitored</w:t>
      </w:r>
      <w:r w:rsidR="00C57937" w:rsidRPr="00E249BC">
        <w:rPr>
          <w:rFonts w:ascii="Times New Roman" w:hAnsi="Times New Roman"/>
          <w:b/>
          <w:sz w:val="22"/>
          <w:szCs w:val="22"/>
        </w:rPr>
        <w:t>,</w:t>
      </w:r>
      <w:r w:rsidR="007D1D6E">
        <w:rPr>
          <w:rFonts w:ascii="Times New Roman" w:hAnsi="Times New Roman"/>
          <w:b/>
          <w:sz w:val="22"/>
          <w:szCs w:val="22"/>
        </w:rPr>
        <w:t xml:space="preserve"> should </w:t>
      </w:r>
      <w:r w:rsidR="00C57937" w:rsidRPr="00E249BC">
        <w:rPr>
          <w:rFonts w:ascii="Times New Roman" w:hAnsi="Times New Roman"/>
          <w:b/>
          <w:sz w:val="22"/>
          <w:szCs w:val="22"/>
        </w:rPr>
        <w:t xml:space="preserve">receive </w:t>
      </w:r>
      <w:r w:rsidR="00D817E4" w:rsidRPr="00E249BC">
        <w:rPr>
          <w:rFonts w:ascii="Times New Roman" w:hAnsi="Times New Roman"/>
          <w:b/>
          <w:sz w:val="22"/>
          <w:szCs w:val="22"/>
        </w:rPr>
        <w:t>supervisory visits and conferences,</w:t>
      </w:r>
      <w:r w:rsidR="00C57937" w:rsidRPr="00E249BC">
        <w:rPr>
          <w:rFonts w:ascii="Times New Roman" w:hAnsi="Times New Roman"/>
          <w:b/>
          <w:sz w:val="22"/>
          <w:szCs w:val="22"/>
        </w:rPr>
        <w:t xml:space="preserve"> </w:t>
      </w:r>
      <w:r w:rsidR="00CE6E36" w:rsidRPr="00E249BC">
        <w:rPr>
          <w:rFonts w:ascii="Times New Roman" w:hAnsi="Times New Roman"/>
          <w:b/>
          <w:sz w:val="22"/>
          <w:szCs w:val="22"/>
        </w:rPr>
        <w:t>and</w:t>
      </w:r>
      <w:r w:rsidR="00D817E4" w:rsidRPr="00E249BC">
        <w:rPr>
          <w:rFonts w:ascii="Times New Roman" w:hAnsi="Times New Roman"/>
          <w:b/>
          <w:sz w:val="22"/>
          <w:szCs w:val="22"/>
        </w:rPr>
        <w:t xml:space="preserve"> be evaluated regarding performance.</w:t>
      </w:r>
    </w:p>
    <w:p w:rsidR="00D817E4" w:rsidRDefault="00D817E4" w:rsidP="006251B4">
      <w:pPr>
        <w:rPr>
          <w:rFonts w:ascii="Times New Roman" w:hAnsi="Times New Roman"/>
          <w:sz w:val="22"/>
          <w:szCs w:val="22"/>
        </w:rPr>
      </w:pPr>
    </w:p>
    <w:p w:rsidR="000A7879" w:rsidRPr="00E249BC" w:rsidRDefault="00AC334D" w:rsidP="00E249BC">
      <w:pPr>
        <w:ind w:left="400" w:hanging="400"/>
        <w:rPr>
          <w:rFonts w:ascii="Times New Roman" w:hAnsi="Times New Roman"/>
          <w:sz w:val="22"/>
          <w:szCs w:val="22"/>
        </w:rPr>
      </w:pPr>
      <w:r w:rsidRPr="00AC334D">
        <w:rPr>
          <w:rFonts w:ascii="Times New Roman" w:hAnsi="Times New Roman"/>
          <w:i/>
          <w:sz w:val="22"/>
          <w:szCs w:val="22"/>
        </w:rPr>
        <w:t>Commentary:</w:t>
      </w:r>
      <w:r w:rsidR="00E249BC" w:rsidRPr="00E249BC">
        <w:rPr>
          <w:rFonts w:ascii="Times New Roman" w:hAnsi="Times New Roman"/>
          <w:i/>
          <w:sz w:val="22"/>
          <w:szCs w:val="22"/>
        </w:rPr>
        <w:t xml:space="preserve"> </w:t>
      </w:r>
      <w:r w:rsidR="000A7879" w:rsidRPr="00E249BC">
        <w:rPr>
          <w:rFonts w:ascii="Times New Roman" w:hAnsi="Times New Roman"/>
          <w:sz w:val="22"/>
          <w:szCs w:val="22"/>
        </w:rPr>
        <w:t xml:space="preserve">Supervision </w:t>
      </w:r>
      <w:r w:rsidR="00C57937" w:rsidRPr="00E249BC">
        <w:rPr>
          <w:rFonts w:ascii="Times New Roman" w:hAnsi="Times New Roman"/>
          <w:sz w:val="22"/>
          <w:szCs w:val="22"/>
        </w:rPr>
        <w:t xml:space="preserve">and evaluation </w:t>
      </w:r>
      <w:r w:rsidR="000A7879" w:rsidRPr="00E249BC">
        <w:rPr>
          <w:rFonts w:ascii="Times New Roman" w:hAnsi="Times New Roman"/>
          <w:sz w:val="22"/>
          <w:szCs w:val="22"/>
        </w:rPr>
        <w:t>of volunteers is important to ensure adequate training is provided and to verify satisfactory conduct and performance.</w:t>
      </w:r>
      <w:r w:rsidR="00C57937" w:rsidRPr="00E249BC">
        <w:rPr>
          <w:rFonts w:ascii="Times New Roman" w:hAnsi="Times New Roman"/>
          <w:sz w:val="22"/>
          <w:szCs w:val="22"/>
        </w:rPr>
        <w:t xml:space="preserve">  The degree to which the agency supervises and evaluates volunteers may vary depending on the role of the volunteers (i.e., one-time volunteer assisting with a park cleanup vs. a repeat volunteer assisting with a rehabilitation program).</w:t>
      </w:r>
    </w:p>
    <w:p w:rsidR="000A7879" w:rsidRPr="00E249BC" w:rsidRDefault="000A7879" w:rsidP="00E249BC">
      <w:pPr>
        <w:ind w:left="400" w:hanging="400"/>
        <w:rPr>
          <w:rFonts w:ascii="Times New Roman" w:hAnsi="Times New Roman"/>
          <w:sz w:val="22"/>
          <w:szCs w:val="22"/>
        </w:rPr>
      </w:pPr>
    </w:p>
    <w:p w:rsidR="00D817E4" w:rsidRPr="00E249BC" w:rsidRDefault="00133A7F" w:rsidP="00E249BC">
      <w:pPr>
        <w:ind w:left="400" w:hanging="400"/>
        <w:rPr>
          <w:rFonts w:ascii="Times New Roman" w:hAnsi="Times New Roman"/>
          <w:sz w:val="22"/>
          <w:szCs w:val="22"/>
        </w:rPr>
      </w:pPr>
      <w:proofErr w:type="gramStart"/>
      <w:r w:rsidRPr="00E249BC">
        <w:rPr>
          <w:rFonts w:ascii="Times New Roman" w:hAnsi="Times New Roman"/>
          <w:i/>
          <w:sz w:val="22"/>
          <w:szCs w:val="22"/>
        </w:rPr>
        <w:t>Suggested Evidence of Compliance:</w:t>
      </w:r>
      <w:r w:rsidR="00D817E4" w:rsidRPr="00E249BC">
        <w:rPr>
          <w:rFonts w:ascii="Times New Roman" w:hAnsi="Times New Roman"/>
          <w:sz w:val="22"/>
          <w:szCs w:val="22"/>
        </w:rPr>
        <w:t xml:space="preserve"> Provide written description of the monitoring system</w:t>
      </w:r>
      <w:r w:rsidR="00C57937" w:rsidRPr="00E249BC">
        <w:rPr>
          <w:rFonts w:ascii="Times New Roman" w:hAnsi="Times New Roman"/>
          <w:sz w:val="22"/>
          <w:szCs w:val="22"/>
        </w:rPr>
        <w:t xml:space="preserve"> including</w:t>
      </w:r>
      <w:r w:rsidR="00D817E4" w:rsidRPr="00E249BC">
        <w:rPr>
          <w:rFonts w:ascii="Times New Roman" w:hAnsi="Times New Roman"/>
          <w:sz w:val="22"/>
          <w:szCs w:val="22"/>
        </w:rPr>
        <w:t xml:space="preserve"> current practices for supervisory visits, and </w:t>
      </w:r>
      <w:r w:rsidR="00C57937" w:rsidRPr="00E249BC">
        <w:rPr>
          <w:rFonts w:ascii="Times New Roman" w:hAnsi="Times New Roman"/>
          <w:sz w:val="22"/>
          <w:szCs w:val="22"/>
        </w:rPr>
        <w:t xml:space="preserve">examples of completed </w:t>
      </w:r>
      <w:r w:rsidR="00D817E4" w:rsidRPr="00E249BC">
        <w:rPr>
          <w:rFonts w:ascii="Times New Roman" w:hAnsi="Times New Roman"/>
          <w:sz w:val="22"/>
          <w:szCs w:val="22"/>
        </w:rPr>
        <w:t>evaluation</w:t>
      </w:r>
      <w:r w:rsidR="00C57937" w:rsidRPr="00E249BC">
        <w:rPr>
          <w:rFonts w:ascii="Times New Roman" w:hAnsi="Times New Roman"/>
          <w:sz w:val="22"/>
          <w:szCs w:val="22"/>
        </w:rPr>
        <w:t>s</w:t>
      </w:r>
      <w:r w:rsidR="00D817E4" w:rsidRPr="00E249BC">
        <w:rPr>
          <w:rFonts w:ascii="Times New Roman" w:hAnsi="Times New Roman"/>
          <w:sz w:val="22"/>
          <w:szCs w:val="22"/>
        </w:rPr>
        <w:t>.</w:t>
      </w:r>
      <w:proofErr w:type="gramEnd"/>
    </w:p>
    <w:p w:rsidR="00A87C9C" w:rsidRDefault="00A87C9C" w:rsidP="006251B4">
      <w:pPr>
        <w:rPr>
          <w:rFonts w:ascii="Times New Roman" w:hAnsi="Times New Roman"/>
          <w:b/>
          <w:sz w:val="28"/>
          <w:szCs w:val="28"/>
        </w:rPr>
      </w:pPr>
    </w:p>
    <w:p w:rsidR="00D817E4" w:rsidRPr="00E249BC" w:rsidRDefault="001803E0" w:rsidP="006251B4">
      <w:pPr>
        <w:rPr>
          <w:rFonts w:ascii="Times New Roman" w:hAnsi="Times New Roman"/>
          <w:b/>
          <w:sz w:val="28"/>
          <w:szCs w:val="28"/>
        </w:rPr>
      </w:pPr>
      <w:r w:rsidRPr="00E249BC">
        <w:rPr>
          <w:rFonts w:ascii="Times New Roman" w:hAnsi="Times New Roman"/>
          <w:b/>
          <w:sz w:val="28"/>
          <w:szCs w:val="28"/>
        </w:rPr>
        <w:fldChar w:fldCharType="begin"/>
      </w:r>
      <w:r w:rsidR="00D817E4" w:rsidRPr="00E249BC">
        <w:rPr>
          <w:rFonts w:ascii="Times New Roman" w:hAnsi="Times New Roman"/>
          <w:b/>
          <w:sz w:val="28"/>
          <w:szCs w:val="28"/>
        </w:rPr>
        <w:instrText>SEQ 1_0 \* Arabic \c</w:instrText>
      </w:r>
      <w:r w:rsidRPr="00E249BC">
        <w:rPr>
          <w:rFonts w:ascii="Times New Roman" w:hAnsi="Times New Roman"/>
          <w:b/>
          <w:sz w:val="28"/>
          <w:szCs w:val="28"/>
        </w:rPr>
        <w:fldChar w:fldCharType="separate"/>
      </w:r>
      <w:r w:rsidR="003739BC">
        <w:rPr>
          <w:rFonts w:ascii="Times New Roman" w:hAnsi="Times New Roman"/>
          <w:b/>
          <w:noProof/>
          <w:sz w:val="28"/>
          <w:szCs w:val="28"/>
        </w:rPr>
        <w:t>4</w:t>
      </w:r>
      <w:r w:rsidRPr="00E249BC">
        <w:rPr>
          <w:rFonts w:ascii="Times New Roman" w:hAnsi="Times New Roman"/>
          <w:b/>
          <w:sz w:val="28"/>
          <w:szCs w:val="28"/>
        </w:rPr>
        <w:fldChar w:fldCharType="end"/>
      </w:r>
      <w:r w:rsidR="00D817E4" w:rsidRPr="00E249BC">
        <w:rPr>
          <w:rFonts w:ascii="Times New Roman" w:hAnsi="Times New Roman"/>
          <w:b/>
          <w:sz w:val="28"/>
          <w:szCs w:val="28"/>
        </w:rPr>
        <w:t>.</w:t>
      </w:r>
      <w:r w:rsidR="00197AF3" w:rsidRPr="00E249BC">
        <w:rPr>
          <w:rFonts w:ascii="Times New Roman" w:hAnsi="Times New Roman"/>
          <w:b/>
          <w:sz w:val="28"/>
          <w:szCs w:val="28"/>
        </w:rPr>
        <w:t>7</w:t>
      </w:r>
      <w:r w:rsidR="004B1EE0" w:rsidRPr="00E249BC">
        <w:rPr>
          <w:rFonts w:ascii="Times New Roman" w:hAnsi="Times New Roman"/>
          <w:b/>
          <w:sz w:val="28"/>
          <w:szCs w:val="28"/>
        </w:rPr>
        <w:t>.4</w:t>
      </w:r>
      <w:r w:rsidR="00A87C9C">
        <w:rPr>
          <w:rFonts w:ascii="Times New Roman" w:hAnsi="Times New Roman"/>
          <w:b/>
          <w:sz w:val="28"/>
          <w:szCs w:val="28"/>
        </w:rPr>
        <w:tab/>
      </w:r>
      <w:r w:rsidR="00D817E4" w:rsidRPr="00E249BC">
        <w:rPr>
          <w:rFonts w:ascii="Times New Roman" w:hAnsi="Times New Roman"/>
          <w:b/>
          <w:sz w:val="28"/>
          <w:szCs w:val="28"/>
        </w:rPr>
        <w:t>Recognition</w:t>
      </w:r>
    </w:p>
    <w:p w:rsidR="00D817E4" w:rsidRPr="00E249BC" w:rsidRDefault="00133A7F" w:rsidP="006251B4">
      <w:pPr>
        <w:rPr>
          <w:rFonts w:ascii="Times New Roman" w:hAnsi="Times New Roman"/>
          <w:b/>
          <w:sz w:val="22"/>
          <w:szCs w:val="22"/>
        </w:rPr>
      </w:pPr>
      <w:r w:rsidRPr="00E249BC">
        <w:rPr>
          <w:rFonts w:ascii="Times New Roman" w:hAnsi="Times New Roman"/>
          <w:b/>
          <w:i/>
          <w:sz w:val="22"/>
          <w:szCs w:val="22"/>
        </w:rPr>
        <w:t>Standard:</w:t>
      </w:r>
      <w:r w:rsidR="00C104B9" w:rsidRPr="00E249BC">
        <w:rPr>
          <w:rFonts w:ascii="Times New Roman" w:hAnsi="Times New Roman"/>
          <w:b/>
          <w:sz w:val="22"/>
          <w:szCs w:val="22"/>
        </w:rPr>
        <w:t xml:space="preserve">  </w:t>
      </w:r>
      <w:r w:rsidR="00D817E4" w:rsidRPr="00E249BC">
        <w:rPr>
          <w:rFonts w:ascii="Times New Roman" w:hAnsi="Times New Roman"/>
          <w:b/>
          <w:sz w:val="22"/>
          <w:szCs w:val="22"/>
        </w:rPr>
        <w:t xml:space="preserve">There should be a </w:t>
      </w:r>
      <w:r w:rsidR="003E2F76" w:rsidRPr="00E249BC">
        <w:rPr>
          <w:rFonts w:ascii="Times New Roman" w:hAnsi="Times New Roman"/>
          <w:b/>
          <w:sz w:val="22"/>
          <w:szCs w:val="22"/>
        </w:rPr>
        <w:t xml:space="preserve">function within the agency for the </w:t>
      </w:r>
      <w:r w:rsidR="00D817E4" w:rsidRPr="00E249BC">
        <w:rPr>
          <w:rFonts w:ascii="Times New Roman" w:hAnsi="Times New Roman"/>
          <w:b/>
          <w:sz w:val="22"/>
          <w:szCs w:val="22"/>
        </w:rPr>
        <w:t>recognition for volunteers.</w:t>
      </w:r>
    </w:p>
    <w:p w:rsidR="00D817E4" w:rsidRDefault="00D817E4" w:rsidP="006251B4">
      <w:pPr>
        <w:rPr>
          <w:rFonts w:ascii="Times New Roman" w:hAnsi="Times New Roman"/>
          <w:sz w:val="22"/>
          <w:szCs w:val="22"/>
        </w:rPr>
      </w:pPr>
    </w:p>
    <w:p w:rsidR="000A7879" w:rsidRPr="00E249BC" w:rsidRDefault="00AC334D" w:rsidP="00E249BC">
      <w:pPr>
        <w:ind w:left="400" w:hanging="400"/>
        <w:rPr>
          <w:rFonts w:ascii="Times New Roman" w:hAnsi="Times New Roman"/>
          <w:sz w:val="22"/>
          <w:szCs w:val="22"/>
        </w:rPr>
      </w:pPr>
      <w:r w:rsidRPr="00AC334D">
        <w:rPr>
          <w:rFonts w:ascii="Times New Roman" w:hAnsi="Times New Roman"/>
          <w:i/>
          <w:sz w:val="22"/>
          <w:szCs w:val="22"/>
        </w:rPr>
        <w:t>Commentary:</w:t>
      </w:r>
      <w:r w:rsidR="00F21786">
        <w:rPr>
          <w:rFonts w:ascii="Times New Roman" w:hAnsi="Times New Roman"/>
          <w:i/>
          <w:sz w:val="22"/>
          <w:szCs w:val="22"/>
        </w:rPr>
        <w:t xml:space="preserve"> </w:t>
      </w:r>
      <w:r w:rsidR="000A7879" w:rsidRPr="00E249BC">
        <w:rPr>
          <w:rFonts w:ascii="Times New Roman" w:hAnsi="Times New Roman"/>
          <w:sz w:val="22"/>
          <w:szCs w:val="22"/>
        </w:rPr>
        <w:t xml:space="preserve">Volunteers provide their time and energy to assist an agency without expectation of monetary benefit.  Thus, </w:t>
      </w:r>
      <w:r w:rsidR="003E2F76" w:rsidRPr="00E249BC">
        <w:rPr>
          <w:rFonts w:ascii="Times New Roman" w:hAnsi="Times New Roman"/>
          <w:sz w:val="22"/>
          <w:szCs w:val="22"/>
        </w:rPr>
        <w:t xml:space="preserve">officially recognizing </w:t>
      </w:r>
      <w:r w:rsidR="000A7879" w:rsidRPr="00E249BC">
        <w:rPr>
          <w:rFonts w:ascii="Times New Roman" w:hAnsi="Times New Roman"/>
          <w:sz w:val="22"/>
          <w:szCs w:val="22"/>
        </w:rPr>
        <w:t>the agency’s appreciation for volunteers is meaningful and appreciated by volunteers.</w:t>
      </w:r>
      <w:r w:rsidR="003E2F76" w:rsidRPr="00E249BC">
        <w:rPr>
          <w:rFonts w:ascii="Times New Roman" w:hAnsi="Times New Roman"/>
          <w:sz w:val="22"/>
          <w:szCs w:val="22"/>
        </w:rPr>
        <w:t xml:space="preserve">  Recognition may take many forms, depending on the nature of the volunteer roles, from </w:t>
      </w:r>
      <w:r w:rsidR="00F21786">
        <w:rPr>
          <w:rFonts w:ascii="Times New Roman" w:hAnsi="Times New Roman"/>
          <w:sz w:val="22"/>
          <w:szCs w:val="22"/>
        </w:rPr>
        <w:t>a simple thank-</w:t>
      </w:r>
      <w:r w:rsidR="00703E91" w:rsidRPr="00E249BC">
        <w:rPr>
          <w:rFonts w:ascii="Times New Roman" w:hAnsi="Times New Roman"/>
          <w:sz w:val="22"/>
          <w:szCs w:val="22"/>
        </w:rPr>
        <w:t>you letter posted on the agency website to a</w:t>
      </w:r>
      <w:r w:rsidR="007D1D6E">
        <w:rPr>
          <w:rFonts w:ascii="Times New Roman" w:hAnsi="Times New Roman"/>
          <w:sz w:val="22"/>
          <w:szCs w:val="22"/>
        </w:rPr>
        <w:t>n</w:t>
      </w:r>
      <w:r w:rsidR="00703E91" w:rsidRPr="00E249BC">
        <w:rPr>
          <w:rFonts w:ascii="Times New Roman" w:hAnsi="Times New Roman"/>
          <w:sz w:val="22"/>
          <w:szCs w:val="22"/>
        </w:rPr>
        <w:t xml:space="preserve"> individual </w:t>
      </w:r>
      <w:r w:rsidR="003E2F76" w:rsidRPr="00E249BC">
        <w:rPr>
          <w:rFonts w:ascii="Times New Roman" w:hAnsi="Times New Roman"/>
          <w:sz w:val="22"/>
          <w:szCs w:val="22"/>
        </w:rPr>
        <w:t>certificate of appreciation</w:t>
      </w:r>
      <w:r w:rsidR="007D1D6E">
        <w:rPr>
          <w:rFonts w:ascii="Times New Roman" w:hAnsi="Times New Roman"/>
          <w:sz w:val="22"/>
          <w:szCs w:val="22"/>
        </w:rPr>
        <w:t>,</w:t>
      </w:r>
      <w:r w:rsidR="003E2F76" w:rsidRPr="00E249BC">
        <w:rPr>
          <w:rFonts w:ascii="Times New Roman" w:hAnsi="Times New Roman"/>
          <w:sz w:val="22"/>
          <w:szCs w:val="22"/>
        </w:rPr>
        <w:t xml:space="preserve"> to </w:t>
      </w:r>
      <w:r w:rsidR="00703E91" w:rsidRPr="00E249BC">
        <w:rPr>
          <w:rFonts w:ascii="Times New Roman" w:hAnsi="Times New Roman"/>
          <w:sz w:val="22"/>
          <w:szCs w:val="22"/>
        </w:rPr>
        <w:t>personal recognitio</w:t>
      </w:r>
      <w:r w:rsidR="00367C5C" w:rsidRPr="00E249BC">
        <w:rPr>
          <w:rFonts w:ascii="Times New Roman" w:hAnsi="Times New Roman"/>
          <w:sz w:val="22"/>
          <w:szCs w:val="22"/>
        </w:rPr>
        <w:t>n at a banquet, etc.</w:t>
      </w:r>
    </w:p>
    <w:p w:rsidR="00703E91" w:rsidRPr="00E249BC" w:rsidRDefault="00703E91" w:rsidP="00E249BC">
      <w:pPr>
        <w:ind w:left="400" w:hanging="400"/>
        <w:rPr>
          <w:rFonts w:ascii="Times New Roman" w:hAnsi="Times New Roman"/>
          <w:sz w:val="22"/>
          <w:szCs w:val="22"/>
        </w:rPr>
      </w:pPr>
    </w:p>
    <w:p w:rsidR="00643A86" w:rsidRPr="00643A86" w:rsidRDefault="00643A86" w:rsidP="00643A86">
      <w:pPr>
        <w:ind w:left="400" w:hanging="400"/>
        <w:rPr>
          <w:rFonts w:ascii="Times New Roman" w:hAnsi="Times New Roman"/>
          <w:sz w:val="22"/>
          <w:szCs w:val="22"/>
        </w:rPr>
      </w:pPr>
      <w:r w:rsidRPr="00643A86">
        <w:rPr>
          <w:rFonts w:ascii="Times New Roman" w:hAnsi="Times New Roman"/>
          <w:i/>
          <w:sz w:val="22"/>
          <w:szCs w:val="22"/>
        </w:rPr>
        <w:t>Comment for Department of Defense (</w:t>
      </w:r>
      <w:proofErr w:type="spellStart"/>
      <w:proofErr w:type="gramStart"/>
      <w:r w:rsidRPr="00643A86">
        <w:rPr>
          <w:rFonts w:ascii="Times New Roman" w:hAnsi="Times New Roman"/>
          <w:i/>
          <w:sz w:val="22"/>
          <w:szCs w:val="22"/>
        </w:rPr>
        <w:t>DoD</w:t>
      </w:r>
      <w:proofErr w:type="spellEnd"/>
      <w:proofErr w:type="gramEnd"/>
      <w:r w:rsidRPr="00643A86">
        <w:rPr>
          <w:rFonts w:ascii="Times New Roman" w:hAnsi="Times New Roman"/>
          <w:i/>
          <w:sz w:val="22"/>
          <w:szCs w:val="22"/>
        </w:rPr>
        <w:t>) Agencies</w:t>
      </w:r>
      <w:r w:rsidRPr="00643A86">
        <w:rPr>
          <w:rFonts w:ascii="Times New Roman" w:hAnsi="Times New Roman"/>
          <w:sz w:val="22"/>
          <w:szCs w:val="22"/>
        </w:rPr>
        <w:t xml:space="preserve">:  </w:t>
      </w:r>
      <w:proofErr w:type="spellStart"/>
      <w:r w:rsidRPr="00643A86">
        <w:rPr>
          <w:rFonts w:ascii="Times New Roman" w:hAnsi="Times New Roman"/>
          <w:sz w:val="22"/>
          <w:szCs w:val="22"/>
        </w:rPr>
        <w:t>DoD</w:t>
      </w:r>
      <w:proofErr w:type="spellEnd"/>
      <w:r w:rsidRPr="00643A86">
        <w:rPr>
          <w:rFonts w:ascii="Times New Roman" w:hAnsi="Times New Roman"/>
          <w:sz w:val="22"/>
          <w:szCs w:val="22"/>
        </w:rPr>
        <w:t xml:space="preserve"> Instruction 1100.21, Voluntary Services in the Department of Defense, requires the Military Departments to establish a system to recognize and reward volunteer contributions.  Monetary awards are not authorized.</w:t>
      </w:r>
    </w:p>
    <w:p w:rsidR="00643A86" w:rsidRDefault="00643A86" w:rsidP="00E249BC">
      <w:pPr>
        <w:ind w:left="400" w:hanging="400"/>
        <w:rPr>
          <w:rFonts w:ascii="Times New Roman" w:hAnsi="Times New Roman"/>
          <w:i/>
          <w:sz w:val="22"/>
          <w:szCs w:val="22"/>
        </w:rPr>
      </w:pPr>
    </w:p>
    <w:p w:rsidR="00D817E4" w:rsidRDefault="00133A7F" w:rsidP="00E249BC">
      <w:pPr>
        <w:ind w:left="400" w:hanging="400"/>
        <w:rPr>
          <w:rFonts w:ascii="Times New Roman" w:hAnsi="Times New Roman"/>
          <w:sz w:val="22"/>
          <w:szCs w:val="22"/>
        </w:rPr>
      </w:pPr>
      <w:r w:rsidRPr="00E249BC">
        <w:rPr>
          <w:rFonts w:ascii="Times New Roman" w:hAnsi="Times New Roman"/>
          <w:i/>
          <w:sz w:val="22"/>
          <w:szCs w:val="22"/>
        </w:rPr>
        <w:t>Suggested Evidence of Compliance:</w:t>
      </w:r>
      <w:r w:rsidR="00D817E4" w:rsidRPr="00E249BC">
        <w:rPr>
          <w:rFonts w:ascii="Times New Roman" w:hAnsi="Times New Roman"/>
          <w:sz w:val="22"/>
          <w:szCs w:val="22"/>
        </w:rPr>
        <w:t xml:space="preserve"> Provide description of the nature of recognitions given, including </w:t>
      </w:r>
      <w:r w:rsidR="00703E91" w:rsidRPr="00E249BC">
        <w:rPr>
          <w:rFonts w:ascii="Times New Roman" w:hAnsi="Times New Roman"/>
          <w:sz w:val="22"/>
          <w:szCs w:val="22"/>
        </w:rPr>
        <w:t xml:space="preserve">any </w:t>
      </w:r>
      <w:r w:rsidR="00D817E4" w:rsidRPr="00E249BC">
        <w:rPr>
          <w:rFonts w:ascii="Times New Roman" w:hAnsi="Times New Roman"/>
          <w:sz w:val="22"/>
          <w:szCs w:val="22"/>
        </w:rPr>
        <w:t>awards and public recognition.</w:t>
      </w:r>
    </w:p>
    <w:p w:rsidR="00AF1F1E" w:rsidRDefault="00AF1F1E" w:rsidP="00E249BC">
      <w:pPr>
        <w:ind w:left="400" w:hanging="400"/>
        <w:rPr>
          <w:rFonts w:ascii="Times New Roman" w:hAnsi="Times New Roman"/>
          <w:sz w:val="22"/>
          <w:szCs w:val="22"/>
        </w:rPr>
      </w:pPr>
    </w:p>
    <w:p w:rsidR="00470CCF" w:rsidRDefault="00470CCF" w:rsidP="006251B4">
      <w:pPr>
        <w:rPr>
          <w:rFonts w:ascii="Times New Roman" w:hAnsi="Times New Roman"/>
          <w:sz w:val="22"/>
          <w:szCs w:val="22"/>
        </w:rPr>
      </w:pPr>
    </w:p>
    <w:p w:rsidR="003739BC" w:rsidRDefault="003739BC" w:rsidP="006251B4">
      <w:pPr>
        <w:rPr>
          <w:rFonts w:ascii="Times New Roman" w:hAnsi="Times New Roman"/>
          <w:b/>
          <w:sz w:val="28"/>
          <w:szCs w:val="28"/>
        </w:rPr>
      </w:pPr>
    </w:p>
    <w:p w:rsidR="003739BC" w:rsidRDefault="003739BC" w:rsidP="006251B4">
      <w:pPr>
        <w:rPr>
          <w:rFonts w:ascii="Times New Roman" w:hAnsi="Times New Roman"/>
          <w:b/>
          <w:sz w:val="28"/>
          <w:szCs w:val="28"/>
        </w:rPr>
      </w:pPr>
    </w:p>
    <w:p w:rsidR="003739BC" w:rsidRDefault="003739BC" w:rsidP="006251B4">
      <w:pPr>
        <w:rPr>
          <w:rFonts w:ascii="Times New Roman" w:hAnsi="Times New Roman"/>
          <w:b/>
          <w:sz w:val="28"/>
          <w:szCs w:val="28"/>
        </w:rPr>
      </w:pPr>
    </w:p>
    <w:p w:rsidR="00D817E4" w:rsidRPr="00E249BC" w:rsidRDefault="001803E0" w:rsidP="006251B4">
      <w:pPr>
        <w:rPr>
          <w:rFonts w:ascii="Times New Roman" w:hAnsi="Times New Roman"/>
          <w:b/>
          <w:sz w:val="28"/>
          <w:szCs w:val="28"/>
        </w:rPr>
      </w:pPr>
      <w:r w:rsidRPr="00E249BC">
        <w:rPr>
          <w:rFonts w:ascii="Times New Roman" w:hAnsi="Times New Roman"/>
          <w:b/>
          <w:sz w:val="28"/>
          <w:szCs w:val="28"/>
        </w:rPr>
        <w:lastRenderedPageBreak/>
        <w:fldChar w:fldCharType="begin"/>
      </w:r>
      <w:r w:rsidR="00D817E4" w:rsidRPr="00E249BC">
        <w:rPr>
          <w:rFonts w:ascii="Times New Roman" w:hAnsi="Times New Roman"/>
          <w:b/>
          <w:sz w:val="28"/>
          <w:szCs w:val="28"/>
        </w:rPr>
        <w:instrText>SEQ 1_0 \* Arabic \c</w:instrText>
      </w:r>
      <w:r w:rsidRPr="00E249BC">
        <w:rPr>
          <w:rFonts w:ascii="Times New Roman" w:hAnsi="Times New Roman"/>
          <w:b/>
          <w:sz w:val="28"/>
          <w:szCs w:val="28"/>
        </w:rPr>
        <w:fldChar w:fldCharType="separate"/>
      </w:r>
      <w:r w:rsidR="003739BC">
        <w:rPr>
          <w:rFonts w:ascii="Times New Roman" w:hAnsi="Times New Roman"/>
          <w:b/>
          <w:noProof/>
          <w:sz w:val="28"/>
          <w:szCs w:val="28"/>
        </w:rPr>
        <w:t>4</w:t>
      </w:r>
      <w:r w:rsidRPr="00E249BC">
        <w:rPr>
          <w:rFonts w:ascii="Times New Roman" w:hAnsi="Times New Roman"/>
          <w:b/>
          <w:sz w:val="28"/>
          <w:szCs w:val="28"/>
        </w:rPr>
        <w:fldChar w:fldCharType="end"/>
      </w:r>
      <w:r w:rsidR="00D817E4" w:rsidRPr="00E249BC">
        <w:rPr>
          <w:rFonts w:ascii="Times New Roman" w:hAnsi="Times New Roman"/>
          <w:b/>
          <w:sz w:val="28"/>
          <w:szCs w:val="28"/>
        </w:rPr>
        <w:t>.</w:t>
      </w:r>
      <w:r w:rsidR="00197AF3" w:rsidRPr="00E249BC">
        <w:rPr>
          <w:rFonts w:ascii="Times New Roman" w:hAnsi="Times New Roman"/>
          <w:b/>
          <w:sz w:val="28"/>
          <w:szCs w:val="28"/>
        </w:rPr>
        <w:t>7</w:t>
      </w:r>
      <w:r w:rsidR="004B1EE0" w:rsidRPr="00E249BC">
        <w:rPr>
          <w:rFonts w:ascii="Times New Roman" w:hAnsi="Times New Roman"/>
          <w:b/>
          <w:sz w:val="28"/>
          <w:szCs w:val="28"/>
        </w:rPr>
        <w:t>.5</w:t>
      </w:r>
      <w:r w:rsidR="00A87C9C">
        <w:rPr>
          <w:rFonts w:ascii="Times New Roman" w:hAnsi="Times New Roman"/>
          <w:b/>
          <w:sz w:val="28"/>
          <w:szCs w:val="28"/>
        </w:rPr>
        <w:tab/>
      </w:r>
      <w:r w:rsidR="00D817E4" w:rsidRPr="00E249BC">
        <w:rPr>
          <w:rFonts w:ascii="Times New Roman" w:hAnsi="Times New Roman"/>
          <w:b/>
          <w:sz w:val="28"/>
          <w:szCs w:val="28"/>
        </w:rPr>
        <w:t>Liability</w:t>
      </w:r>
      <w:r w:rsidR="00D60132" w:rsidRPr="00E249BC">
        <w:rPr>
          <w:rFonts w:ascii="Times New Roman" w:hAnsi="Times New Roman"/>
          <w:b/>
          <w:sz w:val="28"/>
          <w:szCs w:val="28"/>
        </w:rPr>
        <w:t xml:space="preserve"> Coverage</w:t>
      </w:r>
    </w:p>
    <w:p w:rsidR="00D817E4" w:rsidRPr="00E249BC" w:rsidRDefault="00133A7F" w:rsidP="006251B4">
      <w:pPr>
        <w:rPr>
          <w:rFonts w:ascii="Times New Roman" w:hAnsi="Times New Roman"/>
          <w:b/>
          <w:sz w:val="22"/>
          <w:szCs w:val="22"/>
        </w:rPr>
      </w:pPr>
      <w:r w:rsidRPr="00E249BC">
        <w:rPr>
          <w:rFonts w:ascii="Times New Roman" w:hAnsi="Times New Roman"/>
          <w:b/>
          <w:i/>
          <w:sz w:val="22"/>
          <w:szCs w:val="22"/>
        </w:rPr>
        <w:t>Standard:</w:t>
      </w:r>
      <w:r w:rsidR="00C104B9" w:rsidRPr="00E249BC">
        <w:rPr>
          <w:rFonts w:ascii="Times New Roman" w:hAnsi="Times New Roman"/>
          <w:b/>
          <w:sz w:val="22"/>
          <w:szCs w:val="22"/>
        </w:rPr>
        <w:t xml:space="preserve">  </w:t>
      </w:r>
      <w:r w:rsidR="00D60132" w:rsidRPr="00E249BC">
        <w:rPr>
          <w:rFonts w:ascii="Times New Roman" w:hAnsi="Times New Roman"/>
          <w:b/>
          <w:sz w:val="22"/>
          <w:szCs w:val="22"/>
        </w:rPr>
        <w:t>Agency v</w:t>
      </w:r>
      <w:r w:rsidR="00D817E4" w:rsidRPr="00E249BC">
        <w:rPr>
          <w:rFonts w:ascii="Times New Roman" w:hAnsi="Times New Roman"/>
          <w:b/>
          <w:sz w:val="22"/>
          <w:szCs w:val="22"/>
        </w:rPr>
        <w:t xml:space="preserve">olunteers should be covered for negligence liability by the </w:t>
      </w:r>
      <w:r w:rsidR="00D60132" w:rsidRPr="00E249BC">
        <w:rPr>
          <w:rFonts w:ascii="Times New Roman" w:hAnsi="Times New Roman"/>
          <w:b/>
          <w:sz w:val="22"/>
          <w:szCs w:val="22"/>
        </w:rPr>
        <w:t>a</w:t>
      </w:r>
      <w:r w:rsidR="00D817E4" w:rsidRPr="00E249BC">
        <w:rPr>
          <w:rFonts w:ascii="Times New Roman" w:hAnsi="Times New Roman"/>
          <w:b/>
          <w:sz w:val="22"/>
          <w:szCs w:val="22"/>
        </w:rPr>
        <w:t>gency.</w:t>
      </w:r>
    </w:p>
    <w:p w:rsidR="000A7879" w:rsidRDefault="000A7879" w:rsidP="006251B4">
      <w:pPr>
        <w:rPr>
          <w:rFonts w:ascii="Times New Roman" w:hAnsi="Times New Roman"/>
          <w:b/>
          <w:sz w:val="22"/>
          <w:szCs w:val="22"/>
        </w:rPr>
      </w:pPr>
    </w:p>
    <w:p w:rsidR="00D817E4" w:rsidRPr="00E249BC" w:rsidRDefault="00AC334D" w:rsidP="00E249BC">
      <w:pPr>
        <w:ind w:left="400" w:hanging="400"/>
        <w:rPr>
          <w:rFonts w:ascii="Times New Roman" w:hAnsi="Times New Roman"/>
          <w:sz w:val="22"/>
          <w:szCs w:val="22"/>
        </w:rPr>
      </w:pPr>
      <w:r w:rsidRPr="00AC334D">
        <w:rPr>
          <w:rFonts w:ascii="Times New Roman" w:hAnsi="Times New Roman"/>
          <w:i/>
          <w:sz w:val="22"/>
          <w:szCs w:val="22"/>
        </w:rPr>
        <w:t>Commentary:</w:t>
      </w:r>
      <w:r w:rsidR="000A7879" w:rsidRPr="00E249BC">
        <w:rPr>
          <w:rFonts w:ascii="Times New Roman" w:hAnsi="Times New Roman"/>
          <w:sz w:val="22"/>
          <w:szCs w:val="22"/>
        </w:rPr>
        <w:t xml:space="preserve"> Individuals representing the agency in any official capacity, such as volunteers, should be provided appropriate negligence liability insurance.</w:t>
      </w:r>
    </w:p>
    <w:p w:rsidR="000A7879" w:rsidRPr="00E249BC" w:rsidRDefault="000A7879" w:rsidP="00E249BC">
      <w:pPr>
        <w:ind w:left="400" w:hanging="400"/>
        <w:rPr>
          <w:rFonts w:ascii="Times New Roman" w:hAnsi="Times New Roman"/>
          <w:sz w:val="22"/>
          <w:szCs w:val="22"/>
        </w:rPr>
      </w:pPr>
    </w:p>
    <w:p w:rsidR="00D817E4" w:rsidRPr="00E249BC" w:rsidRDefault="00133A7F" w:rsidP="00E249BC">
      <w:pPr>
        <w:ind w:left="400" w:hanging="400"/>
        <w:rPr>
          <w:rFonts w:ascii="Times New Roman" w:hAnsi="Times New Roman"/>
          <w:sz w:val="22"/>
          <w:szCs w:val="22"/>
        </w:rPr>
      </w:pPr>
      <w:proofErr w:type="gramStart"/>
      <w:r w:rsidRPr="00E249BC">
        <w:rPr>
          <w:rFonts w:ascii="Times New Roman" w:hAnsi="Times New Roman"/>
          <w:i/>
          <w:sz w:val="22"/>
          <w:szCs w:val="22"/>
        </w:rPr>
        <w:t>Suggested Evidence of Compliance:</w:t>
      </w:r>
      <w:r w:rsidR="00D817E4" w:rsidRPr="00E249BC">
        <w:rPr>
          <w:rFonts w:ascii="Times New Roman" w:hAnsi="Times New Roman"/>
          <w:sz w:val="22"/>
          <w:szCs w:val="22"/>
        </w:rPr>
        <w:t xml:space="preserve"> Provide documentation indicating coverage.</w:t>
      </w:r>
      <w:proofErr w:type="gramEnd"/>
    </w:p>
    <w:p w:rsidR="00D817E4" w:rsidRPr="00A8282A" w:rsidRDefault="00D817E4" w:rsidP="006251B4">
      <w:pPr>
        <w:rPr>
          <w:rFonts w:ascii="Times New Roman" w:hAnsi="Times New Roman"/>
          <w:sz w:val="22"/>
          <w:szCs w:val="22"/>
        </w:rPr>
      </w:pPr>
    </w:p>
    <w:p w:rsidR="00C95BC0" w:rsidRPr="00A8282A" w:rsidRDefault="00C95BC0" w:rsidP="006251B4">
      <w:pPr>
        <w:rPr>
          <w:rFonts w:ascii="Times New Roman" w:hAnsi="Times New Roman"/>
          <w:sz w:val="22"/>
          <w:szCs w:val="22"/>
        </w:rPr>
      </w:pPr>
    </w:p>
    <w:p w:rsidR="00D817E4" w:rsidRPr="00A87C9C" w:rsidRDefault="001803E0" w:rsidP="006251B4">
      <w:pPr>
        <w:rPr>
          <w:rFonts w:ascii="Times New Roman" w:hAnsi="Times New Roman"/>
          <w:b/>
          <w:sz w:val="28"/>
          <w:szCs w:val="28"/>
        </w:rPr>
      </w:pPr>
      <w:r w:rsidRPr="00A87C9C">
        <w:rPr>
          <w:rFonts w:ascii="Times New Roman" w:hAnsi="Times New Roman"/>
          <w:b/>
          <w:sz w:val="28"/>
          <w:szCs w:val="28"/>
        </w:rPr>
        <w:fldChar w:fldCharType="begin"/>
      </w:r>
      <w:r w:rsidR="00D817E4" w:rsidRPr="00A87C9C">
        <w:rPr>
          <w:rFonts w:ascii="Times New Roman" w:hAnsi="Times New Roman"/>
          <w:b/>
          <w:sz w:val="28"/>
          <w:szCs w:val="28"/>
        </w:rPr>
        <w:instrText>SEQ 1_0 \* Arabic \c</w:instrText>
      </w:r>
      <w:r w:rsidRPr="00A87C9C">
        <w:rPr>
          <w:rFonts w:ascii="Times New Roman" w:hAnsi="Times New Roman"/>
          <w:b/>
          <w:sz w:val="28"/>
          <w:szCs w:val="28"/>
        </w:rPr>
        <w:fldChar w:fldCharType="separate"/>
      </w:r>
      <w:r w:rsidR="003739BC">
        <w:rPr>
          <w:rFonts w:ascii="Times New Roman" w:hAnsi="Times New Roman"/>
          <w:b/>
          <w:noProof/>
          <w:sz w:val="28"/>
          <w:szCs w:val="28"/>
        </w:rPr>
        <w:t>4</w:t>
      </w:r>
      <w:r w:rsidRPr="00A87C9C">
        <w:rPr>
          <w:rFonts w:ascii="Times New Roman" w:hAnsi="Times New Roman"/>
          <w:b/>
          <w:sz w:val="28"/>
          <w:szCs w:val="28"/>
        </w:rPr>
        <w:fldChar w:fldCharType="end"/>
      </w:r>
      <w:r w:rsidR="00D817E4" w:rsidRPr="00A87C9C">
        <w:rPr>
          <w:rFonts w:ascii="Times New Roman" w:hAnsi="Times New Roman"/>
          <w:b/>
          <w:sz w:val="28"/>
          <w:szCs w:val="28"/>
        </w:rPr>
        <w:t>.</w:t>
      </w:r>
      <w:r w:rsidR="00197AF3" w:rsidRPr="00A87C9C">
        <w:rPr>
          <w:rFonts w:ascii="Times New Roman" w:hAnsi="Times New Roman"/>
          <w:b/>
          <w:sz w:val="28"/>
          <w:szCs w:val="28"/>
        </w:rPr>
        <w:t>8</w:t>
      </w:r>
      <w:r w:rsidR="00A87C9C">
        <w:rPr>
          <w:rFonts w:ascii="Times New Roman" w:hAnsi="Times New Roman"/>
          <w:b/>
          <w:sz w:val="28"/>
          <w:szCs w:val="28"/>
        </w:rPr>
        <w:tab/>
      </w:r>
      <w:r w:rsidR="00A87C9C">
        <w:rPr>
          <w:rFonts w:ascii="Times New Roman" w:hAnsi="Times New Roman"/>
          <w:b/>
          <w:sz w:val="28"/>
          <w:szCs w:val="28"/>
        </w:rPr>
        <w:tab/>
      </w:r>
      <w:r w:rsidR="00D817E4" w:rsidRPr="00A87C9C">
        <w:rPr>
          <w:rFonts w:ascii="Times New Roman" w:hAnsi="Times New Roman"/>
          <w:b/>
          <w:sz w:val="28"/>
          <w:szCs w:val="28"/>
        </w:rPr>
        <w:t>Consultants and Contract Employees</w:t>
      </w:r>
      <w:r w:rsidRPr="00A87C9C">
        <w:rPr>
          <w:rFonts w:ascii="Times New Roman" w:hAnsi="Times New Roman"/>
          <w:b/>
          <w:sz w:val="28"/>
          <w:szCs w:val="28"/>
        </w:rPr>
        <w:fldChar w:fldCharType="begin"/>
      </w:r>
      <w:r w:rsidR="00D817E4" w:rsidRPr="00A87C9C">
        <w:rPr>
          <w:rFonts w:ascii="Times New Roman" w:hAnsi="Times New Roman"/>
          <w:b/>
          <w:sz w:val="28"/>
          <w:szCs w:val="28"/>
        </w:rPr>
        <w:instrText>tc \l2 "4.3</w:instrText>
      </w:r>
      <w:r w:rsidR="00D817E4" w:rsidRPr="00A87C9C">
        <w:rPr>
          <w:rFonts w:ascii="Times New Roman" w:hAnsi="Times New Roman"/>
          <w:b/>
          <w:sz w:val="28"/>
          <w:szCs w:val="28"/>
        </w:rPr>
        <w:tab/>
        <w:instrText>Consultants and Contract Employees</w:instrText>
      </w:r>
      <w:r w:rsidRPr="00A87C9C">
        <w:rPr>
          <w:rFonts w:ascii="Times New Roman" w:hAnsi="Times New Roman"/>
          <w:b/>
          <w:sz w:val="28"/>
          <w:szCs w:val="28"/>
        </w:rPr>
        <w:fldChar w:fldCharType="end"/>
      </w:r>
    </w:p>
    <w:p w:rsidR="00D817E4" w:rsidRPr="00E249BC" w:rsidRDefault="00133A7F" w:rsidP="006251B4">
      <w:pPr>
        <w:rPr>
          <w:rFonts w:ascii="Times New Roman" w:hAnsi="Times New Roman"/>
          <w:b/>
          <w:sz w:val="22"/>
          <w:szCs w:val="22"/>
        </w:rPr>
      </w:pPr>
      <w:r w:rsidRPr="00E249BC">
        <w:rPr>
          <w:rFonts w:ascii="Times New Roman" w:hAnsi="Times New Roman"/>
          <w:b/>
          <w:i/>
          <w:sz w:val="22"/>
          <w:szCs w:val="22"/>
        </w:rPr>
        <w:t>Standard:</w:t>
      </w:r>
      <w:r w:rsidR="00C104B9" w:rsidRPr="00E249BC">
        <w:rPr>
          <w:rFonts w:ascii="Times New Roman" w:hAnsi="Times New Roman"/>
          <w:b/>
          <w:sz w:val="22"/>
          <w:szCs w:val="22"/>
        </w:rPr>
        <w:t xml:space="preserve">  </w:t>
      </w:r>
      <w:r w:rsidR="00D60132" w:rsidRPr="00E249BC">
        <w:rPr>
          <w:rFonts w:ascii="Times New Roman" w:hAnsi="Times New Roman"/>
          <w:b/>
          <w:sz w:val="22"/>
          <w:szCs w:val="22"/>
        </w:rPr>
        <w:t xml:space="preserve">The agency should </w:t>
      </w:r>
      <w:r w:rsidR="00F56ABD" w:rsidRPr="00E249BC">
        <w:rPr>
          <w:rFonts w:ascii="Times New Roman" w:hAnsi="Times New Roman"/>
          <w:b/>
          <w:sz w:val="22"/>
          <w:szCs w:val="22"/>
        </w:rPr>
        <w:t>have</w:t>
      </w:r>
      <w:r w:rsidR="00D60132" w:rsidRPr="00E249BC">
        <w:rPr>
          <w:rFonts w:ascii="Times New Roman" w:hAnsi="Times New Roman"/>
          <w:b/>
          <w:sz w:val="22"/>
          <w:szCs w:val="22"/>
        </w:rPr>
        <w:t xml:space="preserve"> policies and procedures regarding the use of c</w:t>
      </w:r>
      <w:r w:rsidR="00D817E4" w:rsidRPr="00E249BC">
        <w:rPr>
          <w:rFonts w:ascii="Times New Roman" w:hAnsi="Times New Roman"/>
          <w:b/>
          <w:sz w:val="22"/>
          <w:szCs w:val="22"/>
        </w:rPr>
        <w:t>onsultants and contract employees.</w:t>
      </w:r>
    </w:p>
    <w:p w:rsidR="00D817E4" w:rsidRPr="00A8282A" w:rsidRDefault="00D817E4" w:rsidP="006251B4">
      <w:pPr>
        <w:rPr>
          <w:rFonts w:ascii="Times New Roman" w:hAnsi="Times New Roman"/>
          <w:sz w:val="22"/>
          <w:szCs w:val="22"/>
        </w:rPr>
      </w:pPr>
    </w:p>
    <w:p w:rsidR="00D817E4" w:rsidRPr="00E249BC" w:rsidRDefault="00AC334D" w:rsidP="00E249BC">
      <w:pPr>
        <w:ind w:left="400" w:hanging="400"/>
        <w:rPr>
          <w:rFonts w:ascii="Times New Roman" w:hAnsi="Times New Roman"/>
          <w:sz w:val="22"/>
          <w:szCs w:val="22"/>
        </w:rPr>
      </w:pPr>
      <w:r w:rsidRPr="00AC334D">
        <w:rPr>
          <w:rFonts w:ascii="Times New Roman" w:hAnsi="Times New Roman"/>
          <w:i/>
          <w:sz w:val="22"/>
          <w:szCs w:val="22"/>
        </w:rPr>
        <w:t>Commentary:</w:t>
      </w:r>
      <w:r w:rsidR="00D817E4" w:rsidRPr="00E249BC">
        <w:rPr>
          <w:rFonts w:ascii="Times New Roman" w:hAnsi="Times New Roman"/>
          <w:sz w:val="22"/>
          <w:szCs w:val="22"/>
        </w:rPr>
        <w:t xml:space="preserve">  </w:t>
      </w:r>
      <w:r w:rsidR="00D60132" w:rsidRPr="00E249BC">
        <w:rPr>
          <w:rFonts w:ascii="Times New Roman" w:hAnsi="Times New Roman"/>
          <w:sz w:val="22"/>
          <w:szCs w:val="22"/>
        </w:rPr>
        <w:t xml:space="preserve">Consultants and contract employees may be utilized by the agency for specialized functions.  </w:t>
      </w:r>
      <w:r w:rsidR="00D817E4" w:rsidRPr="00E249BC">
        <w:rPr>
          <w:rFonts w:ascii="Times New Roman" w:hAnsi="Times New Roman"/>
          <w:sz w:val="22"/>
          <w:szCs w:val="22"/>
        </w:rPr>
        <w:t>These may be officially contracted for a fee or their servi</w:t>
      </w:r>
      <w:r w:rsidR="00F4328A" w:rsidRPr="00E249BC">
        <w:rPr>
          <w:rFonts w:ascii="Times New Roman" w:hAnsi="Times New Roman"/>
          <w:sz w:val="22"/>
          <w:szCs w:val="22"/>
        </w:rPr>
        <w:t>ces may not involve a fee</w:t>
      </w:r>
      <w:r w:rsidR="00D817E4" w:rsidRPr="00E249BC">
        <w:rPr>
          <w:rFonts w:ascii="Times New Roman" w:hAnsi="Times New Roman"/>
          <w:sz w:val="22"/>
          <w:szCs w:val="22"/>
        </w:rPr>
        <w:t>.</w:t>
      </w:r>
      <w:r w:rsidR="00F4328A" w:rsidRPr="00E249BC">
        <w:rPr>
          <w:rFonts w:ascii="Times New Roman" w:hAnsi="Times New Roman"/>
          <w:sz w:val="22"/>
          <w:szCs w:val="22"/>
        </w:rPr>
        <w:t xml:space="preserve">  This m</w:t>
      </w:r>
      <w:r w:rsidR="00D817E4" w:rsidRPr="00E249BC">
        <w:rPr>
          <w:rFonts w:ascii="Times New Roman" w:hAnsi="Times New Roman"/>
          <w:sz w:val="22"/>
          <w:szCs w:val="22"/>
        </w:rPr>
        <w:t xml:space="preserve">ay include consultants on human development, management, finance, landscape design, facility construction, etc. </w:t>
      </w:r>
    </w:p>
    <w:p w:rsidR="00D817E4" w:rsidRPr="00E249BC" w:rsidRDefault="00D817E4" w:rsidP="00E249BC">
      <w:pPr>
        <w:ind w:left="400" w:hanging="400"/>
        <w:rPr>
          <w:rFonts w:ascii="Times New Roman" w:hAnsi="Times New Roman"/>
          <w:sz w:val="22"/>
          <w:szCs w:val="22"/>
        </w:rPr>
      </w:pPr>
    </w:p>
    <w:p w:rsidR="009369B2" w:rsidRPr="00A8282A" w:rsidRDefault="00133A7F" w:rsidP="006F5EEB">
      <w:pPr>
        <w:ind w:left="400" w:hanging="400"/>
        <w:rPr>
          <w:rFonts w:ascii="Times New Roman" w:hAnsi="Times New Roman"/>
          <w:b/>
          <w:sz w:val="22"/>
          <w:szCs w:val="22"/>
        </w:rPr>
      </w:pPr>
      <w:proofErr w:type="gramStart"/>
      <w:r w:rsidRPr="00E249BC">
        <w:rPr>
          <w:rFonts w:ascii="Times New Roman" w:hAnsi="Times New Roman"/>
          <w:i/>
          <w:sz w:val="22"/>
          <w:szCs w:val="22"/>
        </w:rPr>
        <w:t>Suggested Evidence of Compliance:</w:t>
      </w:r>
      <w:r w:rsidR="00D817E4" w:rsidRPr="00E249BC">
        <w:rPr>
          <w:rFonts w:ascii="Times New Roman" w:hAnsi="Times New Roman"/>
          <w:sz w:val="22"/>
          <w:szCs w:val="22"/>
        </w:rPr>
        <w:t xml:space="preserve">  Provide </w:t>
      </w:r>
      <w:r w:rsidR="00A15484" w:rsidRPr="00E249BC">
        <w:rPr>
          <w:rFonts w:ascii="Times New Roman" w:hAnsi="Times New Roman"/>
          <w:sz w:val="22"/>
          <w:szCs w:val="22"/>
        </w:rPr>
        <w:t>the</w:t>
      </w:r>
      <w:r w:rsidR="00D817E4" w:rsidRPr="00E249BC">
        <w:rPr>
          <w:rFonts w:ascii="Times New Roman" w:hAnsi="Times New Roman"/>
          <w:sz w:val="22"/>
          <w:szCs w:val="22"/>
        </w:rPr>
        <w:t xml:space="preserve"> </w:t>
      </w:r>
      <w:r w:rsidR="00D60132" w:rsidRPr="00E249BC">
        <w:rPr>
          <w:rFonts w:ascii="Times New Roman" w:hAnsi="Times New Roman"/>
          <w:sz w:val="22"/>
          <w:szCs w:val="22"/>
        </w:rPr>
        <w:t>a</w:t>
      </w:r>
      <w:r w:rsidR="00D817E4" w:rsidRPr="00E249BC">
        <w:rPr>
          <w:rFonts w:ascii="Times New Roman" w:hAnsi="Times New Roman"/>
          <w:sz w:val="22"/>
          <w:szCs w:val="22"/>
        </w:rPr>
        <w:t>gency</w:t>
      </w:r>
      <w:r w:rsidR="007D1D6E">
        <w:rPr>
          <w:rFonts w:ascii="Times New Roman" w:hAnsi="Times New Roman"/>
          <w:sz w:val="22"/>
          <w:szCs w:val="22"/>
        </w:rPr>
        <w:t>’s</w:t>
      </w:r>
      <w:r w:rsidR="00D817E4" w:rsidRPr="00E249BC">
        <w:rPr>
          <w:rFonts w:ascii="Times New Roman" w:hAnsi="Times New Roman"/>
          <w:sz w:val="22"/>
          <w:szCs w:val="22"/>
        </w:rPr>
        <w:t xml:space="preserve"> policies and procedures regarding </w:t>
      </w:r>
      <w:r w:rsidR="00D60132" w:rsidRPr="00E249BC">
        <w:rPr>
          <w:rFonts w:ascii="Times New Roman" w:hAnsi="Times New Roman"/>
          <w:sz w:val="22"/>
          <w:szCs w:val="22"/>
        </w:rPr>
        <w:t xml:space="preserve">the </w:t>
      </w:r>
      <w:r w:rsidR="00D817E4" w:rsidRPr="00E249BC">
        <w:rPr>
          <w:rFonts w:ascii="Times New Roman" w:hAnsi="Times New Roman"/>
          <w:sz w:val="22"/>
          <w:szCs w:val="22"/>
        </w:rPr>
        <w:t>use of consultants and contract employees.</w:t>
      </w:r>
      <w:proofErr w:type="gramEnd"/>
    </w:p>
    <w:p w:rsidR="005731A2" w:rsidRPr="00B061F8" w:rsidRDefault="009369B2" w:rsidP="00901C54">
      <w:pPr>
        <w:pStyle w:val="Heading1"/>
        <w:tabs>
          <w:tab w:val="clear" w:pos="-360"/>
          <w:tab w:val="clear" w:pos="0"/>
          <w:tab w:val="clear" w:pos="540"/>
          <w:tab w:val="clear" w:pos="810"/>
          <w:tab w:val="clear" w:pos="1080"/>
          <w:tab w:val="clear" w:pos="1800"/>
          <w:tab w:val="clear" w:pos="2610"/>
          <w:tab w:val="clear" w:pos="3600"/>
          <w:tab w:val="clear" w:pos="4320"/>
          <w:tab w:val="clear" w:pos="4680"/>
          <w:tab w:val="clear" w:pos="486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line="240" w:lineRule="auto"/>
        <w:jc w:val="center"/>
        <w:rPr>
          <w:sz w:val="40"/>
          <w:szCs w:val="40"/>
        </w:rPr>
      </w:pPr>
      <w:r w:rsidRPr="00A8282A">
        <w:rPr>
          <w:szCs w:val="22"/>
        </w:rPr>
        <w:br w:type="page"/>
      </w:r>
      <w:r w:rsidR="001803E0" w:rsidRPr="00B061F8">
        <w:rPr>
          <w:sz w:val="40"/>
          <w:szCs w:val="40"/>
        </w:rPr>
        <w:lastRenderedPageBreak/>
        <w:fldChar w:fldCharType="begin"/>
      </w:r>
      <w:r w:rsidR="005731A2" w:rsidRPr="00B061F8">
        <w:rPr>
          <w:sz w:val="40"/>
          <w:szCs w:val="40"/>
        </w:rPr>
        <w:instrText>SEQ 1_0 \* Arabic \n</w:instrText>
      </w:r>
      <w:r w:rsidR="001803E0" w:rsidRPr="00B061F8">
        <w:rPr>
          <w:sz w:val="40"/>
          <w:szCs w:val="40"/>
        </w:rPr>
        <w:fldChar w:fldCharType="separate"/>
      </w:r>
      <w:bookmarkStart w:id="17" w:name="_Toc232303776"/>
      <w:r w:rsidR="003739BC">
        <w:rPr>
          <w:noProof/>
          <w:sz w:val="40"/>
          <w:szCs w:val="40"/>
        </w:rPr>
        <w:t>5</w:t>
      </w:r>
      <w:r w:rsidR="001803E0" w:rsidRPr="00B061F8">
        <w:rPr>
          <w:sz w:val="40"/>
          <w:szCs w:val="40"/>
        </w:rPr>
        <w:fldChar w:fldCharType="end"/>
      </w:r>
      <w:r w:rsidR="00F02163" w:rsidRPr="00B061F8">
        <w:rPr>
          <w:sz w:val="40"/>
          <w:szCs w:val="40"/>
        </w:rPr>
        <w:t>.</w:t>
      </w:r>
      <w:r w:rsidR="0092752E" w:rsidRPr="00B061F8">
        <w:rPr>
          <w:sz w:val="40"/>
          <w:szCs w:val="40"/>
        </w:rPr>
        <w:t>0</w:t>
      </w:r>
      <w:r w:rsidR="0092752E" w:rsidRPr="00B061F8">
        <w:rPr>
          <w:sz w:val="40"/>
          <w:szCs w:val="40"/>
        </w:rPr>
        <w:tab/>
      </w:r>
      <w:r w:rsidR="00F02163" w:rsidRPr="00B061F8">
        <w:rPr>
          <w:sz w:val="40"/>
          <w:szCs w:val="40"/>
        </w:rPr>
        <w:t>Financial Management</w:t>
      </w:r>
      <w:bookmarkEnd w:id="17"/>
    </w:p>
    <w:p w:rsidR="00C27325" w:rsidRDefault="00C27325" w:rsidP="006F5EEB">
      <w:pPr>
        <w:rPr>
          <w:rFonts w:ascii="Goudy Old Style" w:hAnsi="Goudy Old Style"/>
          <w:b/>
          <w:smallCaps/>
          <w:szCs w:val="24"/>
        </w:rPr>
      </w:pPr>
    </w:p>
    <w:p w:rsidR="00C27325" w:rsidRDefault="001803E0" w:rsidP="006F5EEB">
      <w:pPr>
        <w:jc w:val="center"/>
        <w:rPr>
          <w:rFonts w:ascii="Goudy Old Style" w:hAnsi="Goudy Old Style"/>
          <w:b/>
          <w:szCs w:val="24"/>
        </w:rPr>
      </w:pPr>
      <w:r w:rsidRPr="001803E0">
        <w:rPr>
          <w:rFonts w:ascii="Times New Roman" w:hAnsi="Times New Roman"/>
          <w:noProof/>
          <w:snapToGrid/>
          <w:sz w:val="32"/>
          <w:szCs w:val="32"/>
        </w:rPr>
        <w:pict>
          <v:shape id="_x0000_s1046" type="#_x0000_t12" style="position:absolute;left:0;text-align:left;margin-left:249pt;margin-top:.35pt;width:12.75pt;height:12.85pt;z-index:251624960" fillcolor="black"/>
        </w:pict>
      </w:r>
      <w:r w:rsidR="00C27325" w:rsidRPr="00B831FC">
        <w:rPr>
          <w:rFonts w:ascii="Goudy Old Style" w:hAnsi="Goudy Old Style"/>
          <w:b/>
          <w:smallCaps/>
          <w:szCs w:val="24"/>
        </w:rPr>
        <w:t xml:space="preserve">Note: </w:t>
      </w:r>
      <w:r w:rsidR="00C27325" w:rsidRPr="00B831FC">
        <w:rPr>
          <w:rFonts w:ascii="Goudy Old Style" w:hAnsi="Goudy Old Style"/>
          <w:b/>
          <w:szCs w:val="24"/>
        </w:rPr>
        <w:t xml:space="preserve">Standards marked with </w:t>
      </w:r>
      <w:r w:rsidR="00C27325">
        <w:rPr>
          <w:rFonts w:ascii="Goudy Old Style" w:hAnsi="Goudy Old Style"/>
          <w:b/>
          <w:szCs w:val="24"/>
        </w:rPr>
        <w:t>a sta</w:t>
      </w:r>
      <w:r w:rsidR="00C27325" w:rsidRPr="00B831FC">
        <w:rPr>
          <w:rFonts w:ascii="Goudy Old Style" w:hAnsi="Goudy Old Style"/>
          <w:b/>
          <w:szCs w:val="24"/>
        </w:rPr>
        <w:t>r (</w:t>
      </w:r>
      <w:r w:rsidR="00C27325">
        <w:rPr>
          <w:rFonts w:ascii="Goudy Old Style" w:hAnsi="Goudy Old Style"/>
          <w:b/>
          <w:szCs w:val="24"/>
        </w:rPr>
        <w:t xml:space="preserve">     </w:t>
      </w:r>
      <w:r w:rsidR="00C27325" w:rsidRPr="00B831FC">
        <w:rPr>
          <w:rFonts w:ascii="Goudy Old Style" w:hAnsi="Goudy Old Style"/>
          <w:b/>
          <w:szCs w:val="24"/>
        </w:rPr>
        <w:t>) are fundamental standards,</w:t>
      </w:r>
    </w:p>
    <w:p w:rsidR="00C27325" w:rsidRPr="00B831FC" w:rsidRDefault="00C27325" w:rsidP="006F5EEB">
      <w:pPr>
        <w:jc w:val="center"/>
        <w:rPr>
          <w:rFonts w:ascii="Goudy Old Style" w:hAnsi="Goudy Old Style"/>
          <w:b/>
          <w:szCs w:val="24"/>
        </w:rPr>
      </w:pPr>
      <w:proofErr w:type="gramStart"/>
      <w:r w:rsidRPr="00B831FC">
        <w:rPr>
          <w:rFonts w:ascii="Goudy Old Style" w:hAnsi="Goudy Old Style"/>
          <w:b/>
          <w:szCs w:val="24"/>
        </w:rPr>
        <w:t>and</w:t>
      </w:r>
      <w:proofErr w:type="gramEnd"/>
      <w:r w:rsidRPr="00B831FC">
        <w:rPr>
          <w:rFonts w:ascii="Goudy Old Style" w:hAnsi="Goudy Old Style"/>
          <w:b/>
          <w:szCs w:val="24"/>
        </w:rPr>
        <w:t xml:space="preserve"> are required of</w:t>
      </w:r>
      <w:r>
        <w:rPr>
          <w:rFonts w:ascii="Goudy Old Style" w:hAnsi="Goudy Old Style"/>
          <w:b/>
          <w:szCs w:val="24"/>
        </w:rPr>
        <w:t xml:space="preserve"> </w:t>
      </w:r>
      <w:r w:rsidRPr="00B831FC">
        <w:rPr>
          <w:rFonts w:ascii="Goudy Old Style" w:hAnsi="Goudy Old Style"/>
          <w:b/>
          <w:szCs w:val="24"/>
        </w:rPr>
        <w:t xml:space="preserve">all </w:t>
      </w:r>
      <w:r w:rsidR="007D1D6E">
        <w:rPr>
          <w:rFonts w:ascii="Goudy Old Style" w:hAnsi="Goudy Old Style"/>
          <w:b/>
          <w:szCs w:val="24"/>
        </w:rPr>
        <w:t>a</w:t>
      </w:r>
      <w:r w:rsidRPr="00B831FC">
        <w:rPr>
          <w:rFonts w:ascii="Goudy Old Style" w:hAnsi="Goudy Old Style"/>
          <w:b/>
          <w:szCs w:val="24"/>
        </w:rPr>
        <w:t>gencies seeking accreditation.</w:t>
      </w:r>
    </w:p>
    <w:p w:rsidR="005731A2" w:rsidRDefault="005731A2" w:rsidP="006F5EEB">
      <w:pPr>
        <w:rPr>
          <w:rFonts w:ascii="Times New Roman" w:hAnsi="Times New Roman"/>
          <w:sz w:val="22"/>
          <w:szCs w:val="22"/>
        </w:rPr>
      </w:pPr>
    </w:p>
    <w:p w:rsidR="003B4472" w:rsidRPr="00A8282A" w:rsidRDefault="003B4472" w:rsidP="006F5EEB">
      <w:pPr>
        <w:rPr>
          <w:rFonts w:ascii="Times New Roman" w:hAnsi="Times New Roman"/>
          <w:sz w:val="22"/>
          <w:szCs w:val="22"/>
        </w:rPr>
      </w:pPr>
    </w:p>
    <w:p w:rsidR="00E249BC" w:rsidRPr="007D5054" w:rsidRDefault="001803E0" w:rsidP="006F5EEB">
      <w:pPr>
        <w:rPr>
          <w:rFonts w:ascii="Times New Roman" w:hAnsi="Times New Roman"/>
          <w:b/>
          <w:sz w:val="28"/>
          <w:szCs w:val="28"/>
        </w:rPr>
      </w:pPr>
      <w:r>
        <w:rPr>
          <w:rFonts w:ascii="Times New Roman" w:hAnsi="Times New Roman"/>
          <w:b/>
          <w:noProof/>
          <w:snapToGrid/>
          <w:sz w:val="28"/>
          <w:szCs w:val="28"/>
        </w:rPr>
        <w:pict>
          <v:shape id="_x0000_s1122" type="#_x0000_t12" style="position:absolute;margin-left:116.8pt;margin-top:1.2pt;width:12.75pt;height:12.85pt;z-index:251659776" fillcolor="black"/>
        </w:pict>
      </w:r>
      <w:r w:rsidRPr="007D5054">
        <w:rPr>
          <w:rFonts w:ascii="Times New Roman" w:hAnsi="Times New Roman"/>
          <w:b/>
          <w:sz w:val="28"/>
          <w:szCs w:val="28"/>
        </w:rPr>
        <w:fldChar w:fldCharType="begin"/>
      </w:r>
      <w:r w:rsidR="005731A2" w:rsidRPr="007D5054">
        <w:rPr>
          <w:rFonts w:ascii="Times New Roman" w:hAnsi="Times New Roman"/>
          <w:b/>
          <w:sz w:val="28"/>
          <w:szCs w:val="28"/>
        </w:rPr>
        <w:instrText>SEQ 1_0 \* Arabic \c</w:instrText>
      </w:r>
      <w:r w:rsidRPr="007D5054">
        <w:rPr>
          <w:rFonts w:ascii="Times New Roman" w:hAnsi="Times New Roman"/>
          <w:b/>
          <w:sz w:val="28"/>
          <w:szCs w:val="28"/>
        </w:rPr>
        <w:fldChar w:fldCharType="separate"/>
      </w:r>
      <w:r w:rsidR="003739BC">
        <w:rPr>
          <w:rFonts w:ascii="Times New Roman" w:hAnsi="Times New Roman"/>
          <w:b/>
          <w:noProof/>
          <w:sz w:val="28"/>
          <w:szCs w:val="28"/>
        </w:rPr>
        <w:t>5</w:t>
      </w:r>
      <w:r w:rsidRPr="007D5054">
        <w:rPr>
          <w:rFonts w:ascii="Times New Roman" w:hAnsi="Times New Roman"/>
          <w:b/>
          <w:sz w:val="28"/>
          <w:szCs w:val="28"/>
        </w:rPr>
        <w:fldChar w:fldCharType="end"/>
      </w:r>
      <w:r w:rsidR="005731A2" w:rsidRPr="007D5054">
        <w:rPr>
          <w:rFonts w:ascii="Times New Roman" w:hAnsi="Times New Roman"/>
          <w:b/>
          <w:sz w:val="28"/>
          <w:szCs w:val="28"/>
        </w:rPr>
        <w:t>.</w:t>
      </w:r>
      <w:r w:rsidRPr="007D5054">
        <w:rPr>
          <w:rFonts w:ascii="Times New Roman" w:hAnsi="Times New Roman"/>
          <w:b/>
          <w:sz w:val="28"/>
          <w:szCs w:val="28"/>
        </w:rPr>
        <w:fldChar w:fldCharType="begin"/>
      </w:r>
      <w:r w:rsidR="005731A2" w:rsidRPr="007D5054">
        <w:rPr>
          <w:rFonts w:ascii="Times New Roman" w:hAnsi="Times New Roman"/>
          <w:b/>
          <w:sz w:val="28"/>
          <w:szCs w:val="28"/>
        </w:rPr>
        <w:instrText>SEQ 1_1 \* Arabic \r 1</w:instrText>
      </w:r>
      <w:r w:rsidRPr="007D5054">
        <w:rPr>
          <w:rFonts w:ascii="Times New Roman" w:hAnsi="Times New Roman"/>
          <w:b/>
          <w:sz w:val="28"/>
          <w:szCs w:val="28"/>
        </w:rPr>
        <w:fldChar w:fldCharType="separate"/>
      </w:r>
      <w:r w:rsidR="003739BC">
        <w:rPr>
          <w:rFonts w:ascii="Times New Roman" w:hAnsi="Times New Roman"/>
          <w:b/>
          <w:noProof/>
          <w:sz w:val="28"/>
          <w:szCs w:val="28"/>
        </w:rPr>
        <w:t>1</w:t>
      </w:r>
      <w:r w:rsidRPr="007D5054">
        <w:rPr>
          <w:rFonts w:ascii="Times New Roman" w:hAnsi="Times New Roman"/>
          <w:b/>
          <w:sz w:val="28"/>
          <w:szCs w:val="28"/>
        </w:rPr>
        <w:fldChar w:fldCharType="end"/>
      </w:r>
      <w:r w:rsidR="007D5054">
        <w:rPr>
          <w:rFonts w:ascii="Times New Roman" w:hAnsi="Times New Roman"/>
          <w:b/>
          <w:sz w:val="28"/>
          <w:szCs w:val="28"/>
        </w:rPr>
        <w:tab/>
      </w:r>
      <w:r w:rsidR="007D5054">
        <w:rPr>
          <w:rFonts w:ascii="Times New Roman" w:hAnsi="Times New Roman"/>
          <w:b/>
          <w:sz w:val="28"/>
          <w:szCs w:val="28"/>
        </w:rPr>
        <w:tab/>
      </w:r>
      <w:r w:rsidR="005731A2" w:rsidRPr="007D5054">
        <w:rPr>
          <w:rFonts w:ascii="Times New Roman" w:hAnsi="Times New Roman"/>
          <w:b/>
          <w:sz w:val="28"/>
          <w:szCs w:val="28"/>
        </w:rPr>
        <w:t>Fiscal Policy</w:t>
      </w:r>
      <w:r w:rsidR="007C4B61" w:rsidRPr="007D5054">
        <w:rPr>
          <w:rFonts w:ascii="Times New Roman" w:hAnsi="Times New Roman"/>
          <w:b/>
          <w:sz w:val="28"/>
          <w:szCs w:val="28"/>
        </w:rPr>
        <w:tab/>
      </w:r>
      <w:r w:rsidR="007C4B61" w:rsidRPr="007D5054">
        <w:rPr>
          <w:rFonts w:ascii="Times New Roman" w:hAnsi="Times New Roman"/>
          <w:b/>
          <w:sz w:val="28"/>
          <w:szCs w:val="28"/>
        </w:rPr>
        <w:tab/>
      </w:r>
      <w:r w:rsidR="007C4B61" w:rsidRPr="007D5054">
        <w:rPr>
          <w:rFonts w:ascii="Times New Roman" w:hAnsi="Times New Roman"/>
          <w:b/>
          <w:sz w:val="28"/>
          <w:szCs w:val="28"/>
        </w:rPr>
        <w:tab/>
      </w:r>
      <w:r w:rsidR="007C4B61" w:rsidRPr="007D5054">
        <w:rPr>
          <w:rFonts w:ascii="Times New Roman" w:hAnsi="Times New Roman"/>
          <w:b/>
          <w:sz w:val="28"/>
          <w:szCs w:val="28"/>
        </w:rPr>
        <w:tab/>
      </w:r>
      <w:r w:rsidR="007C4B61" w:rsidRPr="007D5054">
        <w:rPr>
          <w:rFonts w:ascii="Times New Roman" w:hAnsi="Times New Roman"/>
          <w:b/>
          <w:sz w:val="28"/>
          <w:szCs w:val="28"/>
        </w:rPr>
        <w:tab/>
      </w:r>
      <w:r w:rsidR="007C4B61" w:rsidRPr="007D5054">
        <w:rPr>
          <w:rFonts w:ascii="Times New Roman" w:hAnsi="Times New Roman"/>
          <w:b/>
          <w:sz w:val="28"/>
          <w:szCs w:val="28"/>
        </w:rPr>
        <w:tab/>
      </w:r>
    </w:p>
    <w:p w:rsidR="005731A2" w:rsidRPr="00E249BC" w:rsidRDefault="00133A7F" w:rsidP="005731A2">
      <w:pPr>
        <w:rPr>
          <w:rFonts w:ascii="Times New Roman" w:hAnsi="Times New Roman"/>
          <w:b/>
          <w:sz w:val="22"/>
          <w:szCs w:val="22"/>
        </w:rPr>
      </w:pPr>
      <w:r w:rsidRPr="00E249BC">
        <w:rPr>
          <w:rFonts w:ascii="Times New Roman" w:hAnsi="Times New Roman"/>
          <w:b/>
          <w:i/>
          <w:sz w:val="22"/>
          <w:szCs w:val="22"/>
        </w:rPr>
        <w:t>Standard:</w:t>
      </w:r>
      <w:r w:rsidR="005731A2" w:rsidRPr="00E249BC">
        <w:rPr>
          <w:rFonts w:ascii="Times New Roman" w:hAnsi="Times New Roman"/>
          <w:b/>
          <w:sz w:val="22"/>
          <w:szCs w:val="22"/>
        </w:rPr>
        <w:t xml:space="preserve">  Fiscal policies setting guidelines for management and control of revenues, expenditures, </w:t>
      </w:r>
    </w:p>
    <w:p w:rsidR="005731A2" w:rsidRPr="00E249BC" w:rsidRDefault="005731A2" w:rsidP="005731A2">
      <w:pPr>
        <w:rPr>
          <w:rFonts w:ascii="Times New Roman" w:hAnsi="Times New Roman"/>
          <w:b/>
          <w:sz w:val="22"/>
          <w:szCs w:val="22"/>
        </w:rPr>
      </w:pPr>
      <w:proofErr w:type="gramStart"/>
      <w:r w:rsidRPr="00E249BC">
        <w:rPr>
          <w:rFonts w:ascii="Times New Roman" w:hAnsi="Times New Roman"/>
          <w:b/>
          <w:sz w:val="22"/>
          <w:szCs w:val="22"/>
        </w:rPr>
        <w:t>and</w:t>
      </w:r>
      <w:proofErr w:type="gramEnd"/>
      <w:r w:rsidRPr="00E249BC">
        <w:rPr>
          <w:rFonts w:ascii="Times New Roman" w:hAnsi="Times New Roman"/>
          <w:b/>
          <w:sz w:val="22"/>
          <w:szCs w:val="22"/>
        </w:rPr>
        <w:t xml:space="preserve"> investment of funds shall be set forth clearly in writing, and the legal authority must be clearly </w:t>
      </w:r>
    </w:p>
    <w:p w:rsidR="005731A2" w:rsidRPr="00E249BC" w:rsidRDefault="005731A2" w:rsidP="005731A2">
      <w:pPr>
        <w:rPr>
          <w:rFonts w:ascii="Times New Roman" w:hAnsi="Times New Roman"/>
          <w:b/>
          <w:sz w:val="22"/>
          <w:szCs w:val="22"/>
        </w:rPr>
      </w:pPr>
      <w:proofErr w:type="gramStart"/>
      <w:r w:rsidRPr="00E249BC">
        <w:rPr>
          <w:rFonts w:ascii="Times New Roman" w:hAnsi="Times New Roman"/>
          <w:b/>
          <w:sz w:val="22"/>
          <w:szCs w:val="22"/>
        </w:rPr>
        <w:t>established</w:t>
      </w:r>
      <w:proofErr w:type="gramEnd"/>
      <w:r w:rsidRPr="00E249BC">
        <w:rPr>
          <w:rFonts w:ascii="Times New Roman" w:hAnsi="Times New Roman"/>
          <w:b/>
          <w:sz w:val="22"/>
          <w:szCs w:val="22"/>
        </w:rPr>
        <w:t>.</w:t>
      </w:r>
    </w:p>
    <w:p w:rsidR="005731A2" w:rsidRPr="00A8282A" w:rsidRDefault="005731A2" w:rsidP="005731A2">
      <w:pPr>
        <w:rPr>
          <w:rFonts w:ascii="Times New Roman" w:hAnsi="Times New Roman"/>
          <w:sz w:val="22"/>
          <w:szCs w:val="22"/>
        </w:rPr>
      </w:pPr>
    </w:p>
    <w:p w:rsidR="005731A2" w:rsidRPr="00E249BC" w:rsidRDefault="00AC334D" w:rsidP="00E249BC">
      <w:pPr>
        <w:ind w:left="400" w:hanging="400"/>
        <w:rPr>
          <w:rFonts w:ascii="Times New Roman" w:hAnsi="Times New Roman"/>
          <w:sz w:val="22"/>
          <w:szCs w:val="22"/>
        </w:rPr>
      </w:pPr>
      <w:r w:rsidRPr="00AC334D">
        <w:rPr>
          <w:rFonts w:ascii="Times New Roman" w:hAnsi="Times New Roman"/>
          <w:i/>
          <w:sz w:val="22"/>
          <w:szCs w:val="22"/>
        </w:rPr>
        <w:t>Commentary:</w:t>
      </w:r>
      <w:r w:rsidR="005731A2" w:rsidRPr="00E249BC">
        <w:rPr>
          <w:rFonts w:ascii="Times New Roman" w:hAnsi="Times New Roman"/>
          <w:sz w:val="22"/>
          <w:szCs w:val="22"/>
        </w:rPr>
        <w:t xml:space="preserve">  Policy of an agency must comply with the higher authority of the parent organization and be based on appropriate enabling legislation.  General and </w:t>
      </w:r>
      <w:r w:rsidR="00F21786">
        <w:rPr>
          <w:rFonts w:ascii="Times New Roman" w:hAnsi="Times New Roman"/>
          <w:sz w:val="22"/>
          <w:szCs w:val="22"/>
        </w:rPr>
        <w:t>enterprise/self-</w:t>
      </w:r>
      <w:r w:rsidR="005731A2" w:rsidRPr="00E249BC">
        <w:rPr>
          <w:rFonts w:ascii="Times New Roman" w:hAnsi="Times New Roman"/>
          <w:sz w:val="22"/>
          <w:szCs w:val="22"/>
        </w:rPr>
        <w:t>sustaining fund revenues include revenues from property taxes, sales taxes, income taxes, licenses and permits, fees and charges.  Policy decisions regarding revenues from other than general funds may include millage, grants, gifts and bequests, special taxes and assessments.  Policies may include pay-as-you-g</w:t>
      </w:r>
      <w:r w:rsidR="00F21786">
        <w:rPr>
          <w:rFonts w:ascii="Times New Roman" w:hAnsi="Times New Roman"/>
          <w:sz w:val="22"/>
          <w:szCs w:val="22"/>
        </w:rPr>
        <w:t>o or pay-as-you-</w:t>
      </w:r>
      <w:r w:rsidR="00061DE1" w:rsidRPr="00E249BC">
        <w:rPr>
          <w:rFonts w:ascii="Times New Roman" w:hAnsi="Times New Roman"/>
          <w:sz w:val="22"/>
          <w:szCs w:val="22"/>
        </w:rPr>
        <w:t>use. This shall</w:t>
      </w:r>
      <w:r w:rsidR="005731A2" w:rsidRPr="00E249BC">
        <w:rPr>
          <w:rFonts w:ascii="Times New Roman" w:hAnsi="Times New Roman"/>
          <w:sz w:val="22"/>
          <w:szCs w:val="22"/>
        </w:rPr>
        <w:t xml:space="preserve"> include policies that low-income portions of the population will be accommodated.  </w:t>
      </w:r>
    </w:p>
    <w:p w:rsidR="005731A2" w:rsidRPr="00E249BC" w:rsidRDefault="005731A2" w:rsidP="00E249BC">
      <w:pPr>
        <w:ind w:left="400" w:hanging="400"/>
        <w:rPr>
          <w:rFonts w:ascii="Times New Roman" w:hAnsi="Times New Roman"/>
          <w:sz w:val="22"/>
          <w:szCs w:val="22"/>
        </w:rPr>
      </w:pPr>
    </w:p>
    <w:p w:rsidR="005731A2" w:rsidRPr="00E249BC" w:rsidRDefault="00133A7F" w:rsidP="00E249BC">
      <w:pPr>
        <w:ind w:left="400" w:hanging="400"/>
        <w:rPr>
          <w:rFonts w:ascii="Times New Roman" w:hAnsi="Times New Roman"/>
          <w:sz w:val="22"/>
          <w:szCs w:val="22"/>
        </w:rPr>
      </w:pPr>
      <w:proofErr w:type="gramStart"/>
      <w:r w:rsidRPr="00E249BC">
        <w:rPr>
          <w:rFonts w:ascii="Times New Roman" w:hAnsi="Times New Roman"/>
          <w:i/>
          <w:sz w:val="22"/>
          <w:szCs w:val="22"/>
        </w:rPr>
        <w:t>Suggested Evidence of Compliance:</w:t>
      </w:r>
      <w:r w:rsidR="00594C21" w:rsidRPr="00E249BC">
        <w:rPr>
          <w:rFonts w:ascii="Times New Roman" w:hAnsi="Times New Roman"/>
          <w:sz w:val="22"/>
          <w:szCs w:val="22"/>
        </w:rPr>
        <w:t xml:space="preserve">  Provide </w:t>
      </w:r>
      <w:r w:rsidR="005731A2" w:rsidRPr="00E249BC">
        <w:rPr>
          <w:rFonts w:ascii="Times New Roman" w:hAnsi="Times New Roman"/>
          <w:sz w:val="22"/>
          <w:szCs w:val="22"/>
        </w:rPr>
        <w:t>policies for fiscal and legal authority.</w:t>
      </w:r>
      <w:proofErr w:type="gramEnd"/>
    </w:p>
    <w:p w:rsidR="005731A2" w:rsidRPr="00A8282A" w:rsidRDefault="005731A2" w:rsidP="005731A2">
      <w:pPr>
        <w:rPr>
          <w:rFonts w:ascii="Times New Roman" w:hAnsi="Times New Roman"/>
          <w:sz w:val="22"/>
          <w:szCs w:val="22"/>
        </w:rPr>
      </w:pPr>
    </w:p>
    <w:p w:rsidR="00E249BC" w:rsidRPr="00E249BC" w:rsidRDefault="001803E0" w:rsidP="005731A2">
      <w:pPr>
        <w:rPr>
          <w:rFonts w:ascii="Times New Roman" w:hAnsi="Times New Roman"/>
          <w:b/>
          <w:sz w:val="22"/>
          <w:szCs w:val="22"/>
        </w:rPr>
      </w:pPr>
      <w:r w:rsidRPr="001803E0">
        <w:rPr>
          <w:rFonts w:ascii="Times New Roman" w:hAnsi="Times New Roman"/>
          <w:noProof/>
          <w:snapToGrid/>
          <w:sz w:val="22"/>
          <w:szCs w:val="22"/>
        </w:rPr>
        <w:pict>
          <v:shape id="_x0000_s1123" type="#_x0000_t12" style="position:absolute;margin-left:146.8pt;margin-top:1pt;width:12.75pt;height:12.85pt;z-index:251660800" fillcolor="black"/>
        </w:pict>
      </w:r>
      <w:r w:rsidRPr="00E249BC">
        <w:rPr>
          <w:rFonts w:ascii="Times New Roman" w:hAnsi="Times New Roman"/>
          <w:b/>
          <w:sz w:val="28"/>
          <w:szCs w:val="28"/>
        </w:rPr>
        <w:fldChar w:fldCharType="begin"/>
      </w:r>
      <w:r w:rsidR="005731A2" w:rsidRPr="00E249BC">
        <w:rPr>
          <w:rFonts w:ascii="Times New Roman" w:hAnsi="Times New Roman"/>
          <w:b/>
          <w:sz w:val="28"/>
          <w:szCs w:val="28"/>
        </w:rPr>
        <w:instrText>SEQ 1_0 \* Arabic \c</w:instrText>
      </w:r>
      <w:r w:rsidRPr="00E249BC">
        <w:rPr>
          <w:rFonts w:ascii="Times New Roman" w:hAnsi="Times New Roman"/>
          <w:b/>
          <w:sz w:val="28"/>
          <w:szCs w:val="28"/>
        </w:rPr>
        <w:fldChar w:fldCharType="separate"/>
      </w:r>
      <w:r w:rsidR="003739BC">
        <w:rPr>
          <w:rFonts w:ascii="Times New Roman" w:hAnsi="Times New Roman"/>
          <w:b/>
          <w:noProof/>
          <w:sz w:val="28"/>
          <w:szCs w:val="28"/>
        </w:rPr>
        <w:t>5</w:t>
      </w:r>
      <w:r w:rsidRPr="00E249BC">
        <w:rPr>
          <w:rFonts w:ascii="Times New Roman" w:hAnsi="Times New Roman"/>
          <w:b/>
          <w:sz w:val="28"/>
          <w:szCs w:val="28"/>
        </w:rPr>
        <w:fldChar w:fldCharType="end"/>
      </w:r>
      <w:r w:rsidR="005731A2" w:rsidRPr="00E249BC">
        <w:rPr>
          <w:rFonts w:ascii="Times New Roman" w:hAnsi="Times New Roman"/>
          <w:b/>
          <w:sz w:val="28"/>
          <w:szCs w:val="28"/>
        </w:rPr>
        <w:t>.</w:t>
      </w:r>
      <w:r w:rsidRPr="00E249BC">
        <w:rPr>
          <w:rFonts w:ascii="Times New Roman" w:hAnsi="Times New Roman"/>
          <w:b/>
          <w:sz w:val="28"/>
          <w:szCs w:val="28"/>
        </w:rPr>
        <w:fldChar w:fldCharType="begin"/>
      </w:r>
      <w:r w:rsidR="005731A2" w:rsidRPr="00E249BC">
        <w:rPr>
          <w:rFonts w:ascii="Times New Roman" w:hAnsi="Times New Roman"/>
          <w:b/>
          <w:sz w:val="28"/>
          <w:szCs w:val="28"/>
        </w:rPr>
        <w:instrText>SEQ 1_1 \* Arabic \c</w:instrText>
      </w:r>
      <w:r w:rsidRPr="00E249BC">
        <w:rPr>
          <w:rFonts w:ascii="Times New Roman" w:hAnsi="Times New Roman"/>
          <w:b/>
          <w:sz w:val="28"/>
          <w:szCs w:val="28"/>
        </w:rPr>
        <w:fldChar w:fldCharType="separate"/>
      </w:r>
      <w:r w:rsidR="003739BC">
        <w:rPr>
          <w:rFonts w:ascii="Times New Roman" w:hAnsi="Times New Roman"/>
          <w:b/>
          <w:noProof/>
          <w:sz w:val="28"/>
          <w:szCs w:val="28"/>
        </w:rPr>
        <w:t>1</w:t>
      </w:r>
      <w:r w:rsidRPr="00E249BC">
        <w:rPr>
          <w:rFonts w:ascii="Times New Roman" w:hAnsi="Times New Roman"/>
          <w:b/>
          <w:sz w:val="28"/>
          <w:szCs w:val="28"/>
        </w:rPr>
        <w:fldChar w:fldCharType="end"/>
      </w:r>
      <w:r w:rsidR="005731A2" w:rsidRPr="00E249BC">
        <w:rPr>
          <w:rFonts w:ascii="Times New Roman" w:hAnsi="Times New Roman"/>
          <w:b/>
          <w:sz w:val="28"/>
          <w:szCs w:val="28"/>
        </w:rPr>
        <w:t>.</w:t>
      </w:r>
      <w:r w:rsidRPr="00E249BC">
        <w:rPr>
          <w:rFonts w:ascii="Times New Roman" w:hAnsi="Times New Roman"/>
          <w:b/>
          <w:sz w:val="28"/>
          <w:szCs w:val="28"/>
        </w:rPr>
        <w:fldChar w:fldCharType="begin"/>
      </w:r>
      <w:r w:rsidR="005731A2" w:rsidRPr="00E249BC">
        <w:rPr>
          <w:rFonts w:ascii="Times New Roman" w:hAnsi="Times New Roman"/>
          <w:b/>
          <w:sz w:val="28"/>
          <w:szCs w:val="28"/>
        </w:rPr>
        <w:instrText>SEQ 1_2 \* Arabic \r 1</w:instrText>
      </w:r>
      <w:r w:rsidRPr="00E249BC">
        <w:rPr>
          <w:rFonts w:ascii="Times New Roman" w:hAnsi="Times New Roman"/>
          <w:b/>
          <w:sz w:val="28"/>
          <w:szCs w:val="28"/>
        </w:rPr>
        <w:fldChar w:fldCharType="separate"/>
      </w:r>
      <w:r w:rsidR="003739BC">
        <w:rPr>
          <w:rFonts w:ascii="Times New Roman" w:hAnsi="Times New Roman"/>
          <w:b/>
          <w:noProof/>
          <w:sz w:val="28"/>
          <w:szCs w:val="28"/>
        </w:rPr>
        <w:t>1</w:t>
      </w:r>
      <w:r w:rsidRPr="00E249BC">
        <w:rPr>
          <w:rFonts w:ascii="Times New Roman" w:hAnsi="Times New Roman"/>
          <w:b/>
          <w:sz w:val="28"/>
          <w:szCs w:val="28"/>
        </w:rPr>
        <w:fldChar w:fldCharType="end"/>
      </w:r>
      <w:r w:rsidR="005731A2" w:rsidRPr="00E249BC">
        <w:rPr>
          <w:rFonts w:ascii="Times New Roman" w:hAnsi="Times New Roman"/>
          <w:b/>
          <w:sz w:val="28"/>
          <w:szCs w:val="28"/>
        </w:rPr>
        <w:tab/>
        <w:t>Fees and Charges</w:t>
      </w:r>
      <w:r w:rsidR="007C4B61" w:rsidRPr="00E249BC">
        <w:rPr>
          <w:rFonts w:ascii="Times New Roman" w:hAnsi="Times New Roman"/>
          <w:b/>
          <w:sz w:val="28"/>
          <w:szCs w:val="28"/>
        </w:rPr>
        <w:tab/>
      </w:r>
      <w:r w:rsidR="007C4B61" w:rsidRPr="00E249BC">
        <w:rPr>
          <w:rFonts w:ascii="Times New Roman" w:hAnsi="Times New Roman"/>
          <w:b/>
          <w:sz w:val="22"/>
          <w:szCs w:val="22"/>
        </w:rPr>
        <w:tab/>
      </w:r>
      <w:r w:rsidR="007C4B61" w:rsidRPr="00E249BC">
        <w:rPr>
          <w:rFonts w:ascii="Times New Roman" w:hAnsi="Times New Roman"/>
          <w:b/>
          <w:sz w:val="22"/>
          <w:szCs w:val="22"/>
        </w:rPr>
        <w:tab/>
      </w:r>
      <w:r w:rsidR="007C4B61" w:rsidRPr="00E249BC">
        <w:rPr>
          <w:rFonts w:ascii="Times New Roman" w:hAnsi="Times New Roman"/>
          <w:b/>
          <w:sz w:val="22"/>
          <w:szCs w:val="22"/>
        </w:rPr>
        <w:tab/>
      </w:r>
    </w:p>
    <w:p w:rsidR="005731A2" w:rsidRPr="00E249BC" w:rsidRDefault="00133A7F" w:rsidP="005731A2">
      <w:pPr>
        <w:rPr>
          <w:rFonts w:ascii="Times New Roman" w:hAnsi="Times New Roman"/>
          <w:b/>
          <w:sz w:val="22"/>
          <w:szCs w:val="22"/>
        </w:rPr>
      </w:pPr>
      <w:r w:rsidRPr="00E249BC">
        <w:rPr>
          <w:rFonts w:ascii="Times New Roman" w:hAnsi="Times New Roman"/>
          <w:b/>
          <w:i/>
          <w:sz w:val="22"/>
          <w:szCs w:val="22"/>
        </w:rPr>
        <w:t>Standard:</w:t>
      </w:r>
      <w:r w:rsidR="00FD3E15" w:rsidRPr="00E249BC">
        <w:rPr>
          <w:rFonts w:ascii="Times New Roman" w:hAnsi="Times New Roman"/>
          <w:b/>
          <w:sz w:val="22"/>
          <w:szCs w:val="22"/>
        </w:rPr>
        <w:t xml:space="preserve">  There </w:t>
      </w:r>
      <w:r w:rsidR="00061DE1" w:rsidRPr="00E249BC">
        <w:rPr>
          <w:rFonts w:ascii="Times New Roman" w:hAnsi="Times New Roman"/>
          <w:b/>
          <w:sz w:val="22"/>
          <w:szCs w:val="22"/>
        </w:rPr>
        <w:t xml:space="preserve">shall </w:t>
      </w:r>
      <w:r w:rsidR="00FD3E15" w:rsidRPr="00E249BC">
        <w:rPr>
          <w:rFonts w:ascii="Times New Roman" w:hAnsi="Times New Roman"/>
          <w:b/>
          <w:sz w:val="22"/>
          <w:szCs w:val="22"/>
        </w:rPr>
        <w:t>be an established</w:t>
      </w:r>
      <w:r w:rsidR="005731A2" w:rsidRPr="00E249BC">
        <w:rPr>
          <w:rFonts w:ascii="Times New Roman" w:hAnsi="Times New Roman"/>
          <w:b/>
          <w:sz w:val="22"/>
          <w:szCs w:val="22"/>
        </w:rPr>
        <w:t xml:space="preserve"> policy on the type of services for what fees and charges may be instituted and the basis for establishing the amount of such fees and charges.</w:t>
      </w:r>
    </w:p>
    <w:p w:rsidR="005731A2" w:rsidRPr="00A8282A" w:rsidRDefault="005731A2" w:rsidP="005731A2">
      <w:pPr>
        <w:rPr>
          <w:rFonts w:ascii="Times New Roman" w:hAnsi="Times New Roman"/>
          <w:sz w:val="22"/>
          <w:szCs w:val="22"/>
        </w:rPr>
      </w:pPr>
    </w:p>
    <w:p w:rsidR="005731A2" w:rsidRPr="00E249BC" w:rsidRDefault="00AC334D" w:rsidP="00E249BC">
      <w:pPr>
        <w:ind w:left="400" w:hanging="400"/>
        <w:rPr>
          <w:rFonts w:ascii="Times New Roman" w:hAnsi="Times New Roman"/>
          <w:sz w:val="22"/>
          <w:szCs w:val="22"/>
        </w:rPr>
      </w:pPr>
      <w:r w:rsidRPr="00AC334D">
        <w:rPr>
          <w:rFonts w:ascii="Times New Roman" w:hAnsi="Times New Roman"/>
          <w:i/>
          <w:sz w:val="22"/>
          <w:szCs w:val="22"/>
        </w:rPr>
        <w:t>Commentary:</w:t>
      </w:r>
      <w:r w:rsidR="00061DE1" w:rsidRPr="00E249BC">
        <w:rPr>
          <w:rFonts w:ascii="Times New Roman" w:hAnsi="Times New Roman"/>
          <w:sz w:val="22"/>
          <w:szCs w:val="22"/>
        </w:rPr>
        <w:t xml:space="preserve">  Recognition shall</w:t>
      </w:r>
      <w:r w:rsidR="005731A2" w:rsidRPr="00E249BC">
        <w:rPr>
          <w:rFonts w:ascii="Times New Roman" w:hAnsi="Times New Roman"/>
          <w:sz w:val="22"/>
          <w:szCs w:val="22"/>
        </w:rPr>
        <w:t xml:space="preserve"> be given to the function of income-producing and subsidized activities as well as "break-even" activities. Often a local agency will establish a policy to subsidize children's activities, but not adults, or establish differential fees for residents and non</w:t>
      </w:r>
      <w:r w:rsidR="00061DE1" w:rsidRPr="00E249BC">
        <w:rPr>
          <w:rFonts w:ascii="Times New Roman" w:hAnsi="Times New Roman"/>
          <w:sz w:val="22"/>
          <w:szCs w:val="22"/>
        </w:rPr>
        <w:t>-residents. Such policies shall</w:t>
      </w:r>
      <w:r w:rsidR="005731A2" w:rsidRPr="00E249BC">
        <w:rPr>
          <w:rFonts w:ascii="Times New Roman" w:hAnsi="Times New Roman"/>
          <w:sz w:val="22"/>
          <w:szCs w:val="22"/>
        </w:rPr>
        <w:t xml:space="preserve"> be regularly evaluated.  </w:t>
      </w:r>
    </w:p>
    <w:p w:rsidR="005731A2" w:rsidRPr="00E249BC" w:rsidRDefault="005731A2" w:rsidP="00E249BC">
      <w:pPr>
        <w:ind w:left="400" w:hanging="400"/>
        <w:rPr>
          <w:rFonts w:ascii="Times New Roman" w:hAnsi="Times New Roman"/>
          <w:sz w:val="22"/>
          <w:szCs w:val="22"/>
        </w:rPr>
      </w:pPr>
    </w:p>
    <w:p w:rsidR="005731A2" w:rsidRPr="00E249BC" w:rsidRDefault="00133A7F" w:rsidP="00E249BC">
      <w:pPr>
        <w:ind w:left="400" w:hanging="400"/>
        <w:rPr>
          <w:rFonts w:ascii="Times New Roman" w:hAnsi="Times New Roman"/>
          <w:sz w:val="22"/>
          <w:szCs w:val="22"/>
        </w:rPr>
      </w:pPr>
      <w:proofErr w:type="gramStart"/>
      <w:r w:rsidRPr="00E249BC">
        <w:rPr>
          <w:rFonts w:ascii="Times New Roman" w:hAnsi="Times New Roman"/>
          <w:i/>
          <w:sz w:val="22"/>
          <w:szCs w:val="22"/>
        </w:rPr>
        <w:t>Suggested Evidence of Compliance:</w:t>
      </w:r>
      <w:r w:rsidR="002E6814">
        <w:rPr>
          <w:rFonts w:ascii="Times New Roman" w:hAnsi="Times New Roman"/>
          <w:sz w:val="22"/>
          <w:szCs w:val="22"/>
        </w:rPr>
        <w:t xml:space="preserve"> </w:t>
      </w:r>
      <w:r w:rsidR="005731A2" w:rsidRPr="00E249BC">
        <w:rPr>
          <w:rFonts w:ascii="Times New Roman" w:hAnsi="Times New Roman"/>
          <w:sz w:val="22"/>
          <w:szCs w:val="22"/>
        </w:rPr>
        <w:t xml:space="preserve">Provide </w:t>
      </w:r>
      <w:r w:rsidR="00594C21" w:rsidRPr="00E249BC">
        <w:rPr>
          <w:rFonts w:ascii="Times New Roman" w:hAnsi="Times New Roman"/>
          <w:sz w:val="22"/>
          <w:szCs w:val="22"/>
        </w:rPr>
        <w:t xml:space="preserve">the </w:t>
      </w:r>
      <w:r w:rsidR="005731A2" w:rsidRPr="00E249BC">
        <w:rPr>
          <w:rFonts w:ascii="Times New Roman" w:hAnsi="Times New Roman"/>
          <w:sz w:val="22"/>
          <w:szCs w:val="22"/>
        </w:rPr>
        <w:t>policy on fees and charges and the current fee schedules.</w:t>
      </w:r>
      <w:proofErr w:type="gramEnd"/>
      <w:r w:rsidR="005731A2" w:rsidRPr="00E249BC">
        <w:rPr>
          <w:rFonts w:ascii="Times New Roman" w:hAnsi="Times New Roman"/>
          <w:sz w:val="22"/>
          <w:szCs w:val="22"/>
        </w:rPr>
        <w:t xml:space="preserve"> </w:t>
      </w:r>
    </w:p>
    <w:p w:rsidR="005731A2" w:rsidRPr="00A8282A" w:rsidRDefault="005731A2" w:rsidP="005731A2">
      <w:pPr>
        <w:rPr>
          <w:rFonts w:ascii="Times New Roman" w:hAnsi="Times New Roman"/>
          <w:sz w:val="22"/>
          <w:szCs w:val="22"/>
        </w:rPr>
      </w:pPr>
    </w:p>
    <w:p w:rsidR="005731A2" w:rsidRPr="00E249BC" w:rsidRDefault="001803E0" w:rsidP="005731A2">
      <w:pPr>
        <w:rPr>
          <w:rFonts w:ascii="Times New Roman" w:hAnsi="Times New Roman"/>
          <w:b/>
          <w:sz w:val="28"/>
          <w:szCs w:val="28"/>
        </w:rPr>
      </w:pPr>
      <w:r w:rsidRPr="00E249BC">
        <w:rPr>
          <w:rFonts w:ascii="Times New Roman" w:hAnsi="Times New Roman"/>
          <w:b/>
          <w:sz w:val="28"/>
          <w:szCs w:val="28"/>
        </w:rPr>
        <w:fldChar w:fldCharType="begin"/>
      </w:r>
      <w:r w:rsidR="005731A2" w:rsidRPr="00E249BC">
        <w:rPr>
          <w:rFonts w:ascii="Times New Roman" w:hAnsi="Times New Roman"/>
          <w:b/>
          <w:sz w:val="28"/>
          <w:szCs w:val="28"/>
        </w:rPr>
        <w:instrText>SEQ 1_0 \* Arabic \c</w:instrText>
      </w:r>
      <w:r w:rsidRPr="00E249BC">
        <w:rPr>
          <w:rFonts w:ascii="Times New Roman" w:hAnsi="Times New Roman"/>
          <w:b/>
          <w:sz w:val="28"/>
          <w:szCs w:val="28"/>
        </w:rPr>
        <w:fldChar w:fldCharType="separate"/>
      </w:r>
      <w:r w:rsidR="003739BC">
        <w:rPr>
          <w:rFonts w:ascii="Times New Roman" w:hAnsi="Times New Roman"/>
          <w:b/>
          <w:noProof/>
          <w:sz w:val="28"/>
          <w:szCs w:val="28"/>
        </w:rPr>
        <w:t>5</w:t>
      </w:r>
      <w:r w:rsidRPr="00E249BC">
        <w:rPr>
          <w:rFonts w:ascii="Times New Roman" w:hAnsi="Times New Roman"/>
          <w:b/>
          <w:sz w:val="28"/>
          <w:szCs w:val="28"/>
        </w:rPr>
        <w:fldChar w:fldCharType="end"/>
      </w:r>
      <w:r w:rsidR="005731A2" w:rsidRPr="00E249BC">
        <w:rPr>
          <w:rFonts w:ascii="Times New Roman" w:hAnsi="Times New Roman"/>
          <w:b/>
          <w:sz w:val="28"/>
          <w:szCs w:val="28"/>
        </w:rPr>
        <w:t>.</w:t>
      </w:r>
      <w:r w:rsidRPr="00E249BC">
        <w:rPr>
          <w:rFonts w:ascii="Times New Roman" w:hAnsi="Times New Roman"/>
          <w:b/>
          <w:sz w:val="28"/>
          <w:szCs w:val="28"/>
        </w:rPr>
        <w:fldChar w:fldCharType="begin"/>
      </w:r>
      <w:r w:rsidR="005731A2" w:rsidRPr="00E249BC">
        <w:rPr>
          <w:rFonts w:ascii="Times New Roman" w:hAnsi="Times New Roman"/>
          <w:b/>
          <w:sz w:val="28"/>
          <w:szCs w:val="28"/>
        </w:rPr>
        <w:instrText>SEQ 1_1 \* Arabic \c</w:instrText>
      </w:r>
      <w:r w:rsidRPr="00E249BC">
        <w:rPr>
          <w:rFonts w:ascii="Times New Roman" w:hAnsi="Times New Roman"/>
          <w:b/>
          <w:sz w:val="28"/>
          <w:szCs w:val="28"/>
        </w:rPr>
        <w:fldChar w:fldCharType="separate"/>
      </w:r>
      <w:r w:rsidR="003739BC">
        <w:rPr>
          <w:rFonts w:ascii="Times New Roman" w:hAnsi="Times New Roman"/>
          <w:b/>
          <w:noProof/>
          <w:sz w:val="28"/>
          <w:szCs w:val="28"/>
        </w:rPr>
        <w:t>1</w:t>
      </w:r>
      <w:r w:rsidRPr="00E249BC">
        <w:rPr>
          <w:rFonts w:ascii="Times New Roman" w:hAnsi="Times New Roman"/>
          <w:b/>
          <w:sz w:val="28"/>
          <w:szCs w:val="28"/>
        </w:rPr>
        <w:fldChar w:fldCharType="end"/>
      </w:r>
      <w:r w:rsidR="005731A2" w:rsidRPr="00E249BC">
        <w:rPr>
          <w:rFonts w:ascii="Times New Roman" w:hAnsi="Times New Roman"/>
          <w:b/>
          <w:sz w:val="28"/>
          <w:szCs w:val="28"/>
        </w:rPr>
        <w:t>.</w:t>
      </w:r>
      <w:r w:rsidRPr="00E249BC">
        <w:rPr>
          <w:rFonts w:ascii="Times New Roman" w:hAnsi="Times New Roman"/>
          <w:b/>
          <w:sz w:val="28"/>
          <w:szCs w:val="28"/>
        </w:rPr>
        <w:fldChar w:fldCharType="begin"/>
      </w:r>
      <w:r w:rsidR="005731A2" w:rsidRPr="00E249BC">
        <w:rPr>
          <w:rFonts w:ascii="Times New Roman" w:hAnsi="Times New Roman"/>
          <w:b/>
          <w:sz w:val="28"/>
          <w:szCs w:val="28"/>
        </w:rPr>
        <w:instrText>SEQ 1_2 \* Arabic \n</w:instrText>
      </w:r>
      <w:r w:rsidRPr="00E249BC">
        <w:rPr>
          <w:rFonts w:ascii="Times New Roman" w:hAnsi="Times New Roman"/>
          <w:b/>
          <w:sz w:val="28"/>
          <w:szCs w:val="28"/>
        </w:rPr>
        <w:fldChar w:fldCharType="separate"/>
      </w:r>
      <w:r w:rsidR="003739BC">
        <w:rPr>
          <w:rFonts w:ascii="Times New Roman" w:hAnsi="Times New Roman"/>
          <w:b/>
          <w:noProof/>
          <w:sz w:val="28"/>
          <w:szCs w:val="28"/>
        </w:rPr>
        <w:t>2</w:t>
      </w:r>
      <w:r w:rsidRPr="00E249BC">
        <w:rPr>
          <w:rFonts w:ascii="Times New Roman" w:hAnsi="Times New Roman"/>
          <w:b/>
          <w:sz w:val="28"/>
          <w:szCs w:val="28"/>
        </w:rPr>
        <w:fldChar w:fldCharType="end"/>
      </w:r>
      <w:r w:rsidR="005731A2" w:rsidRPr="00E249BC">
        <w:rPr>
          <w:rFonts w:ascii="Times New Roman" w:hAnsi="Times New Roman"/>
          <w:b/>
          <w:sz w:val="28"/>
          <w:szCs w:val="28"/>
        </w:rPr>
        <w:tab/>
        <w:t>Acceptance of Gifts and Donations</w:t>
      </w:r>
    </w:p>
    <w:p w:rsidR="005731A2" w:rsidRPr="00E249BC" w:rsidRDefault="00133A7F" w:rsidP="005731A2">
      <w:pPr>
        <w:rPr>
          <w:rFonts w:ascii="Times New Roman" w:hAnsi="Times New Roman"/>
          <w:b/>
          <w:sz w:val="22"/>
          <w:szCs w:val="22"/>
        </w:rPr>
      </w:pPr>
      <w:r w:rsidRPr="00E249BC">
        <w:rPr>
          <w:rFonts w:ascii="Times New Roman" w:hAnsi="Times New Roman"/>
          <w:b/>
          <w:i/>
          <w:sz w:val="22"/>
          <w:szCs w:val="22"/>
        </w:rPr>
        <w:t>Standard:</w:t>
      </w:r>
      <w:r w:rsidR="005731A2" w:rsidRPr="00E249BC">
        <w:rPr>
          <w:rFonts w:ascii="Times New Roman" w:hAnsi="Times New Roman"/>
          <w:b/>
          <w:sz w:val="22"/>
          <w:szCs w:val="22"/>
        </w:rPr>
        <w:t xml:space="preserve">  The agency should have </w:t>
      </w:r>
      <w:r w:rsidR="00FD3E15" w:rsidRPr="00E249BC">
        <w:rPr>
          <w:rFonts w:ascii="Times New Roman" w:hAnsi="Times New Roman"/>
          <w:b/>
          <w:sz w:val="22"/>
          <w:szCs w:val="22"/>
        </w:rPr>
        <w:t>an established</w:t>
      </w:r>
      <w:r w:rsidR="005731A2" w:rsidRPr="00E249BC">
        <w:rPr>
          <w:rFonts w:ascii="Times New Roman" w:hAnsi="Times New Roman"/>
          <w:b/>
          <w:sz w:val="22"/>
          <w:szCs w:val="22"/>
        </w:rPr>
        <w:t xml:space="preserve"> policy for the acceptance of gifts and donations. </w:t>
      </w:r>
    </w:p>
    <w:p w:rsidR="005731A2" w:rsidRPr="00A8282A" w:rsidRDefault="005731A2" w:rsidP="005731A2">
      <w:pPr>
        <w:rPr>
          <w:rFonts w:ascii="Times New Roman" w:hAnsi="Times New Roman"/>
          <w:sz w:val="22"/>
          <w:szCs w:val="22"/>
        </w:rPr>
      </w:pPr>
    </w:p>
    <w:p w:rsidR="005731A2" w:rsidRPr="00E249BC" w:rsidRDefault="00AC334D" w:rsidP="00E249BC">
      <w:pPr>
        <w:ind w:left="400" w:hanging="400"/>
        <w:rPr>
          <w:rFonts w:ascii="Times New Roman" w:hAnsi="Times New Roman"/>
          <w:sz w:val="22"/>
          <w:szCs w:val="22"/>
        </w:rPr>
      </w:pPr>
      <w:r w:rsidRPr="00AC334D">
        <w:rPr>
          <w:rFonts w:ascii="Times New Roman" w:hAnsi="Times New Roman"/>
          <w:i/>
          <w:sz w:val="22"/>
          <w:szCs w:val="22"/>
        </w:rPr>
        <w:t>Commentary:</w:t>
      </w:r>
      <w:r w:rsidR="005731A2" w:rsidRPr="00E249BC">
        <w:rPr>
          <w:rFonts w:ascii="Times New Roman" w:hAnsi="Times New Roman"/>
          <w:sz w:val="22"/>
          <w:szCs w:val="22"/>
        </w:rPr>
        <w:t xml:space="preserve">  "</w:t>
      </w:r>
      <w:proofErr w:type="spellStart"/>
      <w:r w:rsidR="005731A2" w:rsidRPr="00E249BC">
        <w:rPr>
          <w:rFonts w:ascii="Times New Roman" w:hAnsi="Times New Roman"/>
          <w:sz w:val="22"/>
          <w:szCs w:val="22"/>
        </w:rPr>
        <w:t>Reverter</w:t>
      </w:r>
      <w:proofErr w:type="spellEnd"/>
      <w:r w:rsidR="005731A2" w:rsidRPr="00E249BC">
        <w:rPr>
          <w:rFonts w:ascii="Times New Roman" w:hAnsi="Times New Roman"/>
          <w:sz w:val="22"/>
          <w:szCs w:val="22"/>
        </w:rPr>
        <w:t xml:space="preserve"> Clauses" are sometimes used to assure that the properties given for recreational use continue for that purpose or revert to the owners or heirs. Where a gift is real property, funds to build a facility, or funds to purchase acreage, there must be a provision for adequately maintaining the property after acquisition.  </w:t>
      </w:r>
    </w:p>
    <w:p w:rsidR="005731A2" w:rsidRPr="00E249BC" w:rsidRDefault="005731A2" w:rsidP="00E249BC">
      <w:pPr>
        <w:ind w:left="400" w:hanging="400"/>
        <w:rPr>
          <w:rFonts w:ascii="Times New Roman" w:hAnsi="Times New Roman"/>
          <w:sz w:val="22"/>
          <w:szCs w:val="22"/>
        </w:rPr>
      </w:pPr>
    </w:p>
    <w:p w:rsidR="00643A86" w:rsidRDefault="00643A86" w:rsidP="00643A86">
      <w:pPr>
        <w:rPr>
          <w:rFonts w:ascii="Times New Roman" w:hAnsi="Times New Roman"/>
          <w:sz w:val="22"/>
          <w:szCs w:val="22"/>
        </w:rPr>
      </w:pPr>
      <w:r w:rsidRPr="00643A86">
        <w:rPr>
          <w:rFonts w:ascii="Times New Roman" w:hAnsi="Times New Roman"/>
          <w:i/>
          <w:sz w:val="22"/>
          <w:szCs w:val="22"/>
        </w:rPr>
        <w:t>Comment for Department of Defense (</w:t>
      </w:r>
      <w:proofErr w:type="spellStart"/>
      <w:proofErr w:type="gramStart"/>
      <w:r w:rsidRPr="00643A86">
        <w:rPr>
          <w:rFonts w:ascii="Times New Roman" w:hAnsi="Times New Roman"/>
          <w:i/>
          <w:sz w:val="22"/>
          <w:szCs w:val="22"/>
        </w:rPr>
        <w:t>DoD</w:t>
      </w:r>
      <w:proofErr w:type="spellEnd"/>
      <w:proofErr w:type="gramEnd"/>
      <w:r w:rsidRPr="00643A86">
        <w:rPr>
          <w:rFonts w:ascii="Times New Roman" w:hAnsi="Times New Roman"/>
          <w:i/>
          <w:sz w:val="22"/>
          <w:szCs w:val="22"/>
        </w:rPr>
        <w:t>) Agencies</w:t>
      </w:r>
      <w:r w:rsidRPr="00643A86">
        <w:rPr>
          <w:rFonts w:ascii="Times New Roman" w:hAnsi="Times New Roman"/>
          <w:sz w:val="22"/>
          <w:szCs w:val="22"/>
        </w:rPr>
        <w:t xml:space="preserve">:  </w:t>
      </w:r>
      <w:proofErr w:type="spellStart"/>
      <w:r w:rsidRPr="00643A86">
        <w:rPr>
          <w:rFonts w:ascii="Times New Roman" w:hAnsi="Times New Roman"/>
          <w:sz w:val="22"/>
          <w:szCs w:val="22"/>
        </w:rPr>
        <w:t>DoD</w:t>
      </w:r>
      <w:proofErr w:type="spellEnd"/>
      <w:r w:rsidRPr="00643A86">
        <w:rPr>
          <w:rFonts w:ascii="Times New Roman" w:hAnsi="Times New Roman"/>
          <w:sz w:val="22"/>
          <w:szCs w:val="22"/>
        </w:rPr>
        <w:t xml:space="preserve"> has authority to accept gifts under the provisions in Section 2601 of title 10, United States Code.  Acceptance of gifts and donations authority is further delegated through the Services.  In general, individual federal employees are prohibited from accepting personal gifts under title 5, Code of Federal Regulations.  Military installations do not generally acquire land unless through Federal legislation.</w:t>
      </w:r>
    </w:p>
    <w:p w:rsidR="00643A86" w:rsidRPr="00643A86" w:rsidRDefault="00643A86" w:rsidP="00643A86">
      <w:pPr>
        <w:rPr>
          <w:rFonts w:ascii="Times New Roman" w:hAnsi="Times New Roman"/>
          <w:sz w:val="22"/>
          <w:szCs w:val="22"/>
        </w:rPr>
      </w:pPr>
    </w:p>
    <w:p w:rsidR="005731A2" w:rsidRPr="00E249BC" w:rsidRDefault="00133A7F" w:rsidP="00E249BC">
      <w:pPr>
        <w:ind w:left="400" w:hanging="400"/>
        <w:rPr>
          <w:rFonts w:ascii="Times New Roman" w:hAnsi="Times New Roman"/>
          <w:sz w:val="22"/>
          <w:szCs w:val="22"/>
        </w:rPr>
      </w:pPr>
      <w:proofErr w:type="gramStart"/>
      <w:r w:rsidRPr="00E249BC">
        <w:rPr>
          <w:rFonts w:ascii="Times New Roman" w:hAnsi="Times New Roman"/>
          <w:i/>
          <w:sz w:val="22"/>
          <w:szCs w:val="22"/>
        </w:rPr>
        <w:t>Suggested Evidence of Compliance:</w:t>
      </w:r>
      <w:r w:rsidR="005731A2" w:rsidRPr="00E249BC">
        <w:rPr>
          <w:rFonts w:ascii="Times New Roman" w:hAnsi="Times New Roman"/>
          <w:sz w:val="22"/>
          <w:szCs w:val="22"/>
        </w:rPr>
        <w:t xml:space="preserve"> Provide the policy on acceptance of gifts and donations.</w:t>
      </w:r>
      <w:proofErr w:type="gramEnd"/>
    </w:p>
    <w:p w:rsidR="005731A2" w:rsidRDefault="005731A2" w:rsidP="005731A2">
      <w:pPr>
        <w:rPr>
          <w:rFonts w:ascii="Times New Roman" w:hAnsi="Times New Roman"/>
          <w:sz w:val="22"/>
          <w:szCs w:val="22"/>
        </w:rPr>
      </w:pPr>
      <w:r w:rsidRPr="00A8282A">
        <w:rPr>
          <w:rFonts w:ascii="Times New Roman" w:hAnsi="Times New Roman"/>
          <w:sz w:val="22"/>
          <w:szCs w:val="22"/>
        </w:rPr>
        <w:t xml:space="preserve">                </w:t>
      </w:r>
    </w:p>
    <w:p w:rsidR="003832CC" w:rsidRPr="00A8282A" w:rsidRDefault="003832CC" w:rsidP="005731A2">
      <w:pPr>
        <w:rPr>
          <w:rFonts w:ascii="Times New Roman" w:hAnsi="Times New Roman"/>
          <w:sz w:val="22"/>
          <w:szCs w:val="22"/>
        </w:rPr>
      </w:pPr>
    </w:p>
    <w:p w:rsidR="005731A2" w:rsidRPr="00E249BC" w:rsidRDefault="00F21348" w:rsidP="005731A2">
      <w:pPr>
        <w:rPr>
          <w:rFonts w:ascii="Times New Roman" w:hAnsi="Times New Roman"/>
          <w:b/>
          <w:sz w:val="28"/>
          <w:szCs w:val="28"/>
        </w:rPr>
      </w:pPr>
      <w:r>
        <w:rPr>
          <w:rFonts w:ascii="Times New Roman" w:hAnsi="Times New Roman"/>
          <w:b/>
          <w:sz w:val="28"/>
          <w:szCs w:val="28"/>
        </w:rPr>
        <w:br w:type="page"/>
      </w:r>
      <w:r w:rsidR="007D5054">
        <w:rPr>
          <w:rFonts w:ascii="Times New Roman" w:hAnsi="Times New Roman"/>
          <w:b/>
          <w:sz w:val="28"/>
          <w:szCs w:val="28"/>
        </w:rPr>
        <w:lastRenderedPageBreak/>
        <w:t>5.1.3</w:t>
      </w:r>
      <w:r w:rsidR="007D5054">
        <w:rPr>
          <w:rFonts w:ascii="Times New Roman" w:hAnsi="Times New Roman"/>
          <w:b/>
          <w:sz w:val="28"/>
          <w:szCs w:val="28"/>
        </w:rPr>
        <w:tab/>
      </w:r>
      <w:r w:rsidR="005731A2" w:rsidRPr="00E249BC">
        <w:rPr>
          <w:rFonts w:ascii="Times New Roman" w:hAnsi="Times New Roman"/>
          <w:b/>
          <w:sz w:val="28"/>
          <w:szCs w:val="28"/>
        </w:rPr>
        <w:t xml:space="preserve">Governmental Grants </w:t>
      </w:r>
    </w:p>
    <w:p w:rsidR="005731A2" w:rsidRPr="00E249BC" w:rsidRDefault="00133A7F" w:rsidP="005731A2">
      <w:pPr>
        <w:rPr>
          <w:rFonts w:ascii="Times New Roman" w:hAnsi="Times New Roman"/>
          <w:b/>
          <w:sz w:val="22"/>
          <w:szCs w:val="22"/>
        </w:rPr>
      </w:pPr>
      <w:r w:rsidRPr="00E249BC">
        <w:rPr>
          <w:rFonts w:ascii="Times New Roman" w:hAnsi="Times New Roman"/>
          <w:b/>
          <w:i/>
          <w:sz w:val="22"/>
          <w:szCs w:val="22"/>
        </w:rPr>
        <w:t>Standard:</w:t>
      </w:r>
      <w:r w:rsidR="005731A2" w:rsidRPr="00E249BC">
        <w:rPr>
          <w:rFonts w:ascii="Times New Roman" w:hAnsi="Times New Roman"/>
          <w:b/>
          <w:sz w:val="22"/>
          <w:szCs w:val="22"/>
        </w:rPr>
        <w:t xml:space="preserve">  Where feasible and appropriate, regional, state and federal grants should be used to supplement agency funding through an established procedure to research,</w:t>
      </w:r>
      <w:r w:rsidR="00594C21" w:rsidRPr="00E249BC">
        <w:rPr>
          <w:rFonts w:ascii="Times New Roman" w:hAnsi="Times New Roman"/>
          <w:b/>
          <w:sz w:val="22"/>
          <w:szCs w:val="22"/>
        </w:rPr>
        <w:t xml:space="preserve"> </w:t>
      </w:r>
      <w:r w:rsidR="005731A2" w:rsidRPr="00E249BC">
        <w:rPr>
          <w:rFonts w:ascii="Times New Roman" w:hAnsi="Times New Roman"/>
          <w:b/>
          <w:sz w:val="22"/>
          <w:szCs w:val="22"/>
        </w:rPr>
        <w:t>coordinate and implement grants.</w:t>
      </w:r>
    </w:p>
    <w:p w:rsidR="005731A2" w:rsidRPr="00A8282A" w:rsidRDefault="005731A2" w:rsidP="005731A2">
      <w:pPr>
        <w:rPr>
          <w:rFonts w:ascii="Times New Roman" w:hAnsi="Times New Roman"/>
          <w:sz w:val="22"/>
          <w:szCs w:val="22"/>
        </w:rPr>
      </w:pPr>
    </w:p>
    <w:p w:rsidR="005731A2" w:rsidRPr="00E249BC" w:rsidRDefault="00AC334D" w:rsidP="00E249BC">
      <w:pPr>
        <w:ind w:left="400" w:hanging="400"/>
        <w:rPr>
          <w:rFonts w:ascii="Times New Roman" w:hAnsi="Times New Roman"/>
          <w:sz w:val="22"/>
          <w:szCs w:val="22"/>
        </w:rPr>
      </w:pPr>
      <w:r w:rsidRPr="00AC334D">
        <w:rPr>
          <w:rFonts w:ascii="Times New Roman" w:hAnsi="Times New Roman"/>
          <w:i/>
          <w:sz w:val="22"/>
          <w:szCs w:val="22"/>
        </w:rPr>
        <w:t>Commentary:</w:t>
      </w:r>
      <w:r w:rsidR="005731A2" w:rsidRPr="00E249BC">
        <w:rPr>
          <w:rFonts w:ascii="Times New Roman" w:hAnsi="Times New Roman"/>
          <w:sz w:val="22"/>
          <w:szCs w:val="22"/>
        </w:rPr>
        <w:t xml:space="preserve">  Governmental grants can provide significant funding for programs, services, land acquisition and development.</w:t>
      </w:r>
      <w:r w:rsidR="00594C21" w:rsidRPr="00E249BC">
        <w:rPr>
          <w:rFonts w:ascii="Times New Roman" w:hAnsi="Times New Roman"/>
          <w:sz w:val="22"/>
          <w:szCs w:val="22"/>
        </w:rPr>
        <w:t xml:space="preserve"> </w:t>
      </w:r>
      <w:r w:rsidR="005731A2" w:rsidRPr="00E249BC">
        <w:rPr>
          <w:rFonts w:ascii="Times New Roman" w:hAnsi="Times New Roman"/>
          <w:sz w:val="22"/>
          <w:szCs w:val="22"/>
        </w:rPr>
        <w:t xml:space="preserve">Grants from other governmental agencies leverage agency resources to enhance services, expand programs, acquire land and develop facilities.  Typically, grants are awarded on a competitive basis through regional, state and federal programs.  Grants may require local matching funds or in-kind services and generally include special conditions or restrictions to </w:t>
      </w:r>
      <w:r w:rsidR="004E63C7">
        <w:rPr>
          <w:rFonts w:ascii="Times New Roman" w:hAnsi="Times New Roman"/>
          <w:sz w:val="22"/>
          <w:szCs w:val="22"/>
        </w:rPr>
        <w:t>e</w:t>
      </w:r>
      <w:r w:rsidR="005731A2" w:rsidRPr="00E249BC">
        <w:rPr>
          <w:rFonts w:ascii="Times New Roman" w:hAnsi="Times New Roman"/>
          <w:sz w:val="22"/>
          <w:szCs w:val="22"/>
        </w:rPr>
        <w:t>nsure that the grant funds are utilized in accordance with the program intent.</w:t>
      </w:r>
    </w:p>
    <w:p w:rsidR="005731A2" w:rsidRPr="00E249BC" w:rsidRDefault="005731A2" w:rsidP="00E249BC">
      <w:pPr>
        <w:ind w:left="400" w:hanging="400"/>
        <w:rPr>
          <w:rFonts w:ascii="Times New Roman" w:hAnsi="Times New Roman"/>
          <w:sz w:val="22"/>
          <w:szCs w:val="22"/>
        </w:rPr>
      </w:pPr>
    </w:p>
    <w:p w:rsidR="005731A2" w:rsidRPr="00E249BC" w:rsidRDefault="00E249BC" w:rsidP="00E249BC">
      <w:pPr>
        <w:ind w:left="400" w:hanging="400"/>
        <w:rPr>
          <w:rFonts w:ascii="Times New Roman" w:hAnsi="Times New Roman"/>
          <w:sz w:val="22"/>
          <w:szCs w:val="22"/>
        </w:rPr>
      </w:pPr>
      <w:r>
        <w:rPr>
          <w:rFonts w:ascii="Times New Roman" w:hAnsi="Times New Roman"/>
          <w:sz w:val="22"/>
          <w:szCs w:val="22"/>
        </w:rPr>
        <w:tab/>
      </w:r>
      <w:r w:rsidR="005731A2" w:rsidRPr="00E249BC">
        <w:rPr>
          <w:rFonts w:ascii="Times New Roman" w:hAnsi="Times New Roman"/>
          <w:sz w:val="22"/>
          <w:szCs w:val="22"/>
        </w:rPr>
        <w:t>Prior to grant procurement, agencies should evaluate how the grant application process, approval, implementation and management will be coordinated.</w:t>
      </w:r>
    </w:p>
    <w:p w:rsidR="00643A86" w:rsidRDefault="00643A86" w:rsidP="00E249BC">
      <w:pPr>
        <w:ind w:left="400" w:hanging="400"/>
        <w:rPr>
          <w:rFonts w:ascii="Times New Roman" w:hAnsi="Times New Roman"/>
          <w:sz w:val="22"/>
          <w:szCs w:val="22"/>
        </w:rPr>
      </w:pPr>
    </w:p>
    <w:p w:rsidR="00643A86" w:rsidRPr="00643A86" w:rsidRDefault="00643A86" w:rsidP="00643A86">
      <w:pPr>
        <w:ind w:left="400" w:hanging="400"/>
        <w:rPr>
          <w:rFonts w:ascii="Times New Roman" w:hAnsi="Times New Roman"/>
          <w:sz w:val="22"/>
          <w:szCs w:val="22"/>
        </w:rPr>
      </w:pPr>
      <w:r w:rsidRPr="00643A86">
        <w:rPr>
          <w:rFonts w:ascii="Times New Roman" w:hAnsi="Times New Roman"/>
          <w:i/>
          <w:sz w:val="22"/>
          <w:szCs w:val="22"/>
        </w:rPr>
        <w:t>Comment for Department of Defense (</w:t>
      </w:r>
      <w:proofErr w:type="spellStart"/>
      <w:proofErr w:type="gramStart"/>
      <w:r w:rsidRPr="00643A86">
        <w:rPr>
          <w:rFonts w:ascii="Times New Roman" w:hAnsi="Times New Roman"/>
          <w:i/>
          <w:sz w:val="22"/>
          <w:szCs w:val="22"/>
        </w:rPr>
        <w:t>DoD</w:t>
      </w:r>
      <w:proofErr w:type="spellEnd"/>
      <w:proofErr w:type="gramEnd"/>
      <w:r w:rsidRPr="00643A86">
        <w:rPr>
          <w:rFonts w:ascii="Times New Roman" w:hAnsi="Times New Roman"/>
          <w:i/>
          <w:sz w:val="22"/>
          <w:szCs w:val="22"/>
        </w:rPr>
        <w:t>) Agencies</w:t>
      </w:r>
      <w:r w:rsidRPr="00643A86">
        <w:rPr>
          <w:rFonts w:ascii="Times New Roman" w:hAnsi="Times New Roman"/>
          <w:sz w:val="22"/>
          <w:szCs w:val="22"/>
        </w:rPr>
        <w:t xml:space="preserve">:   Military installations operate with federal funds and have limited opportunities to receive grants from other federal agencies. </w:t>
      </w:r>
      <w:r>
        <w:rPr>
          <w:rFonts w:ascii="Times New Roman" w:hAnsi="Times New Roman"/>
          <w:sz w:val="22"/>
          <w:szCs w:val="22"/>
        </w:rPr>
        <w:t xml:space="preserve"> Out</w:t>
      </w:r>
      <w:r w:rsidRPr="00643A86">
        <w:rPr>
          <w:rFonts w:ascii="Times New Roman" w:hAnsi="Times New Roman"/>
          <w:sz w:val="22"/>
          <w:szCs w:val="22"/>
        </w:rPr>
        <w:t>side funding may be available through public-private ventures (</w:t>
      </w:r>
      <w:proofErr w:type="spellStart"/>
      <w:r w:rsidRPr="00643A86">
        <w:rPr>
          <w:rFonts w:ascii="Times New Roman" w:hAnsi="Times New Roman"/>
          <w:sz w:val="22"/>
          <w:szCs w:val="22"/>
        </w:rPr>
        <w:t>DoD</w:t>
      </w:r>
      <w:proofErr w:type="spellEnd"/>
      <w:r w:rsidRPr="00643A86">
        <w:rPr>
          <w:rFonts w:ascii="Times New Roman" w:hAnsi="Times New Roman"/>
          <w:sz w:val="22"/>
          <w:szCs w:val="22"/>
        </w:rPr>
        <w:t xml:space="preserve"> Instruction 1015-13).</w:t>
      </w:r>
    </w:p>
    <w:p w:rsidR="005731A2" w:rsidRPr="00E249BC" w:rsidRDefault="005731A2" w:rsidP="00E249BC">
      <w:pPr>
        <w:ind w:left="400" w:hanging="400"/>
        <w:rPr>
          <w:rFonts w:ascii="Times New Roman" w:hAnsi="Times New Roman"/>
          <w:sz w:val="22"/>
          <w:szCs w:val="22"/>
        </w:rPr>
      </w:pPr>
      <w:r w:rsidRPr="00E249BC">
        <w:rPr>
          <w:rFonts w:ascii="Times New Roman" w:hAnsi="Times New Roman"/>
          <w:sz w:val="22"/>
          <w:szCs w:val="22"/>
        </w:rPr>
        <w:tab/>
      </w:r>
      <w:r w:rsidRPr="00E249BC">
        <w:rPr>
          <w:rFonts w:ascii="Times New Roman" w:hAnsi="Times New Roman"/>
          <w:sz w:val="22"/>
          <w:szCs w:val="22"/>
        </w:rPr>
        <w:tab/>
      </w:r>
      <w:r w:rsidRPr="00E249BC">
        <w:rPr>
          <w:rFonts w:ascii="Times New Roman" w:hAnsi="Times New Roman"/>
          <w:sz w:val="22"/>
          <w:szCs w:val="22"/>
        </w:rPr>
        <w:tab/>
      </w:r>
      <w:r w:rsidRPr="00E249BC">
        <w:rPr>
          <w:rFonts w:ascii="Times New Roman" w:hAnsi="Times New Roman"/>
          <w:sz w:val="22"/>
          <w:szCs w:val="22"/>
        </w:rPr>
        <w:tab/>
      </w:r>
      <w:r w:rsidRPr="00E249BC">
        <w:rPr>
          <w:rFonts w:ascii="Times New Roman" w:hAnsi="Times New Roman"/>
          <w:sz w:val="22"/>
          <w:szCs w:val="22"/>
        </w:rPr>
        <w:tab/>
      </w:r>
    </w:p>
    <w:p w:rsidR="005731A2" w:rsidRDefault="00133A7F" w:rsidP="00E249BC">
      <w:pPr>
        <w:ind w:left="400" w:hanging="400"/>
        <w:rPr>
          <w:rFonts w:ascii="Times New Roman" w:hAnsi="Times New Roman"/>
          <w:sz w:val="22"/>
          <w:szCs w:val="22"/>
        </w:rPr>
      </w:pPr>
      <w:r w:rsidRPr="00E249BC">
        <w:rPr>
          <w:rFonts w:ascii="Times New Roman" w:hAnsi="Times New Roman"/>
          <w:i/>
          <w:sz w:val="22"/>
          <w:szCs w:val="22"/>
        </w:rPr>
        <w:t>Suggested Evidence of Compliance:</w:t>
      </w:r>
      <w:r w:rsidR="005731A2" w:rsidRPr="00E249BC">
        <w:rPr>
          <w:rFonts w:ascii="Times New Roman" w:hAnsi="Times New Roman"/>
          <w:sz w:val="22"/>
          <w:szCs w:val="22"/>
        </w:rPr>
        <w:t xml:space="preserve">  Provide the procedure along with a summary of governmental grants received by the agency for the past five years, including identification of the following:  project descriptions, grantor,</w:t>
      </w:r>
      <w:r w:rsidR="00594C21" w:rsidRPr="00E249BC">
        <w:rPr>
          <w:rFonts w:ascii="Times New Roman" w:hAnsi="Times New Roman"/>
          <w:sz w:val="22"/>
          <w:szCs w:val="22"/>
        </w:rPr>
        <w:t xml:space="preserve"> </w:t>
      </w:r>
      <w:r w:rsidR="005731A2" w:rsidRPr="00E249BC">
        <w:rPr>
          <w:rFonts w:ascii="Times New Roman" w:hAnsi="Times New Roman"/>
          <w:sz w:val="22"/>
          <w:szCs w:val="22"/>
        </w:rPr>
        <w:t>dat</w:t>
      </w:r>
      <w:r w:rsidR="004E63C7">
        <w:rPr>
          <w:rFonts w:ascii="Times New Roman" w:hAnsi="Times New Roman"/>
          <w:sz w:val="22"/>
          <w:szCs w:val="22"/>
        </w:rPr>
        <w:t>e awarded, grant amount, agency-</w:t>
      </w:r>
      <w:r w:rsidR="005731A2" w:rsidRPr="00E249BC">
        <w:rPr>
          <w:rFonts w:ascii="Times New Roman" w:hAnsi="Times New Roman"/>
          <w:sz w:val="22"/>
          <w:szCs w:val="22"/>
        </w:rPr>
        <w:t>match requirements.</w:t>
      </w:r>
    </w:p>
    <w:p w:rsidR="003274D9" w:rsidRPr="00A8282A" w:rsidRDefault="003274D9" w:rsidP="00643A86">
      <w:pPr>
        <w:rPr>
          <w:rFonts w:ascii="Times New Roman" w:hAnsi="Times New Roman"/>
          <w:sz w:val="22"/>
          <w:szCs w:val="22"/>
        </w:rPr>
      </w:pPr>
    </w:p>
    <w:p w:rsidR="005731A2" w:rsidRPr="00E249BC" w:rsidRDefault="007D5054" w:rsidP="005731A2">
      <w:pPr>
        <w:rPr>
          <w:rFonts w:ascii="Times New Roman" w:hAnsi="Times New Roman"/>
          <w:b/>
          <w:sz w:val="28"/>
          <w:szCs w:val="28"/>
        </w:rPr>
      </w:pPr>
      <w:r>
        <w:rPr>
          <w:rFonts w:ascii="Times New Roman" w:hAnsi="Times New Roman"/>
          <w:b/>
          <w:sz w:val="28"/>
          <w:szCs w:val="28"/>
        </w:rPr>
        <w:t>5.1.4</w:t>
      </w:r>
      <w:r>
        <w:rPr>
          <w:rFonts w:ascii="Times New Roman" w:hAnsi="Times New Roman"/>
          <w:b/>
          <w:sz w:val="28"/>
          <w:szCs w:val="28"/>
        </w:rPr>
        <w:tab/>
      </w:r>
      <w:r w:rsidR="005731A2" w:rsidRPr="00E249BC">
        <w:rPr>
          <w:rFonts w:ascii="Times New Roman" w:hAnsi="Times New Roman"/>
          <w:b/>
          <w:sz w:val="28"/>
          <w:szCs w:val="28"/>
        </w:rPr>
        <w:t>Private, Corporate, and Non-Profit Support</w:t>
      </w:r>
    </w:p>
    <w:p w:rsidR="005731A2" w:rsidRPr="00E249BC" w:rsidRDefault="00133A7F" w:rsidP="005731A2">
      <w:pPr>
        <w:rPr>
          <w:rFonts w:ascii="Times New Roman" w:hAnsi="Times New Roman"/>
          <w:b/>
          <w:sz w:val="22"/>
          <w:szCs w:val="22"/>
        </w:rPr>
      </w:pPr>
      <w:r w:rsidRPr="00E249BC">
        <w:rPr>
          <w:rFonts w:ascii="Times New Roman" w:hAnsi="Times New Roman"/>
          <w:b/>
          <w:i/>
          <w:sz w:val="22"/>
          <w:szCs w:val="22"/>
        </w:rPr>
        <w:t>Standard:</w:t>
      </w:r>
      <w:r w:rsidR="005731A2" w:rsidRPr="00E249BC">
        <w:rPr>
          <w:rFonts w:ascii="Times New Roman" w:hAnsi="Times New Roman"/>
          <w:b/>
          <w:sz w:val="22"/>
          <w:szCs w:val="22"/>
        </w:rPr>
        <w:t xml:space="preserve">  Where feasible and appropriate, private, corporate, and non-profit support should be used to supplement agency funding through </w:t>
      </w:r>
      <w:proofErr w:type="gramStart"/>
      <w:r w:rsidR="005731A2" w:rsidRPr="00E249BC">
        <w:rPr>
          <w:rFonts w:ascii="Times New Roman" w:hAnsi="Times New Roman"/>
          <w:b/>
          <w:sz w:val="22"/>
          <w:szCs w:val="22"/>
        </w:rPr>
        <w:t>a</w:t>
      </w:r>
      <w:proofErr w:type="gramEnd"/>
      <w:r w:rsidR="005731A2" w:rsidRPr="00E249BC">
        <w:rPr>
          <w:rFonts w:ascii="Times New Roman" w:hAnsi="Times New Roman"/>
          <w:b/>
          <w:sz w:val="22"/>
          <w:szCs w:val="22"/>
        </w:rPr>
        <w:t xml:space="preserve"> established procedure to research,</w:t>
      </w:r>
      <w:r w:rsidR="00594C21" w:rsidRPr="00E249BC">
        <w:rPr>
          <w:rFonts w:ascii="Times New Roman" w:hAnsi="Times New Roman"/>
          <w:b/>
          <w:sz w:val="22"/>
          <w:szCs w:val="22"/>
        </w:rPr>
        <w:t xml:space="preserve"> </w:t>
      </w:r>
      <w:r w:rsidR="005731A2" w:rsidRPr="00E249BC">
        <w:rPr>
          <w:rFonts w:ascii="Times New Roman" w:hAnsi="Times New Roman"/>
          <w:b/>
          <w:sz w:val="22"/>
          <w:szCs w:val="22"/>
        </w:rPr>
        <w:t>coordinate and implement alternative funding</w:t>
      </w:r>
    </w:p>
    <w:p w:rsidR="005731A2" w:rsidRPr="00A8282A" w:rsidRDefault="005731A2" w:rsidP="005731A2">
      <w:pPr>
        <w:rPr>
          <w:rFonts w:ascii="Times New Roman" w:hAnsi="Times New Roman"/>
          <w:sz w:val="22"/>
          <w:szCs w:val="22"/>
        </w:rPr>
      </w:pPr>
    </w:p>
    <w:p w:rsidR="005731A2" w:rsidRPr="00E249BC" w:rsidRDefault="00AC334D" w:rsidP="00E249BC">
      <w:pPr>
        <w:ind w:left="400" w:hanging="400"/>
        <w:rPr>
          <w:rFonts w:ascii="Times New Roman" w:hAnsi="Times New Roman"/>
          <w:sz w:val="22"/>
          <w:szCs w:val="22"/>
        </w:rPr>
      </w:pPr>
      <w:r w:rsidRPr="00AC334D">
        <w:rPr>
          <w:rFonts w:ascii="Times New Roman" w:hAnsi="Times New Roman"/>
          <w:i/>
          <w:sz w:val="22"/>
          <w:szCs w:val="22"/>
        </w:rPr>
        <w:t>Commentary:</w:t>
      </w:r>
      <w:r w:rsidR="005731A2" w:rsidRPr="00E249BC">
        <w:rPr>
          <w:rFonts w:ascii="Times New Roman" w:hAnsi="Times New Roman"/>
          <w:sz w:val="22"/>
          <w:szCs w:val="22"/>
        </w:rPr>
        <w:t xml:space="preserve">  Such support can provide significant contribution for capital improvements, and enhanced agency programs and services.  Financial and in-kind support from individuals, corporations and foundations can provide opportunities to address mutual goals of the agency and the grantor.  This financial support may involve recognition of sponsorship ranging from pub</w:t>
      </w:r>
      <w:r w:rsidR="004E63C7">
        <w:rPr>
          <w:rFonts w:ascii="Times New Roman" w:hAnsi="Times New Roman"/>
          <w:sz w:val="22"/>
          <w:szCs w:val="22"/>
        </w:rPr>
        <w:t>lic acknowledgement to facility-</w:t>
      </w:r>
      <w:r w:rsidR="005731A2" w:rsidRPr="00E249BC">
        <w:rPr>
          <w:rFonts w:ascii="Times New Roman" w:hAnsi="Times New Roman"/>
          <w:sz w:val="22"/>
          <w:szCs w:val="22"/>
        </w:rPr>
        <w:t xml:space="preserve">naming rights. </w:t>
      </w:r>
    </w:p>
    <w:p w:rsidR="005731A2" w:rsidRPr="00E249BC" w:rsidRDefault="005731A2" w:rsidP="00E249BC">
      <w:pPr>
        <w:ind w:left="400" w:hanging="400"/>
        <w:rPr>
          <w:rFonts w:ascii="Times New Roman" w:hAnsi="Times New Roman"/>
          <w:sz w:val="22"/>
          <w:szCs w:val="22"/>
        </w:rPr>
      </w:pPr>
    </w:p>
    <w:p w:rsidR="005731A2" w:rsidRPr="00E249BC" w:rsidRDefault="00E249BC" w:rsidP="00E249BC">
      <w:pPr>
        <w:ind w:left="400" w:hanging="400"/>
        <w:rPr>
          <w:rFonts w:ascii="Times New Roman" w:hAnsi="Times New Roman"/>
          <w:sz w:val="22"/>
          <w:szCs w:val="22"/>
        </w:rPr>
      </w:pPr>
      <w:r>
        <w:rPr>
          <w:rFonts w:ascii="Times New Roman" w:hAnsi="Times New Roman"/>
          <w:sz w:val="22"/>
          <w:szCs w:val="22"/>
        </w:rPr>
        <w:tab/>
      </w:r>
      <w:r w:rsidR="005731A2" w:rsidRPr="00E249BC">
        <w:rPr>
          <w:rFonts w:ascii="Times New Roman" w:hAnsi="Times New Roman"/>
          <w:sz w:val="22"/>
          <w:szCs w:val="22"/>
        </w:rPr>
        <w:t>Prior to acceptance of support, agencies should evaluate the terms of acceptance and how the implementation and management process will be coordinated.</w:t>
      </w:r>
    </w:p>
    <w:p w:rsidR="005731A2" w:rsidRPr="00E249BC" w:rsidRDefault="005731A2" w:rsidP="00E249BC">
      <w:pPr>
        <w:ind w:left="400" w:hanging="400"/>
        <w:rPr>
          <w:rFonts w:ascii="Times New Roman" w:hAnsi="Times New Roman"/>
          <w:sz w:val="22"/>
          <w:szCs w:val="22"/>
        </w:rPr>
      </w:pPr>
    </w:p>
    <w:p w:rsidR="005731A2" w:rsidRPr="00E249BC" w:rsidRDefault="00133A7F" w:rsidP="00E249BC">
      <w:pPr>
        <w:ind w:left="400" w:hanging="400"/>
        <w:rPr>
          <w:rFonts w:ascii="Times New Roman" w:hAnsi="Times New Roman"/>
          <w:sz w:val="22"/>
          <w:szCs w:val="22"/>
        </w:rPr>
      </w:pPr>
      <w:r w:rsidRPr="00E249BC">
        <w:rPr>
          <w:rFonts w:ascii="Times New Roman" w:hAnsi="Times New Roman"/>
          <w:i/>
          <w:sz w:val="22"/>
          <w:szCs w:val="22"/>
        </w:rPr>
        <w:t>Suggested Evidence of Compliance:</w:t>
      </w:r>
      <w:r w:rsidR="007D1D6E">
        <w:rPr>
          <w:rFonts w:ascii="Times New Roman" w:hAnsi="Times New Roman"/>
          <w:sz w:val="22"/>
          <w:szCs w:val="22"/>
        </w:rPr>
        <w:t xml:space="preserve"> </w:t>
      </w:r>
      <w:r w:rsidR="005731A2" w:rsidRPr="00E249BC">
        <w:rPr>
          <w:rFonts w:ascii="Times New Roman" w:hAnsi="Times New Roman"/>
          <w:sz w:val="22"/>
          <w:szCs w:val="22"/>
        </w:rPr>
        <w:t>Provide a procedure along with a summary of private, corporate and non-profit support received by the agency for the past five years including identification of the following: project descriptions, grantor/sponsor, date awarded, value of the contribution and applicable recognition.</w:t>
      </w:r>
    </w:p>
    <w:p w:rsidR="005731A2" w:rsidRPr="00A8282A" w:rsidRDefault="005731A2" w:rsidP="005731A2">
      <w:pPr>
        <w:rPr>
          <w:rFonts w:ascii="Times New Roman" w:hAnsi="Times New Roman"/>
          <w:sz w:val="22"/>
          <w:szCs w:val="22"/>
        </w:rPr>
      </w:pPr>
    </w:p>
    <w:p w:rsidR="005731A2" w:rsidRPr="007D5054" w:rsidRDefault="001803E0" w:rsidP="005731A2">
      <w:pPr>
        <w:rPr>
          <w:rFonts w:ascii="Times New Roman" w:hAnsi="Times New Roman"/>
          <w:b/>
          <w:sz w:val="28"/>
          <w:szCs w:val="28"/>
        </w:rPr>
      </w:pPr>
      <w:r>
        <w:rPr>
          <w:rFonts w:ascii="Times New Roman" w:hAnsi="Times New Roman"/>
          <w:b/>
          <w:noProof/>
          <w:snapToGrid/>
          <w:sz w:val="28"/>
          <w:szCs w:val="28"/>
        </w:rPr>
        <w:pict>
          <v:shape id="_x0000_s1067" type="#_x0000_t12" style="position:absolute;margin-left:229.2pt;margin-top:.8pt;width:12.75pt;height:12.85pt;z-index:251643392" fillcolor="black"/>
        </w:pict>
      </w:r>
      <w:r w:rsidRPr="007D5054">
        <w:rPr>
          <w:rFonts w:ascii="Times New Roman" w:hAnsi="Times New Roman"/>
          <w:b/>
          <w:sz w:val="28"/>
          <w:szCs w:val="28"/>
        </w:rPr>
        <w:fldChar w:fldCharType="begin"/>
      </w:r>
      <w:r w:rsidR="005731A2" w:rsidRPr="007D5054">
        <w:rPr>
          <w:rFonts w:ascii="Times New Roman" w:hAnsi="Times New Roman"/>
          <w:b/>
          <w:sz w:val="28"/>
          <w:szCs w:val="28"/>
        </w:rPr>
        <w:instrText>SEQ 1_0 \* Arabic \c</w:instrText>
      </w:r>
      <w:r w:rsidRPr="007D5054">
        <w:rPr>
          <w:rFonts w:ascii="Times New Roman" w:hAnsi="Times New Roman"/>
          <w:b/>
          <w:sz w:val="28"/>
          <w:szCs w:val="28"/>
        </w:rPr>
        <w:fldChar w:fldCharType="separate"/>
      </w:r>
      <w:r w:rsidR="003739BC">
        <w:rPr>
          <w:rFonts w:ascii="Times New Roman" w:hAnsi="Times New Roman"/>
          <w:b/>
          <w:noProof/>
          <w:sz w:val="28"/>
          <w:szCs w:val="28"/>
        </w:rPr>
        <w:t>5</w:t>
      </w:r>
      <w:r w:rsidRPr="007D5054">
        <w:rPr>
          <w:rFonts w:ascii="Times New Roman" w:hAnsi="Times New Roman"/>
          <w:b/>
          <w:sz w:val="28"/>
          <w:szCs w:val="28"/>
        </w:rPr>
        <w:fldChar w:fldCharType="end"/>
      </w:r>
      <w:r w:rsidR="005731A2" w:rsidRPr="007D5054">
        <w:rPr>
          <w:rFonts w:ascii="Times New Roman" w:hAnsi="Times New Roman"/>
          <w:b/>
          <w:sz w:val="28"/>
          <w:szCs w:val="28"/>
        </w:rPr>
        <w:t>.</w:t>
      </w:r>
      <w:r w:rsidRPr="007D5054">
        <w:rPr>
          <w:rFonts w:ascii="Times New Roman" w:hAnsi="Times New Roman"/>
          <w:b/>
          <w:sz w:val="28"/>
          <w:szCs w:val="28"/>
        </w:rPr>
        <w:fldChar w:fldCharType="begin"/>
      </w:r>
      <w:r w:rsidR="005731A2" w:rsidRPr="007D5054">
        <w:rPr>
          <w:rFonts w:ascii="Times New Roman" w:hAnsi="Times New Roman"/>
          <w:b/>
          <w:sz w:val="28"/>
          <w:szCs w:val="28"/>
        </w:rPr>
        <w:instrText>SEQ 1_1 \* Arabic \n</w:instrText>
      </w:r>
      <w:r w:rsidRPr="007D5054">
        <w:rPr>
          <w:rFonts w:ascii="Times New Roman" w:hAnsi="Times New Roman"/>
          <w:b/>
          <w:sz w:val="28"/>
          <w:szCs w:val="28"/>
        </w:rPr>
        <w:fldChar w:fldCharType="separate"/>
      </w:r>
      <w:r w:rsidR="003739BC">
        <w:rPr>
          <w:rFonts w:ascii="Times New Roman" w:hAnsi="Times New Roman"/>
          <w:b/>
          <w:noProof/>
          <w:sz w:val="28"/>
          <w:szCs w:val="28"/>
        </w:rPr>
        <w:t>2</w:t>
      </w:r>
      <w:r w:rsidRPr="007D5054">
        <w:rPr>
          <w:rFonts w:ascii="Times New Roman" w:hAnsi="Times New Roman"/>
          <w:b/>
          <w:sz w:val="28"/>
          <w:szCs w:val="28"/>
        </w:rPr>
        <w:fldChar w:fldCharType="end"/>
      </w:r>
      <w:r w:rsidR="007D5054">
        <w:rPr>
          <w:rFonts w:ascii="Times New Roman" w:hAnsi="Times New Roman"/>
          <w:b/>
          <w:sz w:val="28"/>
          <w:szCs w:val="28"/>
        </w:rPr>
        <w:tab/>
      </w:r>
      <w:r w:rsidR="007D5054">
        <w:rPr>
          <w:rFonts w:ascii="Times New Roman" w:hAnsi="Times New Roman"/>
          <w:b/>
          <w:sz w:val="28"/>
          <w:szCs w:val="28"/>
        </w:rPr>
        <w:tab/>
      </w:r>
      <w:r w:rsidR="005731A2" w:rsidRPr="007D5054">
        <w:rPr>
          <w:rFonts w:ascii="Times New Roman" w:hAnsi="Times New Roman"/>
          <w:b/>
          <w:sz w:val="28"/>
          <w:szCs w:val="28"/>
        </w:rPr>
        <w:t>Fiscal Management Procedures</w:t>
      </w:r>
      <w:r w:rsidR="007C4B61" w:rsidRPr="007D5054">
        <w:rPr>
          <w:rFonts w:ascii="Times New Roman" w:hAnsi="Times New Roman"/>
          <w:b/>
          <w:sz w:val="28"/>
          <w:szCs w:val="28"/>
        </w:rPr>
        <w:tab/>
      </w:r>
      <w:r w:rsidR="007C4B61" w:rsidRPr="007D5054">
        <w:rPr>
          <w:rFonts w:ascii="Times New Roman" w:hAnsi="Times New Roman"/>
          <w:b/>
          <w:sz w:val="28"/>
          <w:szCs w:val="28"/>
        </w:rPr>
        <w:tab/>
      </w:r>
      <w:r w:rsidR="007C4B61" w:rsidRPr="007D5054">
        <w:rPr>
          <w:rFonts w:ascii="Times New Roman" w:hAnsi="Times New Roman"/>
          <w:b/>
          <w:sz w:val="28"/>
          <w:szCs w:val="28"/>
        </w:rPr>
        <w:tab/>
      </w:r>
    </w:p>
    <w:p w:rsidR="005731A2" w:rsidRPr="00E249BC" w:rsidRDefault="00133A7F" w:rsidP="005731A2">
      <w:pPr>
        <w:rPr>
          <w:rFonts w:ascii="Times New Roman" w:hAnsi="Times New Roman"/>
          <w:b/>
          <w:sz w:val="22"/>
          <w:szCs w:val="22"/>
        </w:rPr>
      </w:pPr>
      <w:r w:rsidRPr="00E249BC">
        <w:rPr>
          <w:rFonts w:ascii="Times New Roman" w:hAnsi="Times New Roman"/>
          <w:b/>
          <w:i/>
          <w:sz w:val="22"/>
          <w:szCs w:val="22"/>
        </w:rPr>
        <w:t>Standard:</w:t>
      </w:r>
      <w:r w:rsidR="005731A2" w:rsidRPr="00E249BC">
        <w:rPr>
          <w:rFonts w:ascii="Times New Roman" w:hAnsi="Times New Roman"/>
          <w:b/>
          <w:sz w:val="22"/>
          <w:szCs w:val="22"/>
        </w:rPr>
        <w:t xml:space="preserve">  There shall be established procedures for the fiscal management of the agency.</w:t>
      </w:r>
    </w:p>
    <w:p w:rsidR="005731A2" w:rsidRPr="00A8282A" w:rsidRDefault="005731A2" w:rsidP="005731A2">
      <w:pPr>
        <w:rPr>
          <w:rFonts w:ascii="Times New Roman" w:hAnsi="Times New Roman"/>
          <w:sz w:val="22"/>
          <w:szCs w:val="22"/>
        </w:rPr>
      </w:pPr>
    </w:p>
    <w:p w:rsidR="005731A2" w:rsidRPr="00E249BC" w:rsidRDefault="00AC334D" w:rsidP="00E249BC">
      <w:pPr>
        <w:ind w:left="400" w:hanging="400"/>
        <w:rPr>
          <w:rFonts w:ascii="Times New Roman" w:hAnsi="Times New Roman"/>
          <w:sz w:val="22"/>
          <w:szCs w:val="22"/>
        </w:rPr>
      </w:pPr>
      <w:r w:rsidRPr="00AC334D">
        <w:rPr>
          <w:rFonts w:ascii="Times New Roman" w:hAnsi="Times New Roman"/>
          <w:i/>
          <w:sz w:val="22"/>
          <w:szCs w:val="22"/>
        </w:rPr>
        <w:t>Commentary:</w:t>
      </w:r>
      <w:r w:rsidR="005731A2" w:rsidRPr="00E249BC">
        <w:rPr>
          <w:rFonts w:ascii="Times New Roman" w:hAnsi="Times New Roman"/>
          <w:sz w:val="22"/>
          <w:szCs w:val="22"/>
        </w:rPr>
        <w:t xml:space="preserve">  Procedures for the fiscal management function within the agency include, at a minimum, annual budget development, supervision of internal expenditures and revenues and related controls, and maintenance of liaison with the government's fiscal officers.</w:t>
      </w:r>
    </w:p>
    <w:p w:rsidR="005731A2" w:rsidRPr="00E249BC" w:rsidRDefault="005731A2" w:rsidP="00E249BC">
      <w:pPr>
        <w:ind w:left="400" w:hanging="400"/>
        <w:rPr>
          <w:rFonts w:ascii="Times New Roman" w:hAnsi="Times New Roman"/>
          <w:sz w:val="22"/>
          <w:szCs w:val="22"/>
        </w:rPr>
      </w:pPr>
    </w:p>
    <w:p w:rsidR="005731A2" w:rsidRPr="00E249BC" w:rsidRDefault="00133A7F" w:rsidP="00E249BC">
      <w:pPr>
        <w:ind w:left="400" w:hanging="400"/>
        <w:rPr>
          <w:rFonts w:ascii="Times New Roman" w:hAnsi="Times New Roman"/>
          <w:sz w:val="22"/>
          <w:szCs w:val="22"/>
        </w:rPr>
      </w:pPr>
      <w:proofErr w:type="gramStart"/>
      <w:r w:rsidRPr="00E249BC">
        <w:rPr>
          <w:rFonts w:ascii="Times New Roman" w:hAnsi="Times New Roman"/>
          <w:i/>
          <w:sz w:val="22"/>
          <w:szCs w:val="22"/>
        </w:rPr>
        <w:t>Suggested Evidence of Compliance:</w:t>
      </w:r>
      <w:r w:rsidR="005731A2" w:rsidRPr="00E249BC">
        <w:rPr>
          <w:rFonts w:ascii="Times New Roman" w:hAnsi="Times New Roman"/>
          <w:sz w:val="22"/>
          <w:szCs w:val="22"/>
        </w:rPr>
        <w:t xml:space="preserve"> Provide the procedures for the fiscal management of the agency</w:t>
      </w:r>
      <w:r w:rsidR="001066E5" w:rsidRPr="00E249BC">
        <w:rPr>
          <w:rFonts w:ascii="Times New Roman" w:hAnsi="Times New Roman"/>
          <w:sz w:val="22"/>
          <w:szCs w:val="22"/>
        </w:rPr>
        <w:t>.</w:t>
      </w:r>
      <w:proofErr w:type="gramEnd"/>
    </w:p>
    <w:p w:rsidR="005731A2" w:rsidRPr="00A8282A" w:rsidRDefault="005731A2" w:rsidP="005731A2">
      <w:pPr>
        <w:rPr>
          <w:rFonts w:ascii="Times New Roman" w:hAnsi="Times New Roman"/>
          <w:sz w:val="22"/>
          <w:szCs w:val="22"/>
        </w:rPr>
      </w:pPr>
    </w:p>
    <w:p w:rsidR="005731A2" w:rsidRPr="00E249BC" w:rsidRDefault="001803E0" w:rsidP="005731A2">
      <w:pPr>
        <w:rPr>
          <w:rFonts w:ascii="Times New Roman" w:hAnsi="Times New Roman"/>
          <w:b/>
          <w:sz w:val="28"/>
          <w:szCs w:val="28"/>
        </w:rPr>
      </w:pPr>
      <w:r w:rsidRPr="00E249BC">
        <w:rPr>
          <w:rFonts w:ascii="Times New Roman" w:hAnsi="Times New Roman"/>
          <w:b/>
          <w:sz w:val="28"/>
          <w:szCs w:val="28"/>
        </w:rPr>
        <w:lastRenderedPageBreak/>
        <w:fldChar w:fldCharType="begin"/>
      </w:r>
      <w:r w:rsidR="005731A2" w:rsidRPr="00E249BC">
        <w:rPr>
          <w:rFonts w:ascii="Times New Roman" w:hAnsi="Times New Roman"/>
          <w:b/>
          <w:sz w:val="28"/>
          <w:szCs w:val="28"/>
        </w:rPr>
        <w:instrText>SEQ 1_0 \* Arabic \c</w:instrText>
      </w:r>
      <w:r w:rsidRPr="00E249BC">
        <w:rPr>
          <w:rFonts w:ascii="Times New Roman" w:hAnsi="Times New Roman"/>
          <w:b/>
          <w:sz w:val="28"/>
          <w:szCs w:val="28"/>
        </w:rPr>
        <w:fldChar w:fldCharType="separate"/>
      </w:r>
      <w:r w:rsidR="003739BC">
        <w:rPr>
          <w:rFonts w:ascii="Times New Roman" w:hAnsi="Times New Roman"/>
          <w:b/>
          <w:noProof/>
          <w:sz w:val="28"/>
          <w:szCs w:val="28"/>
        </w:rPr>
        <w:t>5</w:t>
      </w:r>
      <w:r w:rsidRPr="00E249BC">
        <w:rPr>
          <w:rFonts w:ascii="Times New Roman" w:hAnsi="Times New Roman"/>
          <w:b/>
          <w:sz w:val="28"/>
          <w:szCs w:val="28"/>
        </w:rPr>
        <w:fldChar w:fldCharType="end"/>
      </w:r>
      <w:r w:rsidR="005731A2" w:rsidRPr="00E249BC">
        <w:rPr>
          <w:rFonts w:ascii="Times New Roman" w:hAnsi="Times New Roman"/>
          <w:b/>
          <w:sz w:val="28"/>
          <w:szCs w:val="28"/>
        </w:rPr>
        <w:t>.</w:t>
      </w:r>
      <w:r w:rsidRPr="00E249BC">
        <w:rPr>
          <w:rFonts w:ascii="Times New Roman" w:hAnsi="Times New Roman"/>
          <w:b/>
          <w:sz w:val="28"/>
          <w:szCs w:val="28"/>
        </w:rPr>
        <w:fldChar w:fldCharType="begin"/>
      </w:r>
      <w:r w:rsidR="005731A2" w:rsidRPr="00E249BC">
        <w:rPr>
          <w:rFonts w:ascii="Times New Roman" w:hAnsi="Times New Roman"/>
          <w:b/>
          <w:sz w:val="28"/>
          <w:szCs w:val="28"/>
        </w:rPr>
        <w:instrText>SEQ 1_1 \* Arabic \c</w:instrText>
      </w:r>
      <w:r w:rsidRPr="00E249BC">
        <w:rPr>
          <w:rFonts w:ascii="Times New Roman" w:hAnsi="Times New Roman"/>
          <w:b/>
          <w:sz w:val="28"/>
          <w:szCs w:val="28"/>
        </w:rPr>
        <w:fldChar w:fldCharType="separate"/>
      </w:r>
      <w:r w:rsidR="003739BC">
        <w:rPr>
          <w:rFonts w:ascii="Times New Roman" w:hAnsi="Times New Roman"/>
          <w:b/>
          <w:noProof/>
          <w:sz w:val="28"/>
          <w:szCs w:val="28"/>
        </w:rPr>
        <w:t>2</w:t>
      </w:r>
      <w:r w:rsidRPr="00E249BC">
        <w:rPr>
          <w:rFonts w:ascii="Times New Roman" w:hAnsi="Times New Roman"/>
          <w:b/>
          <w:sz w:val="28"/>
          <w:szCs w:val="28"/>
        </w:rPr>
        <w:fldChar w:fldCharType="end"/>
      </w:r>
      <w:r w:rsidR="005731A2" w:rsidRPr="00E249BC">
        <w:rPr>
          <w:rFonts w:ascii="Times New Roman" w:hAnsi="Times New Roman"/>
          <w:b/>
          <w:sz w:val="28"/>
          <w:szCs w:val="28"/>
        </w:rPr>
        <w:t>.</w:t>
      </w:r>
      <w:r w:rsidRPr="00E249BC">
        <w:rPr>
          <w:rFonts w:ascii="Times New Roman" w:hAnsi="Times New Roman"/>
          <w:b/>
          <w:sz w:val="28"/>
          <w:szCs w:val="28"/>
        </w:rPr>
        <w:fldChar w:fldCharType="begin"/>
      </w:r>
      <w:r w:rsidR="005731A2" w:rsidRPr="00E249BC">
        <w:rPr>
          <w:rFonts w:ascii="Times New Roman" w:hAnsi="Times New Roman"/>
          <w:b/>
          <w:sz w:val="28"/>
          <w:szCs w:val="28"/>
        </w:rPr>
        <w:instrText>SEQ 1_2 \* Arabic \r 1</w:instrText>
      </w:r>
      <w:r w:rsidRPr="00E249BC">
        <w:rPr>
          <w:rFonts w:ascii="Times New Roman" w:hAnsi="Times New Roman"/>
          <w:b/>
          <w:sz w:val="28"/>
          <w:szCs w:val="28"/>
        </w:rPr>
        <w:fldChar w:fldCharType="separate"/>
      </w:r>
      <w:r w:rsidR="003739BC">
        <w:rPr>
          <w:rFonts w:ascii="Times New Roman" w:hAnsi="Times New Roman"/>
          <w:b/>
          <w:noProof/>
          <w:sz w:val="28"/>
          <w:szCs w:val="28"/>
        </w:rPr>
        <w:t>1</w:t>
      </w:r>
      <w:r w:rsidRPr="00E249BC">
        <w:rPr>
          <w:rFonts w:ascii="Times New Roman" w:hAnsi="Times New Roman"/>
          <w:b/>
          <w:sz w:val="28"/>
          <w:szCs w:val="28"/>
        </w:rPr>
        <w:fldChar w:fldCharType="end"/>
      </w:r>
      <w:r w:rsidR="007D5054">
        <w:rPr>
          <w:rFonts w:ascii="Times New Roman" w:hAnsi="Times New Roman"/>
          <w:b/>
          <w:sz w:val="28"/>
          <w:szCs w:val="28"/>
        </w:rPr>
        <w:tab/>
      </w:r>
      <w:r w:rsidR="005731A2" w:rsidRPr="00E249BC">
        <w:rPr>
          <w:rFonts w:ascii="Times New Roman" w:hAnsi="Times New Roman"/>
          <w:b/>
          <w:sz w:val="28"/>
          <w:szCs w:val="28"/>
        </w:rPr>
        <w:t xml:space="preserve">Authority and Responsibility for </w:t>
      </w:r>
      <w:r w:rsidR="00E23200">
        <w:rPr>
          <w:rFonts w:ascii="Times New Roman" w:hAnsi="Times New Roman"/>
          <w:b/>
          <w:sz w:val="28"/>
          <w:szCs w:val="28"/>
        </w:rPr>
        <w:t>Fiscal</w:t>
      </w:r>
      <w:r w:rsidR="005731A2" w:rsidRPr="00E249BC">
        <w:rPr>
          <w:rFonts w:ascii="Times New Roman" w:hAnsi="Times New Roman"/>
          <w:b/>
          <w:sz w:val="28"/>
          <w:szCs w:val="28"/>
        </w:rPr>
        <w:t xml:space="preserve"> Management</w:t>
      </w:r>
    </w:p>
    <w:p w:rsidR="005731A2" w:rsidRPr="00E249BC" w:rsidRDefault="00133A7F" w:rsidP="005731A2">
      <w:pPr>
        <w:rPr>
          <w:rFonts w:ascii="Times New Roman" w:hAnsi="Times New Roman"/>
          <w:b/>
          <w:sz w:val="22"/>
          <w:szCs w:val="22"/>
        </w:rPr>
      </w:pPr>
      <w:r w:rsidRPr="00E249BC">
        <w:rPr>
          <w:rFonts w:ascii="Times New Roman" w:hAnsi="Times New Roman"/>
          <w:b/>
          <w:i/>
          <w:sz w:val="22"/>
          <w:szCs w:val="22"/>
        </w:rPr>
        <w:t>Standard:</w:t>
      </w:r>
      <w:r w:rsidR="005731A2" w:rsidRPr="00E249BC">
        <w:rPr>
          <w:rFonts w:ascii="Times New Roman" w:hAnsi="Times New Roman"/>
          <w:b/>
          <w:sz w:val="22"/>
          <w:szCs w:val="22"/>
        </w:rPr>
        <w:t xml:space="preserve">  The agency's chief administrator should be designated as having the authority and </w:t>
      </w:r>
    </w:p>
    <w:p w:rsidR="005731A2" w:rsidRPr="00E249BC" w:rsidRDefault="005731A2" w:rsidP="005731A2">
      <w:pPr>
        <w:rPr>
          <w:rFonts w:ascii="Times New Roman" w:hAnsi="Times New Roman"/>
          <w:b/>
          <w:sz w:val="22"/>
          <w:szCs w:val="22"/>
        </w:rPr>
      </w:pPr>
      <w:proofErr w:type="gramStart"/>
      <w:r w:rsidRPr="00E249BC">
        <w:rPr>
          <w:rFonts w:ascii="Times New Roman" w:hAnsi="Times New Roman"/>
          <w:b/>
          <w:sz w:val="22"/>
          <w:szCs w:val="22"/>
        </w:rPr>
        <w:t>responsibility</w:t>
      </w:r>
      <w:proofErr w:type="gramEnd"/>
      <w:r w:rsidRPr="00E249BC">
        <w:rPr>
          <w:rFonts w:ascii="Times New Roman" w:hAnsi="Times New Roman"/>
          <w:b/>
          <w:sz w:val="22"/>
          <w:szCs w:val="22"/>
        </w:rPr>
        <w:t xml:space="preserve"> for the fiscal management of the </w:t>
      </w:r>
      <w:r w:rsidR="007D1D6E">
        <w:rPr>
          <w:rFonts w:ascii="Times New Roman" w:hAnsi="Times New Roman"/>
          <w:b/>
          <w:sz w:val="22"/>
          <w:szCs w:val="22"/>
        </w:rPr>
        <w:t>a</w:t>
      </w:r>
      <w:r w:rsidRPr="00E249BC">
        <w:rPr>
          <w:rFonts w:ascii="Times New Roman" w:hAnsi="Times New Roman"/>
          <w:b/>
          <w:sz w:val="22"/>
          <w:szCs w:val="22"/>
        </w:rPr>
        <w:t>gency.</w:t>
      </w:r>
    </w:p>
    <w:p w:rsidR="005731A2" w:rsidRPr="00A8282A" w:rsidRDefault="005731A2" w:rsidP="005731A2">
      <w:pPr>
        <w:rPr>
          <w:rFonts w:ascii="Times New Roman" w:hAnsi="Times New Roman"/>
          <w:sz w:val="22"/>
          <w:szCs w:val="22"/>
        </w:rPr>
      </w:pPr>
    </w:p>
    <w:p w:rsidR="005731A2" w:rsidRPr="00E249BC" w:rsidRDefault="00AC334D" w:rsidP="00E249BC">
      <w:pPr>
        <w:ind w:left="400" w:hanging="400"/>
        <w:rPr>
          <w:rFonts w:ascii="Times New Roman" w:hAnsi="Times New Roman"/>
          <w:sz w:val="22"/>
          <w:szCs w:val="22"/>
        </w:rPr>
      </w:pPr>
      <w:r w:rsidRPr="00AC334D">
        <w:rPr>
          <w:rFonts w:ascii="Times New Roman" w:hAnsi="Times New Roman"/>
          <w:i/>
          <w:sz w:val="22"/>
          <w:szCs w:val="22"/>
        </w:rPr>
        <w:t>Commentary:</w:t>
      </w:r>
      <w:r w:rsidR="005731A2" w:rsidRPr="00E249BC">
        <w:rPr>
          <w:rFonts w:ascii="Times New Roman" w:hAnsi="Times New Roman"/>
          <w:sz w:val="22"/>
          <w:szCs w:val="22"/>
        </w:rPr>
        <w:t xml:space="preserve">  Although an agency's chief administrator is ultimately responsible for all fiscal matters of </w:t>
      </w:r>
    </w:p>
    <w:p w:rsidR="005731A2" w:rsidRPr="00E249BC" w:rsidRDefault="00E23200" w:rsidP="00E249BC">
      <w:pPr>
        <w:ind w:left="400" w:hanging="400"/>
        <w:rPr>
          <w:rFonts w:ascii="Times New Roman" w:hAnsi="Times New Roman"/>
          <w:sz w:val="22"/>
          <w:szCs w:val="22"/>
        </w:rPr>
      </w:pPr>
      <w:r>
        <w:rPr>
          <w:rFonts w:ascii="Times New Roman" w:hAnsi="Times New Roman"/>
          <w:sz w:val="22"/>
          <w:szCs w:val="22"/>
        </w:rPr>
        <w:tab/>
      </w:r>
      <w:proofErr w:type="gramStart"/>
      <w:r w:rsidR="005731A2" w:rsidRPr="00E249BC">
        <w:rPr>
          <w:rFonts w:ascii="Times New Roman" w:hAnsi="Times New Roman"/>
          <w:sz w:val="22"/>
          <w:szCs w:val="22"/>
        </w:rPr>
        <w:t>the</w:t>
      </w:r>
      <w:proofErr w:type="gramEnd"/>
      <w:r w:rsidR="005731A2" w:rsidRPr="00E249BC">
        <w:rPr>
          <w:rFonts w:ascii="Times New Roman" w:hAnsi="Times New Roman"/>
          <w:sz w:val="22"/>
          <w:szCs w:val="22"/>
        </w:rPr>
        <w:t xml:space="preserve"> agency, the size and complexity of the agency may dictate the need to delegate responsibility for fiscal management functions to an identifiable person or component within the agency.  </w:t>
      </w:r>
    </w:p>
    <w:p w:rsidR="005731A2" w:rsidRPr="00E249BC" w:rsidRDefault="005731A2" w:rsidP="00E249BC">
      <w:pPr>
        <w:ind w:left="400" w:hanging="400"/>
        <w:rPr>
          <w:rFonts w:ascii="Times New Roman" w:hAnsi="Times New Roman"/>
          <w:sz w:val="22"/>
          <w:szCs w:val="22"/>
        </w:rPr>
      </w:pPr>
    </w:p>
    <w:p w:rsidR="005731A2" w:rsidRPr="00E249BC" w:rsidRDefault="00133A7F" w:rsidP="00E249BC">
      <w:pPr>
        <w:ind w:left="400" w:hanging="400"/>
        <w:rPr>
          <w:rFonts w:ascii="Times New Roman" w:hAnsi="Times New Roman"/>
          <w:sz w:val="22"/>
          <w:szCs w:val="22"/>
        </w:rPr>
      </w:pPr>
      <w:r w:rsidRPr="00E249BC">
        <w:rPr>
          <w:rFonts w:ascii="Times New Roman" w:hAnsi="Times New Roman"/>
          <w:i/>
          <w:sz w:val="22"/>
          <w:szCs w:val="22"/>
        </w:rPr>
        <w:t>Suggested Evidence of Compliance:</w:t>
      </w:r>
      <w:r w:rsidR="005731A2" w:rsidRPr="00E249BC">
        <w:rPr>
          <w:rFonts w:ascii="Times New Roman" w:hAnsi="Times New Roman"/>
          <w:sz w:val="22"/>
          <w:szCs w:val="22"/>
        </w:rPr>
        <w:t xml:space="preserve"> Provide documentation demonstrating clear delegation of fiscal </w:t>
      </w:r>
    </w:p>
    <w:p w:rsidR="005731A2" w:rsidRPr="00E249BC" w:rsidRDefault="00E23200" w:rsidP="00E249BC">
      <w:pPr>
        <w:ind w:left="400" w:hanging="400"/>
        <w:rPr>
          <w:rFonts w:ascii="Times New Roman" w:hAnsi="Times New Roman"/>
          <w:sz w:val="22"/>
          <w:szCs w:val="22"/>
        </w:rPr>
      </w:pPr>
      <w:r>
        <w:rPr>
          <w:rFonts w:ascii="Times New Roman" w:hAnsi="Times New Roman"/>
          <w:sz w:val="22"/>
          <w:szCs w:val="22"/>
        </w:rPr>
        <w:tab/>
      </w:r>
      <w:proofErr w:type="gramStart"/>
      <w:r w:rsidR="005731A2" w:rsidRPr="00E249BC">
        <w:rPr>
          <w:rFonts w:ascii="Times New Roman" w:hAnsi="Times New Roman"/>
          <w:sz w:val="22"/>
          <w:szCs w:val="22"/>
        </w:rPr>
        <w:t>authority</w:t>
      </w:r>
      <w:proofErr w:type="gramEnd"/>
      <w:r w:rsidR="005731A2" w:rsidRPr="00E249BC">
        <w:rPr>
          <w:rFonts w:ascii="Times New Roman" w:hAnsi="Times New Roman"/>
          <w:sz w:val="22"/>
          <w:szCs w:val="22"/>
        </w:rPr>
        <w:t xml:space="preserve"> for the agency.  </w:t>
      </w:r>
    </w:p>
    <w:p w:rsidR="005731A2" w:rsidRPr="00A8282A" w:rsidRDefault="005731A2" w:rsidP="005731A2">
      <w:pPr>
        <w:rPr>
          <w:rFonts w:ascii="Times New Roman" w:hAnsi="Times New Roman"/>
          <w:sz w:val="22"/>
          <w:szCs w:val="22"/>
        </w:rPr>
      </w:pPr>
    </w:p>
    <w:p w:rsidR="005731A2" w:rsidRPr="00E249BC" w:rsidRDefault="001803E0" w:rsidP="005731A2">
      <w:pPr>
        <w:rPr>
          <w:rFonts w:ascii="Times New Roman" w:hAnsi="Times New Roman"/>
          <w:b/>
          <w:sz w:val="28"/>
          <w:szCs w:val="28"/>
        </w:rPr>
      </w:pPr>
      <w:r w:rsidRPr="00E249BC">
        <w:rPr>
          <w:rFonts w:ascii="Times New Roman" w:hAnsi="Times New Roman"/>
          <w:b/>
          <w:sz w:val="28"/>
          <w:szCs w:val="28"/>
        </w:rPr>
        <w:fldChar w:fldCharType="begin"/>
      </w:r>
      <w:r w:rsidR="005731A2" w:rsidRPr="00E249BC">
        <w:rPr>
          <w:rFonts w:ascii="Times New Roman" w:hAnsi="Times New Roman"/>
          <w:b/>
          <w:sz w:val="28"/>
          <w:szCs w:val="28"/>
        </w:rPr>
        <w:instrText>SEQ 1_0 \* Arabic \c</w:instrText>
      </w:r>
      <w:r w:rsidRPr="00E249BC">
        <w:rPr>
          <w:rFonts w:ascii="Times New Roman" w:hAnsi="Times New Roman"/>
          <w:b/>
          <w:sz w:val="28"/>
          <w:szCs w:val="28"/>
        </w:rPr>
        <w:fldChar w:fldCharType="separate"/>
      </w:r>
      <w:r w:rsidR="003739BC">
        <w:rPr>
          <w:rFonts w:ascii="Times New Roman" w:hAnsi="Times New Roman"/>
          <w:b/>
          <w:noProof/>
          <w:sz w:val="28"/>
          <w:szCs w:val="28"/>
        </w:rPr>
        <w:t>5</w:t>
      </w:r>
      <w:r w:rsidRPr="00E249BC">
        <w:rPr>
          <w:rFonts w:ascii="Times New Roman" w:hAnsi="Times New Roman"/>
          <w:b/>
          <w:sz w:val="28"/>
          <w:szCs w:val="28"/>
        </w:rPr>
        <w:fldChar w:fldCharType="end"/>
      </w:r>
      <w:r w:rsidR="005731A2" w:rsidRPr="00E249BC">
        <w:rPr>
          <w:rFonts w:ascii="Times New Roman" w:hAnsi="Times New Roman"/>
          <w:b/>
          <w:sz w:val="28"/>
          <w:szCs w:val="28"/>
        </w:rPr>
        <w:t>.</w:t>
      </w:r>
      <w:r w:rsidRPr="00E249BC">
        <w:rPr>
          <w:rFonts w:ascii="Times New Roman" w:hAnsi="Times New Roman"/>
          <w:b/>
          <w:sz w:val="28"/>
          <w:szCs w:val="28"/>
        </w:rPr>
        <w:fldChar w:fldCharType="begin"/>
      </w:r>
      <w:r w:rsidR="005731A2" w:rsidRPr="00E249BC">
        <w:rPr>
          <w:rFonts w:ascii="Times New Roman" w:hAnsi="Times New Roman"/>
          <w:b/>
          <w:sz w:val="28"/>
          <w:szCs w:val="28"/>
        </w:rPr>
        <w:instrText>SEQ 1_1 \* Arabic \c</w:instrText>
      </w:r>
      <w:r w:rsidRPr="00E249BC">
        <w:rPr>
          <w:rFonts w:ascii="Times New Roman" w:hAnsi="Times New Roman"/>
          <w:b/>
          <w:sz w:val="28"/>
          <w:szCs w:val="28"/>
        </w:rPr>
        <w:fldChar w:fldCharType="separate"/>
      </w:r>
      <w:r w:rsidR="003739BC">
        <w:rPr>
          <w:rFonts w:ascii="Times New Roman" w:hAnsi="Times New Roman"/>
          <w:b/>
          <w:noProof/>
          <w:sz w:val="28"/>
          <w:szCs w:val="28"/>
        </w:rPr>
        <w:t>2</w:t>
      </w:r>
      <w:r w:rsidRPr="00E249BC">
        <w:rPr>
          <w:rFonts w:ascii="Times New Roman" w:hAnsi="Times New Roman"/>
          <w:b/>
          <w:sz w:val="28"/>
          <w:szCs w:val="28"/>
        </w:rPr>
        <w:fldChar w:fldCharType="end"/>
      </w:r>
      <w:r w:rsidR="007D5054">
        <w:rPr>
          <w:rFonts w:ascii="Times New Roman" w:hAnsi="Times New Roman"/>
          <w:b/>
          <w:sz w:val="28"/>
          <w:szCs w:val="28"/>
        </w:rPr>
        <w:t>.2</w:t>
      </w:r>
      <w:r w:rsidR="007D5054">
        <w:rPr>
          <w:rFonts w:ascii="Times New Roman" w:hAnsi="Times New Roman"/>
          <w:b/>
          <w:sz w:val="28"/>
          <w:szCs w:val="28"/>
        </w:rPr>
        <w:tab/>
      </w:r>
      <w:r w:rsidR="005731A2" w:rsidRPr="00E249BC">
        <w:rPr>
          <w:rFonts w:ascii="Times New Roman" w:hAnsi="Times New Roman"/>
          <w:b/>
          <w:sz w:val="28"/>
          <w:szCs w:val="28"/>
        </w:rPr>
        <w:t>Purchasing Procedures</w:t>
      </w:r>
    </w:p>
    <w:p w:rsidR="005731A2" w:rsidRPr="00E249BC" w:rsidRDefault="00133A7F" w:rsidP="005731A2">
      <w:pPr>
        <w:rPr>
          <w:rFonts w:ascii="Times New Roman" w:hAnsi="Times New Roman"/>
          <w:b/>
          <w:sz w:val="22"/>
          <w:szCs w:val="22"/>
        </w:rPr>
      </w:pPr>
      <w:r w:rsidRPr="00E249BC">
        <w:rPr>
          <w:rFonts w:ascii="Times New Roman" w:hAnsi="Times New Roman"/>
          <w:b/>
          <w:i/>
          <w:sz w:val="22"/>
          <w:szCs w:val="22"/>
        </w:rPr>
        <w:t>Standard:</w:t>
      </w:r>
      <w:r w:rsidR="005731A2" w:rsidRPr="00E249BC">
        <w:rPr>
          <w:rFonts w:ascii="Times New Roman" w:hAnsi="Times New Roman"/>
          <w:b/>
          <w:sz w:val="22"/>
          <w:szCs w:val="22"/>
        </w:rPr>
        <w:t xml:space="preserve"> Agencies should have established procedures for the requisition and purchase of agency </w:t>
      </w:r>
    </w:p>
    <w:p w:rsidR="005731A2" w:rsidRPr="00A8282A" w:rsidRDefault="005731A2" w:rsidP="005731A2">
      <w:pPr>
        <w:rPr>
          <w:rFonts w:ascii="Times New Roman" w:hAnsi="Times New Roman"/>
          <w:sz w:val="22"/>
          <w:szCs w:val="22"/>
        </w:rPr>
      </w:pPr>
      <w:proofErr w:type="gramStart"/>
      <w:r w:rsidRPr="00E249BC">
        <w:rPr>
          <w:rFonts w:ascii="Times New Roman" w:hAnsi="Times New Roman"/>
          <w:b/>
          <w:sz w:val="22"/>
          <w:szCs w:val="22"/>
        </w:rPr>
        <w:t>equipment</w:t>
      </w:r>
      <w:proofErr w:type="gramEnd"/>
      <w:r w:rsidRPr="00E249BC">
        <w:rPr>
          <w:rFonts w:ascii="Times New Roman" w:hAnsi="Times New Roman"/>
          <w:b/>
          <w:sz w:val="22"/>
          <w:szCs w:val="22"/>
        </w:rPr>
        <w:t>, supplies and services.</w:t>
      </w:r>
      <w:r w:rsidRPr="00A8282A">
        <w:rPr>
          <w:rFonts w:ascii="Times New Roman" w:hAnsi="Times New Roman"/>
          <w:sz w:val="22"/>
          <w:szCs w:val="22"/>
        </w:rPr>
        <w:t xml:space="preserve">    </w:t>
      </w:r>
    </w:p>
    <w:p w:rsidR="005731A2" w:rsidRPr="00A8282A" w:rsidRDefault="005731A2" w:rsidP="005731A2">
      <w:pPr>
        <w:rPr>
          <w:rFonts w:ascii="Times New Roman" w:hAnsi="Times New Roman"/>
          <w:sz w:val="22"/>
          <w:szCs w:val="22"/>
        </w:rPr>
      </w:pPr>
    </w:p>
    <w:p w:rsidR="005731A2" w:rsidRPr="00E249BC" w:rsidRDefault="00AC334D" w:rsidP="00643A86">
      <w:pPr>
        <w:ind w:left="400" w:hanging="400"/>
        <w:rPr>
          <w:rFonts w:ascii="Times New Roman" w:hAnsi="Times New Roman"/>
          <w:sz w:val="22"/>
          <w:szCs w:val="22"/>
        </w:rPr>
      </w:pPr>
      <w:r w:rsidRPr="00AC334D">
        <w:rPr>
          <w:rFonts w:ascii="Times New Roman" w:hAnsi="Times New Roman"/>
          <w:i/>
          <w:sz w:val="22"/>
          <w:szCs w:val="22"/>
        </w:rPr>
        <w:t>Commentary:</w:t>
      </w:r>
      <w:r w:rsidR="005731A2" w:rsidRPr="00E249BC">
        <w:rPr>
          <w:rFonts w:ascii="Times New Roman" w:hAnsi="Times New Roman"/>
          <w:sz w:val="22"/>
          <w:szCs w:val="22"/>
        </w:rPr>
        <w:t xml:space="preserve">  There shall be formal procedures for controlling the requisition and purchase of agency supplies, equipment and services such as; specifications for items requiring standardized purchases, bidding procedures, criteria for the selection of vendors and bidders, and petty cash and procurement cards. </w:t>
      </w:r>
      <w:r w:rsidR="00643A86">
        <w:rPr>
          <w:rFonts w:ascii="Times New Roman" w:hAnsi="Times New Roman"/>
          <w:sz w:val="22"/>
          <w:szCs w:val="22"/>
        </w:rPr>
        <w:t xml:space="preserve">  </w:t>
      </w:r>
      <w:r w:rsidR="005731A2" w:rsidRPr="00E249BC">
        <w:rPr>
          <w:rFonts w:ascii="Times New Roman" w:hAnsi="Times New Roman"/>
          <w:sz w:val="22"/>
          <w:szCs w:val="22"/>
        </w:rPr>
        <w:t xml:space="preserve">Purchasing procedures may be controlled by the governing entity.  </w:t>
      </w:r>
    </w:p>
    <w:p w:rsidR="005731A2" w:rsidRPr="00E249BC" w:rsidRDefault="005731A2" w:rsidP="00E249BC">
      <w:pPr>
        <w:ind w:left="400" w:hanging="400"/>
        <w:rPr>
          <w:rFonts w:ascii="Times New Roman" w:hAnsi="Times New Roman"/>
          <w:sz w:val="22"/>
          <w:szCs w:val="22"/>
        </w:rPr>
      </w:pPr>
    </w:p>
    <w:p w:rsidR="00643A86" w:rsidRDefault="00643A86" w:rsidP="00643A86">
      <w:pPr>
        <w:ind w:left="400" w:hanging="400"/>
        <w:rPr>
          <w:rFonts w:ascii="Times New Roman" w:hAnsi="Times New Roman"/>
          <w:sz w:val="22"/>
          <w:szCs w:val="22"/>
        </w:rPr>
      </w:pPr>
      <w:r w:rsidRPr="00664052">
        <w:rPr>
          <w:rFonts w:ascii="Times New Roman" w:hAnsi="Times New Roman"/>
          <w:i/>
          <w:sz w:val="22"/>
          <w:szCs w:val="22"/>
        </w:rPr>
        <w:t>Comment for Department of Defense (</w:t>
      </w:r>
      <w:proofErr w:type="spellStart"/>
      <w:proofErr w:type="gramStart"/>
      <w:r w:rsidRPr="00664052">
        <w:rPr>
          <w:rFonts w:ascii="Times New Roman" w:hAnsi="Times New Roman"/>
          <w:i/>
          <w:sz w:val="22"/>
          <w:szCs w:val="22"/>
        </w:rPr>
        <w:t>DoD</w:t>
      </w:r>
      <w:proofErr w:type="spellEnd"/>
      <w:proofErr w:type="gramEnd"/>
      <w:r w:rsidRPr="00664052">
        <w:rPr>
          <w:rFonts w:ascii="Times New Roman" w:hAnsi="Times New Roman"/>
          <w:i/>
          <w:sz w:val="22"/>
          <w:szCs w:val="22"/>
        </w:rPr>
        <w:t>) Agencies</w:t>
      </w:r>
      <w:r w:rsidRPr="00643A86">
        <w:rPr>
          <w:rFonts w:ascii="Times New Roman" w:hAnsi="Times New Roman"/>
          <w:sz w:val="22"/>
          <w:szCs w:val="22"/>
        </w:rPr>
        <w:t xml:space="preserve">:  Provide copies of </w:t>
      </w:r>
      <w:proofErr w:type="spellStart"/>
      <w:r w:rsidRPr="00643A86">
        <w:rPr>
          <w:rFonts w:ascii="Times New Roman" w:hAnsi="Times New Roman"/>
          <w:sz w:val="22"/>
          <w:szCs w:val="22"/>
        </w:rPr>
        <w:t>DoD</w:t>
      </w:r>
      <w:proofErr w:type="spellEnd"/>
      <w:r w:rsidRPr="00643A86">
        <w:rPr>
          <w:rFonts w:ascii="Times New Roman" w:hAnsi="Times New Roman"/>
          <w:sz w:val="22"/>
          <w:szCs w:val="22"/>
        </w:rPr>
        <w:t>, Military Service, and installation guidance for Appropriated Fund (APF) and Non</w:t>
      </w:r>
      <w:r w:rsidR="008574B6">
        <w:rPr>
          <w:rFonts w:ascii="Times New Roman" w:hAnsi="Times New Roman"/>
          <w:sz w:val="22"/>
          <w:szCs w:val="22"/>
        </w:rPr>
        <w:t>-</w:t>
      </w:r>
      <w:r w:rsidRPr="00643A86">
        <w:rPr>
          <w:rFonts w:ascii="Times New Roman" w:hAnsi="Times New Roman"/>
          <w:sz w:val="22"/>
          <w:szCs w:val="22"/>
        </w:rPr>
        <w:t xml:space="preserve">appropriated Fund (NAF) purchase procedures.  APF purchases are governed by the Federal Acquisition Regulation (FAR) and </w:t>
      </w:r>
      <w:proofErr w:type="spellStart"/>
      <w:r w:rsidRPr="00643A86">
        <w:rPr>
          <w:rFonts w:ascii="Times New Roman" w:hAnsi="Times New Roman"/>
          <w:sz w:val="22"/>
          <w:szCs w:val="22"/>
        </w:rPr>
        <w:t>DoD</w:t>
      </w:r>
      <w:proofErr w:type="spellEnd"/>
      <w:r w:rsidRPr="00643A86">
        <w:rPr>
          <w:rFonts w:ascii="Times New Roman" w:hAnsi="Times New Roman"/>
          <w:sz w:val="22"/>
          <w:szCs w:val="22"/>
        </w:rPr>
        <w:t xml:space="preserve"> Federal Acquisition Regulation Supplement.  NAF purchase</w:t>
      </w:r>
      <w:r w:rsidR="000077BA" w:rsidRPr="000F3986">
        <w:rPr>
          <w:rFonts w:ascii="Times New Roman" w:hAnsi="Times New Roman"/>
          <w:sz w:val="22"/>
          <w:szCs w:val="22"/>
        </w:rPr>
        <w:t>s</w:t>
      </w:r>
      <w:r w:rsidRPr="00643A86">
        <w:rPr>
          <w:rFonts w:ascii="Times New Roman" w:hAnsi="Times New Roman"/>
          <w:sz w:val="22"/>
          <w:szCs w:val="22"/>
        </w:rPr>
        <w:t xml:space="preserve"> are not subject to eh FAR but are governed unde</w:t>
      </w:r>
      <w:r>
        <w:rPr>
          <w:rFonts w:ascii="Times New Roman" w:hAnsi="Times New Roman"/>
          <w:sz w:val="22"/>
          <w:szCs w:val="22"/>
        </w:rPr>
        <w:t>r</w:t>
      </w:r>
      <w:r w:rsidR="008574B6">
        <w:rPr>
          <w:rFonts w:ascii="Times New Roman" w:hAnsi="Times New Roman"/>
          <w:sz w:val="22"/>
          <w:szCs w:val="22"/>
        </w:rPr>
        <w:t xml:space="preserve"> </w:t>
      </w:r>
      <w:proofErr w:type="spellStart"/>
      <w:r w:rsidR="008574B6">
        <w:rPr>
          <w:rFonts w:ascii="Times New Roman" w:hAnsi="Times New Roman"/>
          <w:sz w:val="22"/>
          <w:szCs w:val="22"/>
        </w:rPr>
        <w:t>DoD</w:t>
      </w:r>
      <w:proofErr w:type="spellEnd"/>
      <w:r w:rsidRPr="00643A86">
        <w:rPr>
          <w:rFonts w:ascii="Times New Roman" w:hAnsi="Times New Roman"/>
          <w:sz w:val="22"/>
          <w:szCs w:val="22"/>
        </w:rPr>
        <w:t xml:space="preserve"> 4105.67, NAF Procurement Policy and </w:t>
      </w:r>
      <w:proofErr w:type="spellStart"/>
      <w:r w:rsidRPr="00643A86">
        <w:rPr>
          <w:rFonts w:ascii="Times New Roman" w:hAnsi="Times New Roman"/>
          <w:sz w:val="22"/>
          <w:szCs w:val="22"/>
        </w:rPr>
        <w:t>DoDI</w:t>
      </w:r>
      <w:proofErr w:type="spellEnd"/>
      <w:r w:rsidRPr="00643A86">
        <w:rPr>
          <w:rFonts w:ascii="Times New Roman" w:hAnsi="Times New Roman"/>
          <w:sz w:val="22"/>
          <w:szCs w:val="22"/>
        </w:rPr>
        <w:t xml:space="preserve"> 4105.71, NAF Procurement Procedures.</w:t>
      </w:r>
    </w:p>
    <w:p w:rsidR="00643A86" w:rsidRPr="00643A86" w:rsidRDefault="00643A86" w:rsidP="00643A86">
      <w:pPr>
        <w:ind w:left="400" w:hanging="400"/>
        <w:rPr>
          <w:rFonts w:ascii="Times New Roman" w:hAnsi="Times New Roman"/>
          <w:sz w:val="22"/>
          <w:szCs w:val="22"/>
        </w:rPr>
      </w:pPr>
    </w:p>
    <w:p w:rsidR="005731A2" w:rsidRDefault="00133A7F" w:rsidP="00E249BC">
      <w:pPr>
        <w:ind w:left="400" w:hanging="400"/>
        <w:rPr>
          <w:rFonts w:ascii="Times New Roman" w:hAnsi="Times New Roman"/>
          <w:sz w:val="22"/>
          <w:szCs w:val="22"/>
        </w:rPr>
      </w:pPr>
      <w:proofErr w:type="gramStart"/>
      <w:r w:rsidRPr="00E249BC">
        <w:rPr>
          <w:rFonts w:ascii="Times New Roman" w:hAnsi="Times New Roman"/>
          <w:i/>
          <w:sz w:val="22"/>
          <w:szCs w:val="22"/>
        </w:rPr>
        <w:t>Suggested Evidence of Compliance:</w:t>
      </w:r>
      <w:r w:rsidR="005731A2" w:rsidRPr="00E249BC">
        <w:rPr>
          <w:rFonts w:ascii="Times New Roman" w:hAnsi="Times New Roman"/>
          <w:sz w:val="22"/>
          <w:szCs w:val="22"/>
        </w:rPr>
        <w:t xml:space="preserve">  Provide the procedures for the requisition and purchase of agency equipment, supplies, and services.</w:t>
      </w:r>
      <w:proofErr w:type="gramEnd"/>
    </w:p>
    <w:p w:rsidR="005731A2" w:rsidRPr="00A8282A" w:rsidRDefault="005731A2" w:rsidP="005731A2">
      <w:pPr>
        <w:rPr>
          <w:rFonts w:ascii="Times New Roman" w:hAnsi="Times New Roman"/>
          <w:sz w:val="22"/>
          <w:szCs w:val="22"/>
        </w:rPr>
      </w:pPr>
    </w:p>
    <w:p w:rsidR="005731A2" w:rsidRPr="007D5054" w:rsidRDefault="001803E0" w:rsidP="005731A2">
      <w:pPr>
        <w:rPr>
          <w:rFonts w:ascii="Times New Roman" w:hAnsi="Times New Roman"/>
          <w:b/>
          <w:sz w:val="28"/>
          <w:szCs w:val="28"/>
        </w:rPr>
      </w:pPr>
      <w:r w:rsidRPr="007D5054">
        <w:rPr>
          <w:rFonts w:ascii="Times New Roman" w:hAnsi="Times New Roman"/>
          <w:b/>
          <w:sz w:val="28"/>
          <w:szCs w:val="28"/>
        </w:rPr>
        <w:fldChar w:fldCharType="begin"/>
      </w:r>
      <w:r w:rsidR="005731A2" w:rsidRPr="007D5054">
        <w:rPr>
          <w:rFonts w:ascii="Times New Roman" w:hAnsi="Times New Roman"/>
          <w:b/>
          <w:sz w:val="28"/>
          <w:szCs w:val="28"/>
        </w:rPr>
        <w:instrText>SEQ 1_0 \* Arabic \c</w:instrText>
      </w:r>
      <w:r w:rsidRPr="007D5054">
        <w:rPr>
          <w:rFonts w:ascii="Times New Roman" w:hAnsi="Times New Roman"/>
          <w:b/>
          <w:sz w:val="28"/>
          <w:szCs w:val="28"/>
        </w:rPr>
        <w:fldChar w:fldCharType="separate"/>
      </w:r>
      <w:r w:rsidR="003739BC">
        <w:rPr>
          <w:rFonts w:ascii="Times New Roman" w:hAnsi="Times New Roman"/>
          <w:b/>
          <w:noProof/>
          <w:sz w:val="28"/>
          <w:szCs w:val="28"/>
        </w:rPr>
        <w:t>5</w:t>
      </w:r>
      <w:r w:rsidRPr="007D5054">
        <w:rPr>
          <w:rFonts w:ascii="Times New Roman" w:hAnsi="Times New Roman"/>
          <w:b/>
          <w:sz w:val="28"/>
          <w:szCs w:val="28"/>
        </w:rPr>
        <w:fldChar w:fldCharType="end"/>
      </w:r>
      <w:r w:rsidR="005731A2" w:rsidRPr="007D5054">
        <w:rPr>
          <w:rFonts w:ascii="Times New Roman" w:hAnsi="Times New Roman"/>
          <w:b/>
          <w:sz w:val="28"/>
          <w:szCs w:val="28"/>
        </w:rPr>
        <w:t>.</w:t>
      </w:r>
      <w:r w:rsidRPr="007D5054">
        <w:rPr>
          <w:rFonts w:ascii="Times New Roman" w:hAnsi="Times New Roman"/>
          <w:b/>
          <w:sz w:val="28"/>
          <w:szCs w:val="28"/>
        </w:rPr>
        <w:fldChar w:fldCharType="begin"/>
      </w:r>
      <w:r w:rsidR="005731A2" w:rsidRPr="007D5054">
        <w:rPr>
          <w:rFonts w:ascii="Times New Roman" w:hAnsi="Times New Roman"/>
          <w:b/>
          <w:sz w:val="28"/>
          <w:szCs w:val="28"/>
        </w:rPr>
        <w:instrText>SEQ 1_1 \* Arabic \c</w:instrText>
      </w:r>
      <w:r w:rsidRPr="007D5054">
        <w:rPr>
          <w:rFonts w:ascii="Times New Roman" w:hAnsi="Times New Roman"/>
          <w:b/>
          <w:sz w:val="28"/>
          <w:szCs w:val="28"/>
        </w:rPr>
        <w:fldChar w:fldCharType="separate"/>
      </w:r>
      <w:r w:rsidR="003739BC">
        <w:rPr>
          <w:rFonts w:ascii="Times New Roman" w:hAnsi="Times New Roman"/>
          <w:b/>
          <w:noProof/>
          <w:sz w:val="28"/>
          <w:szCs w:val="28"/>
        </w:rPr>
        <w:t>2</w:t>
      </w:r>
      <w:r w:rsidRPr="007D5054">
        <w:rPr>
          <w:rFonts w:ascii="Times New Roman" w:hAnsi="Times New Roman"/>
          <w:b/>
          <w:sz w:val="28"/>
          <w:szCs w:val="28"/>
        </w:rPr>
        <w:fldChar w:fldCharType="end"/>
      </w:r>
      <w:r w:rsidR="007D5054">
        <w:rPr>
          <w:rFonts w:ascii="Times New Roman" w:hAnsi="Times New Roman"/>
          <w:b/>
          <w:sz w:val="28"/>
          <w:szCs w:val="28"/>
        </w:rPr>
        <w:t>.2.1</w:t>
      </w:r>
      <w:r w:rsidR="007D5054">
        <w:rPr>
          <w:rFonts w:ascii="Times New Roman" w:hAnsi="Times New Roman"/>
          <w:b/>
          <w:sz w:val="28"/>
          <w:szCs w:val="28"/>
        </w:rPr>
        <w:tab/>
      </w:r>
      <w:r w:rsidR="005731A2" w:rsidRPr="007D5054">
        <w:rPr>
          <w:rFonts w:ascii="Times New Roman" w:hAnsi="Times New Roman"/>
          <w:b/>
          <w:sz w:val="28"/>
          <w:szCs w:val="28"/>
        </w:rPr>
        <w:t>Emergency Purchase Procedures</w:t>
      </w:r>
    </w:p>
    <w:p w:rsidR="005731A2" w:rsidRPr="00A8282A" w:rsidRDefault="00133A7F" w:rsidP="005731A2">
      <w:pPr>
        <w:rPr>
          <w:rFonts w:ascii="Times New Roman" w:hAnsi="Times New Roman"/>
          <w:sz w:val="22"/>
          <w:szCs w:val="22"/>
        </w:rPr>
      </w:pPr>
      <w:r w:rsidRPr="00E249BC">
        <w:rPr>
          <w:rFonts w:ascii="Times New Roman" w:hAnsi="Times New Roman"/>
          <w:b/>
          <w:i/>
          <w:sz w:val="22"/>
          <w:szCs w:val="22"/>
        </w:rPr>
        <w:t>Standard:</w:t>
      </w:r>
      <w:r w:rsidR="005731A2" w:rsidRPr="00E249BC">
        <w:rPr>
          <w:rFonts w:ascii="Times New Roman" w:hAnsi="Times New Roman"/>
          <w:b/>
          <w:sz w:val="22"/>
          <w:szCs w:val="22"/>
        </w:rPr>
        <w:t xml:space="preserve">  There should be established</w:t>
      </w:r>
      <w:r w:rsidR="001066E5" w:rsidRPr="00E249BC">
        <w:rPr>
          <w:rFonts w:ascii="Times New Roman" w:hAnsi="Times New Roman"/>
          <w:b/>
          <w:sz w:val="22"/>
          <w:szCs w:val="22"/>
        </w:rPr>
        <w:t xml:space="preserve"> </w:t>
      </w:r>
      <w:r w:rsidR="005731A2" w:rsidRPr="00E249BC">
        <w:rPr>
          <w:rFonts w:ascii="Times New Roman" w:hAnsi="Times New Roman"/>
          <w:b/>
          <w:sz w:val="22"/>
          <w:szCs w:val="22"/>
        </w:rPr>
        <w:t>procedures for emergency purchases within the agency.</w:t>
      </w:r>
    </w:p>
    <w:p w:rsidR="005731A2" w:rsidRPr="00A8282A" w:rsidRDefault="005731A2" w:rsidP="005731A2">
      <w:pPr>
        <w:rPr>
          <w:rFonts w:ascii="Times New Roman" w:hAnsi="Times New Roman"/>
          <w:sz w:val="22"/>
          <w:szCs w:val="22"/>
        </w:rPr>
      </w:pPr>
    </w:p>
    <w:p w:rsidR="005731A2" w:rsidRPr="00E249BC" w:rsidRDefault="00AC334D" w:rsidP="00E249BC">
      <w:pPr>
        <w:ind w:left="400" w:hanging="400"/>
        <w:rPr>
          <w:rFonts w:ascii="Times New Roman" w:hAnsi="Times New Roman"/>
          <w:sz w:val="22"/>
          <w:szCs w:val="22"/>
        </w:rPr>
      </w:pPr>
      <w:r w:rsidRPr="00AC334D">
        <w:rPr>
          <w:rFonts w:ascii="Times New Roman" w:hAnsi="Times New Roman"/>
          <w:i/>
          <w:sz w:val="22"/>
          <w:szCs w:val="22"/>
        </w:rPr>
        <w:t>Commentary:</w:t>
      </w:r>
      <w:r w:rsidR="00643A86">
        <w:rPr>
          <w:rFonts w:ascii="Times New Roman" w:hAnsi="Times New Roman"/>
          <w:sz w:val="22"/>
          <w:szCs w:val="22"/>
        </w:rPr>
        <w:t xml:space="preserve">  </w:t>
      </w:r>
      <w:r w:rsidR="005731A2" w:rsidRPr="00E249BC">
        <w:rPr>
          <w:rFonts w:ascii="Times New Roman" w:hAnsi="Times New Roman"/>
          <w:sz w:val="22"/>
          <w:szCs w:val="22"/>
        </w:rPr>
        <w:t xml:space="preserve">Established procedures are necessary to the agency in making emergency purchases to secure equipment or services in a swift and efficient manner.  </w:t>
      </w:r>
    </w:p>
    <w:p w:rsidR="005731A2" w:rsidRPr="00E249BC" w:rsidRDefault="005731A2" w:rsidP="00E249BC">
      <w:pPr>
        <w:ind w:left="400" w:hanging="400"/>
        <w:rPr>
          <w:rFonts w:ascii="Times New Roman" w:hAnsi="Times New Roman"/>
          <w:sz w:val="22"/>
          <w:szCs w:val="22"/>
        </w:rPr>
      </w:pPr>
    </w:p>
    <w:p w:rsidR="005731A2" w:rsidRPr="00E249BC" w:rsidRDefault="00133A7F" w:rsidP="00E249BC">
      <w:pPr>
        <w:ind w:left="400" w:hanging="400"/>
        <w:rPr>
          <w:rFonts w:ascii="Times New Roman" w:hAnsi="Times New Roman"/>
          <w:sz w:val="22"/>
          <w:szCs w:val="22"/>
        </w:rPr>
      </w:pPr>
      <w:proofErr w:type="gramStart"/>
      <w:r w:rsidRPr="00E249BC">
        <w:rPr>
          <w:rFonts w:ascii="Times New Roman" w:hAnsi="Times New Roman"/>
          <w:i/>
          <w:sz w:val="22"/>
          <w:szCs w:val="22"/>
        </w:rPr>
        <w:t>Suggested Evidence of Compliance:</w:t>
      </w:r>
      <w:r w:rsidR="002E6814">
        <w:rPr>
          <w:rFonts w:ascii="Times New Roman" w:hAnsi="Times New Roman"/>
          <w:sz w:val="22"/>
          <w:szCs w:val="22"/>
        </w:rPr>
        <w:t xml:space="preserve"> </w:t>
      </w:r>
      <w:r w:rsidR="005731A2" w:rsidRPr="00E249BC">
        <w:rPr>
          <w:rFonts w:ascii="Times New Roman" w:hAnsi="Times New Roman"/>
          <w:sz w:val="22"/>
          <w:szCs w:val="22"/>
        </w:rPr>
        <w:t>Provide the procedures for emergency purchases.</w:t>
      </w:r>
      <w:proofErr w:type="gramEnd"/>
    </w:p>
    <w:p w:rsidR="005731A2" w:rsidRPr="00E249BC" w:rsidRDefault="005731A2" w:rsidP="005731A2">
      <w:pPr>
        <w:rPr>
          <w:rFonts w:ascii="Times New Roman" w:hAnsi="Times New Roman"/>
          <w:b/>
          <w:sz w:val="22"/>
          <w:szCs w:val="22"/>
        </w:rPr>
      </w:pPr>
    </w:p>
    <w:p w:rsidR="003739BC" w:rsidRDefault="003739BC" w:rsidP="005731A2">
      <w:pPr>
        <w:rPr>
          <w:rFonts w:ascii="Times New Roman" w:hAnsi="Times New Roman"/>
          <w:b/>
          <w:sz w:val="28"/>
          <w:szCs w:val="28"/>
        </w:rPr>
      </w:pPr>
    </w:p>
    <w:p w:rsidR="003739BC" w:rsidRDefault="003739BC" w:rsidP="005731A2">
      <w:pPr>
        <w:rPr>
          <w:rFonts w:ascii="Times New Roman" w:hAnsi="Times New Roman"/>
          <w:b/>
          <w:sz w:val="28"/>
          <w:szCs w:val="28"/>
        </w:rPr>
      </w:pPr>
    </w:p>
    <w:p w:rsidR="003739BC" w:rsidRDefault="003739BC" w:rsidP="005731A2">
      <w:pPr>
        <w:rPr>
          <w:rFonts w:ascii="Times New Roman" w:hAnsi="Times New Roman"/>
          <w:b/>
          <w:sz w:val="28"/>
          <w:szCs w:val="28"/>
        </w:rPr>
      </w:pPr>
    </w:p>
    <w:p w:rsidR="003739BC" w:rsidRDefault="003739BC" w:rsidP="005731A2">
      <w:pPr>
        <w:rPr>
          <w:rFonts w:ascii="Times New Roman" w:hAnsi="Times New Roman"/>
          <w:b/>
          <w:sz w:val="28"/>
          <w:szCs w:val="28"/>
        </w:rPr>
      </w:pPr>
    </w:p>
    <w:p w:rsidR="003739BC" w:rsidRDefault="003739BC" w:rsidP="005731A2">
      <w:pPr>
        <w:rPr>
          <w:rFonts w:ascii="Times New Roman" w:hAnsi="Times New Roman"/>
          <w:b/>
          <w:sz w:val="28"/>
          <w:szCs w:val="28"/>
        </w:rPr>
      </w:pPr>
    </w:p>
    <w:p w:rsidR="003739BC" w:rsidRDefault="003739BC" w:rsidP="005731A2">
      <w:pPr>
        <w:rPr>
          <w:rFonts w:ascii="Times New Roman" w:hAnsi="Times New Roman"/>
          <w:b/>
          <w:sz w:val="28"/>
          <w:szCs w:val="28"/>
        </w:rPr>
      </w:pPr>
    </w:p>
    <w:p w:rsidR="003739BC" w:rsidRDefault="003739BC" w:rsidP="005731A2">
      <w:pPr>
        <w:rPr>
          <w:rFonts w:ascii="Times New Roman" w:hAnsi="Times New Roman"/>
          <w:b/>
          <w:sz w:val="28"/>
          <w:szCs w:val="28"/>
        </w:rPr>
      </w:pPr>
    </w:p>
    <w:p w:rsidR="003739BC" w:rsidRDefault="003739BC" w:rsidP="005731A2">
      <w:pPr>
        <w:rPr>
          <w:rFonts w:ascii="Times New Roman" w:hAnsi="Times New Roman"/>
          <w:b/>
          <w:sz w:val="28"/>
          <w:szCs w:val="28"/>
        </w:rPr>
      </w:pPr>
    </w:p>
    <w:p w:rsidR="003739BC" w:rsidRDefault="003739BC" w:rsidP="005731A2">
      <w:pPr>
        <w:rPr>
          <w:rFonts w:ascii="Times New Roman" w:hAnsi="Times New Roman"/>
          <w:b/>
          <w:sz w:val="28"/>
          <w:szCs w:val="28"/>
        </w:rPr>
      </w:pPr>
    </w:p>
    <w:p w:rsidR="003739BC" w:rsidRDefault="003739BC" w:rsidP="005731A2">
      <w:pPr>
        <w:rPr>
          <w:rFonts w:ascii="Times New Roman" w:hAnsi="Times New Roman"/>
          <w:b/>
          <w:sz w:val="28"/>
          <w:szCs w:val="28"/>
        </w:rPr>
      </w:pPr>
    </w:p>
    <w:p w:rsidR="005731A2" w:rsidRPr="007D5054" w:rsidRDefault="001803E0" w:rsidP="005731A2">
      <w:pPr>
        <w:rPr>
          <w:rFonts w:ascii="Times New Roman" w:hAnsi="Times New Roman"/>
          <w:b/>
          <w:sz w:val="28"/>
          <w:szCs w:val="28"/>
        </w:rPr>
      </w:pPr>
      <w:r>
        <w:rPr>
          <w:rFonts w:ascii="Times New Roman" w:hAnsi="Times New Roman"/>
          <w:b/>
          <w:noProof/>
          <w:snapToGrid/>
          <w:sz w:val="28"/>
          <w:szCs w:val="28"/>
        </w:rPr>
        <w:lastRenderedPageBreak/>
        <w:pict>
          <v:shape id="_x0000_s1068" type="#_x0000_t12" style="position:absolute;margin-left:155.85pt;margin-top:1pt;width:12.75pt;height:12.85pt;z-index:251644416" fillcolor="black"/>
        </w:pict>
      </w:r>
      <w:r w:rsidRPr="007D5054">
        <w:rPr>
          <w:rFonts w:ascii="Times New Roman" w:hAnsi="Times New Roman"/>
          <w:b/>
          <w:sz w:val="28"/>
          <w:szCs w:val="28"/>
        </w:rPr>
        <w:fldChar w:fldCharType="begin"/>
      </w:r>
      <w:r w:rsidR="005731A2" w:rsidRPr="007D5054">
        <w:rPr>
          <w:rFonts w:ascii="Times New Roman" w:hAnsi="Times New Roman"/>
          <w:b/>
          <w:sz w:val="28"/>
          <w:szCs w:val="28"/>
        </w:rPr>
        <w:instrText>SEQ 1_0 \* Arabic \c</w:instrText>
      </w:r>
      <w:r w:rsidRPr="007D5054">
        <w:rPr>
          <w:rFonts w:ascii="Times New Roman" w:hAnsi="Times New Roman"/>
          <w:b/>
          <w:sz w:val="28"/>
          <w:szCs w:val="28"/>
        </w:rPr>
        <w:fldChar w:fldCharType="separate"/>
      </w:r>
      <w:r w:rsidR="003739BC">
        <w:rPr>
          <w:rFonts w:ascii="Times New Roman" w:hAnsi="Times New Roman"/>
          <w:b/>
          <w:noProof/>
          <w:sz w:val="28"/>
          <w:szCs w:val="28"/>
        </w:rPr>
        <w:t>5</w:t>
      </w:r>
      <w:r w:rsidRPr="007D5054">
        <w:rPr>
          <w:rFonts w:ascii="Times New Roman" w:hAnsi="Times New Roman"/>
          <w:b/>
          <w:sz w:val="28"/>
          <w:szCs w:val="28"/>
        </w:rPr>
        <w:fldChar w:fldCharType="end"/>
      </w:r>
      <w:r w:rsidR="005731A2" w:rsidRPr="007D5054">
        <w:rPr>
          <w:rFonts w:ascii="Times New Roman" w:hAnsi="Times New Roman"/>
          <w:b/>
          <w:sz w:val="28"/>
          <w:szCs w:val="28"/>
        </w:rPr>
        <w:t>.</w:t>
      </w:r>
      <w:r w:rsidRPr="007D5054">
        <w:rPr>
          <w:rFonts w:ascii="Times New Roman" w:hAnsi="Times New Roman"/>
          <w:b/>
          <w:sz w:val="28"/>
          <w:szCs w:val="28"/>
        </w:rPr>
        <w:fldChar w:fldCharType="begin"/>
      </w:r>
      <w:r w:rsidR="005731A2" w:rsidRPr="007D5054">
        <w:rPr>
          <w:rFonts w:ascii="Times New Roman" w:hAnsi="Times New Roman"/>
          <w:b/>
          <w:sz w:val="28"/>
          <w:szCs w:val="28"/>
        </w:rPr>
        <w:instrText>SEQ 1_1 \* Arabic \n</w:instrText>
      </w:r>
      <w:r w:rsidRPr="007D5054">
        <w:rPr>
          <w:rFonts w:ascii="Times New Roman" w:hAnsi="Times New Roman"/>
          <w:b/>
          <w:sz w:val="28"/>
          <w:szCs w:val="28"/>
        </w:rPr>
        <w:fldChar w:fldCharType="separate"/>
      </w:r>
      <w:r w:rsidR="003739BC">
        <w:rPr>
          <w:rFonts w:ascii="Times New Roman" w:hAnsi="Times New Roman"/>
          <w:b/>
          <w:noProof/>
          <w:sz w:val="28"/>
          <w:szCs w:val="28"/>
        </w:rPr>
        <w:t>3</w:t>
      </w:r>
      <w:r w:rsidRPr="007D5054">
        <w:rPr>
          <w:rFonts w:ascii="Times New Roman" w:hAnsi="Times New Roman"/>
          <w:b/>
          <w:sz w:val="28"/>
          <w:szCs w:val="28"/>
        </w:rPr>
        <w:fldChar w:fldCharType="end"/>
      </w:r>
      <w:r w:rsidR="007D5054">
        <w:rPr>
          <w:rFonts w:ascii="Times New Roman" w:hAnsi="Times New Roman"/>
          <w:b/>
          <w:sz w:val="28"/>
          <w:szCs w:val="28"/>
        </w:rPr>
        <w:tab/>
      </w:r>
      <w:r w:rsidR="007D5054">
        <w:rPr>
          <w:rFonts w:ascii="Times New Roman" w:hAnsi="Times New Roman"/>
          <w:b/>
          <w:sz w:val="28"/>
          <w:szCs w:val="28"/>
        </w:rPr>
        <w:tab/>
      </w:r>
      <w:r w:rsidR="005731A2" w:rsidRPr="007D5054">
        <w:rPr>
          <w:rFonts w:ascii="Times New Roman" w:hAnsi="Times New Roman"/>
          <w:b/>
          <w:sz w:val="28"/>
          <w:szCs w:val="28"/>
        </w:rPr>
        <w:t>Accounting System</w:t>
      </w:r>
      <w:r w:rsidR="007C4B61" w:rsidRPr="007D5054">
        <w:rPr>
          <w:rFonts w:ascii="Times New Roman" w:hAnsi="Times New Roman"/>
          <w:b/>
          <w:sz w:val="28"/>
          <w:szCs w:val="28"/>
        </w:rPr>
        <w:tab/>
      </w:r>
      <w:r w:rsidR="007C4B61" w:rsidRPr="007D5054">
        <w:rPr>
          <w:rFonts w:ascii="Times New Roman" w:hAnsi="Times New Roman"/>
          <w:b/>
          <w:sz w:val="28"/>
          <w:szCs w:val="28"/>
        </w:rPr>
        <w:tab/>
      </w:r>
      <w:r w:rsidR="007C4B61" w:rsidRPr="007D5054">
        <w:rPr>
          <w:rFonts w:ascii="Times New Roman" w:hAnsi="Times New Roman"/>
          <w:b/>
          <w:sz w:val="28"/>
          <w:szCs w:val="28"/>
        </w:rPr>
        <w:tab/>
      </w:r>
      <w:r w:rsidR="007C4B61" w:rsidRPr="007D5054">
        <w:rPr>
          <w:rFonts w:ascii="Times New Roman" w:hAnsi="Times New Roman"/>
          <w:b/>
          <w:sz w:val="28"/>
          <w:szCs w:val="28"/>
        </w:rPr>
        <w:tab/>
      </w:r>
    </w:p>
    <w:p w:rsidR="005731A2" w:rsidRPr="00E249BC" w:rsidRDefault="00133A7F" w:rsidP="005731A2">
      <w:pPr>
        <w:rPr>
          <w:rFonts w:ascii="Times New Roman" w:hAnsi="Times New Roman"/>
          <w:b/>
          <w:sz w:val="22"/>
          <w:szCs w:val="22"/>
        </w:rPr>
      </w:pPr>
      <w:r w:rsidRPr="00E249BC">
        <w:rPr>
          <w:rFonts w:ascii="Times New Roman" w:hAnsi="Times New Roman"/>
          <w:b/>
          <w:i/>
          <w:sz w:val="22"/>
          <w:szCs w:val="22"/>
        </w:rPr>
        <w:t>Standard:</w:t>
      </w:r>
      <w:r w:rsidR="005731A2" w:rsidRPr="00E249BC">
        <w:rPr>
          <w:rFonts w:ascii="Times New Roman" w:hAnsi="Times New Roman"/>
          <w:b/>
          <w:sz w:val="22"/>
          <w:szCs w:val="22"/>
        </w:rPr>
        <w:t xml:space="preserve">  The agency shall have a comprehensive accounting system. </w:t>
      </w:r>
    </w:p>
    <w:p w:rsidR="005731A2" w:rsidRPr="00A8282A" w:rsidRDefault="005731A2" w:rsidP="005731A2">
      <w:pPr>
        <w:rPr>
          <w:rFonts w:ascii="Times New Roman" w:hAnsi="Times New Roman"/>
          <w:sz w:val="22"/>
          <w:szCs w:val="22"/>
        </w:rPr>
      </w:pPr>
    </w:p>
    <w:p w:rsidR="005731A2" w:rsidRPr="00E249BC" w:rsidRDefault="00AC334D" w:rsidP="00E249BC">
      <w:pPr>
        <w:ind w:left="400" w:hanging="400"/>
        <w:rPr>
          <w:rFonts w:ascii="Times New Roman" w:hAnsi="Times New Roman"/>
          <w:sz w:val="22"/>
          <w:szCs w:val="22"/>
        </w:rPr>
      </w:pPr>
      <w:r w:rsidRPr="00AC334D">
        <w:rPr>
          <w:rFonts w:ascii="Times New Roman" w:hAnsi="Times New Roman"/>
          <w:i/>
          <w:sz w:val="22"/>
          <w:szCs w:val="22"/>
        </w:rPr>
        <w:t>Commentary:</w:t>
      </w:r>
      <w:r w:rsidR="00061DE1" w:rsidRPr="00E249BC">
        <w:rPr>
          <w:rFonts w:ascii="Times New Roman" w:hAnsi="Times New Roman"/>
          <w:sz w:val="22"/>
          <w:szCs w:val="22"/>
        </w:rPr>
        <w:t xml:space="preserve">  The accounting system shall</w:t>
      </w:r>
      <w:r w:rsidR="005731A2" w:rsidRPr="00E249BC">
        <w:rPr>
          <w:rFonts w:ascii="Times New Roman" w:hAnsi="Times New Roman"/>
          <w:sz w:val="22"/>
          <w:szCs w:val="22"/>
        </w:rPr>
        <w:t xml:space="preserve"> be compatible with, or may be a part of, the central</w:t>
      </w:r>
    </w:p>
    <w:p w:rsidR="005731A2" w:rsidRPr="00E249BC" w:rsidRDefault="002B73D5" w:rsidP="00E249BC">
      <w:pPr>
        <w:ind w:left="400" w:hanging="400"/>
        <w:rPr>
          <w:rFonts w:ascii="Times New Roman" w:hAnsi="Times New Roman"/>
          <w:sz w:val="22"/>
          <w:szCs w:val="22"/>
        </w:rPr>
      </w:pPr>
      <w:r>
        <w:rPr>
          <w:rFonts w:ascii="Times New Roman" w:hAnsi="Times New Roman"/>
          <w:sz w:val="22"/>
          <w:szCs w:val="22"/>
        </w:rPr>
        <w:tab/>
      </w:r>
      <w:proofErr w:type="gramStart"/>
      <w:r w:rsidR="005731A2" w:rsidRPr="00E249BC">
        <w:rPr>
          <w:rFonts w:ascii="Times New Roman" w:hAnsi="Times New Roman"/>
          <w:sz w:val="22"/>
          <w:szCs w:val="22"/>
        </w:rPr>
        <w:t>accounting</w:t>
      </w:r>
      <w:proofErr w:type="gramEnd"/>
      <w:r w:rsidR="005731A2" w:rsidRPr="00E249BC">
        <w:rPr>
          <w:rFonts w:ascii="Times New Roman" w:hAnsi="Times New Roman"/>
          <w:sz w:val="22"/>
          <w:szCs w:val="22"/>
        </w:rPr>
        <w:t xml:space="preserve"> system of the governing jurisdiction with the availability of regular status reports.  It is </w:t>
      </w:r>
    </w:p>
    <w:p w:rsidR="005731A2" w:rsidRPr="00E249BC" w:rsidRDefault="002B73D5" w:rsidP="00E249BC">
      <w:pPr>
        <w:ind w:left="400" w:hanging="400"/>
        <w:rPr>
          <w:rFonts w:ascii="Times New Roman" w:hAnsi="Times New Roman"/>
          <w:sz w:val="22"/>
          <w:szCs w:val="22"/>
        </w:rPr>
      </w:pPr>
      <w:r>
        <w:rPr>
          <w:rFonts w:ascii="Times New Roman" w:hAnsi="Times New Roman"/>
          <w:sz w:val="22"/>
          <w:szCs w:val="22"/>
        </w:rPr>
        <w:tab/>
      </w:r>
      <w:proofErr w:type="gramStart"/>
      <w:r w:rsidR="005731A2" w:rsidRPr="00E249BC">
        <w:rPr>
          <w:rFonts w:ascii="Times New Roman" w:hAnsi="Times New Roman"/>
          <w:sz w:val="22"/>
          <w:szCs w:val="22"/>
        </w:rPr>
        <w:t>essential</w:t>
      </w:r>
      <w:proofErr w:type="gramEnd"/>
      <w:r w:rsidR="005731A2" w:rsidRPr="00E249BC">
        <w:rPr>
          <w:rFonts w:ascii="Times New Roman" w:hAnsi="Times New Roman"/>
          <w:sz w:val="22"/>
          <w:szCs w:val="22"/>
        </w:rPr>
        <w:t xml:space="preserve"> that an agency establish such a system to ensure an orderly, accurate, and complete </w:t>
      </w:r>
    </w:p>
    <w:p w:rsidR="005731A2" w:rsidRPr="00E249BC" w:rsidRDefault="002B73D5" w:rsidP="00E249BC">
      <w:pPr>
        <w:ind w:left="400" w:hanging="400"/>
        <w:rPr>
          <w:rFonts w:ascii="Times New Roman" w:hAnsi="Times New Roman"/>
          <w:sz w:val="22"/>
          <w:szCs w:val="22"/>
        </w:rPr>
      </w:pPr>
      <w:r>
        <w:rPr>
          <w:rFonts w:ascii="Times New Roman" w:hAnsi="Times New Roman"/>
          <w:sz w:val="22"/>
          <w:szCs w:val="22"/>
        </w:rPr>
        <w:tab/>
      </w:r>
      <w:proofErr w:type="gramStart"/>
      <w:r w:rsidR="005731A2" w:rsidRPr="00E249BC">
        <w:rPr>
          <w:rFonts w:ascii="Times New Roman" w:hAnsi="Times New Roman"/>
          <w:sz w:val="22"/>
          <w:szCs w:val="22"/>
        </w:rPr>
        <w:t>documentation</w:t>
      </w:r>
      <w:proofErr w:type="gramEnd"/>
      <w:r w:rsidR="005731A2" w:rsidRPr="00E249BC">
        <w:rPr>
          <w:rFonts w:ascii="Times New Roman" w:hAnsi="Times New Roman"/>
          <w:sz w:val="22"/>
          <w:szCs w:val="22"/>
        </w:rPr>
        <w:t xml:space="preserve"> of the flow of funds.  The </w:t>
      </w:r>
      <w:r w:rsidR="002E6814">
        <w:rPr>
          <w:rFonts w:ascii="Times New Roman" w:hAnsi="Times New Roman"/>
          <w:sz w:val="22"/>
          <w:szCs w:val="22"/>
        </w:rPr>
        <w:t>a</w:t>
      </w:r>
      <w:r w:rsidR="005731A2" w:rsidRPr="00E249BC">
        <w:rPr>
          <w:rFonts w:ascii="Times New Roman" w:hAnsi="Times New Roman"/>
          <w:sz w:val="22"/>
          <w:szCs w:val="22"/>
        </w:rPr>
        <w:t xml:space="preserve">ccounting </w:t>
      </w:r>
      <w:r w:rsidR="002E6814">
        <w:rPr>
          <w:rFonts w:ascii="Times New Roman" w:hAnsi="Times New Roman"/>
          <w:sz w:val="22"/>
          <w:szCs w:val="22"/>
        </w:rPr>
        <w:t>s</w:t>
      </w:r>
      <w:r w:rsidR="00061DE1" w:rsidRPr="00E249BC">
        <w:rPr>
          <w:rFonts w:ascii="Times New Roman" w:hAnsi="Times New Roman"/>
          <w:sz w:val="22"/>
          <w:szCs w:val="22"/>
        </w:rPr>
        <w:t>ystem shall</w:t>
      </w:r>
      <w:r w:rsidR="005731A2" w:rsidRPr="00E249BC">
        <w:rPr>
          <w:rFonts w:ascii="Times New Roman" w:hAnsi="Times New Roman"/>
          <w:sz w:val="22"/>
          <w:szCs w:val="22"/>
        </w:rPr>
        <w:t xml:space="preserve"> facilitate</w:t>
      </w:r>
      <w:r w:rsidR="004E63C7">
        <w:rPr>
          <w:rFonts w:ascii="Times New Roman" w:hAnsi="Times New Roman"/>
          <w:sz w:val="22"/>
          <w:szCs w:val="22"/>
        </w:rPr>
        <w:t xml:space="preserve"> rapid retrieval of information</w:t>
      </w:r>
      <w:r>
        <w:rPr>
          <w:rFonts w:ascii="Times New Roman" w:hAnsi="Times New Roman"/>
          <w:sz w:val="22"/>
          <w:szCs w:val="22"/>
        </w:rPr>
        <w:t xml:space="preserve"> </w:t>
      </w:r>
      <w:r w:rsidR="005731A2" w:rsidRPr="00E249BC">
        <w:rPr>
          <w:rFonts w:ascii="Times New Roman" w:hAnsi="Times New Roman"/>
          <w:sz w:val="22"/>
          <w:szCs w:val="22"/>
        </w:rPr>
        <w:t>on the status of appropriations, expenditures and revenue any time the information is required</w:t>
      </w:r>
      <w:r w:rsidR="004E63C7">
        <w:rPr>
          <w:rFonts w:ascii="Times New Roman" w:hAnsi="Times New Roman"/>
          <w:sz w:val="22"/>
          <w:szCs w:val="22"/>
        </w:rPr>
        <w:t>.</w:t>
      </w:r>
    </w:p>
    <w:p w:rsidR="005731A2" w:rsidRPr="00E249BC" w:rsidRDefault="005731A2" w:rsidP="00E249BC">
      <w:pPr>
        <w:ind w:left="400" w:hanging="400"/>
        <w:rPr>
          <w:rFonts w:ascii="Times New Roman" w:hAnsi="Times New Roman"/>
          <w:sz w:val="22"/>
          <w:szCs w:val="22"/>
        </w:rPr>
      </w:pPr>
    </w:p>
    <w:p w:rsidR="00643A86" w:rsidRDefault="00643A86" w:rsidP="00643A86">
      <w:pPr>
        <w:ind w:left="400" w:hanging="400"/>
        <w:rPr>
          <w:rFonts w:ascii="Times New Roman" w:hAnsi="Times New Roman"/>
          <w:sz w:val="22"/>
          <w:szCs w:val="22"/>
        </w:rPr>
      </w:pPr>
      <w:r w:rsidRPr="00643A86">
        <w:rPr>
          <w:rFonts w:ascii="Times New Roman" w:hAnsi="Times New Roman"/>
          <w:i/>
          <w:sz w:val="22"/>
          <w:szCs w:val="22"/>
        </w:rPr>
        <w:t>Comment for Department of Defense (</w:t>
      </w:r>
      <w:proofErr w:type="spellStart"/>
      <w:r w:rsidRPr="00643A86">
        <w:rPr>
          <w:rFonts w:ascii="Times New Roman" w:hAnsi="Times New Roman"/>
          <w:i/>
          <w:sz w:val="22"/>
          <w:szCs w:val="22"/>
        </w:rPr>
        <w:t>DoD</w:t>
      </w:r>
      <w:proofErr w:type="spellEnd"/>
      <w:r w:rsidRPr="00643A86">
        <w:rPr>
          <w:rFonts w:ascii="Times New Roman" w:hAnsi="Times New Roman"/>
          <w:i/>
          <w:sz w:val="22"/>
          <w:szCs w:val="22"/>
        </w:rPr>
        <w:t>) Agencies</w:t>
      </w:r>
      <w:r w:rsidRPr="00643A86">
        <w:rPr>
          <w:rFonts w:ascii="Times New Roman" w:hAnsi="Times New Roman"/>
          <w:sz w:val="22"/>
          <w:szCs w:val="22"/>
        </w:rPr>
        <w:t>:  Non</w:t>
      </w:r>
      <w:r w:rsidR="008574B6">
        <w:rPr>
          <w:rFonts w:ascii="Times New Roman" w:hAnsi="Times New Roman"/>
          <w:sz w:val="22"/>
          <w:szCs w:val="22"/>
        </w:rPr>
        <w:t>-</w:t>
      </w:r>
      <w:r w:rsidRPr="00643A86">
        <w:rPr>
          <w:rFonts w:ascii="Times New Roman" w:hAnsi="Times New Roman"/>
          <w:sz w:val="22"/>
          <w:szCs w:val="22"/>
        </w:rPr>
        <w:t>appropriated Fund Instrumentality (NAFI) funds both Appropriated and Non</w:t>
      </w:r>
      <w:r w:rsidR="008574B6">
        <w:rPr>
          <w:rFonts w:ascii="Times New Roman" w:hAnsi="Times New Roman"/>
          <w:sz w:val="22"/>
          <w:szCs w:val="22"/>
        </w:rPr>
        <w:t>-</w:t>
      </w:r>
      <w:r w:rsidRPr="00643A86">
        <w:rPr>
          <w:rFonts w:ascii="Times New Roman" w:hAnsi="Times New Roman"/>
          <w:sz w:val="22"/>
          <w:szCs w:val="22"/>
        </w:rPr>
        <w:t xml:space="preserve">appropriated are managed and accounted for in accordance with </w:t>
      </w:r>
      <w:proofErr w:type="spellStart"/>
      <w:r w:rsidRPr="00643A86">
        <w:rPr>
          <w:rFonts w:ascii="Times New Roman" w:hAnsi="Times New Roman"/>
          <w:sz w:val="22"/>
          <w:szCs w:val="22"/>
        </w:rPr>
        <w:t>DoD</w:t>
      </w:r>
      <w:proofErr w:type="spellEnd"/>
      <w:r w:rsidRPr="00643A86">
        <w:rPr>
          <w:rFonts w:ascii="Times New Roman" w:hAnsi="Times New Roman"/>
          <w:sz w:val="22"/>
          <w:szCs w:val="22"/>
        </w:rPr>
        <w:t xml:space="preserve"> Instruction 1015.15 and </w:t>
      </w:r>
      <w:proofErr w:type="spellStart"/>
      <w:r w:rsidRPr="00643A86">
        <w:rPr>
          <w:rFonts w:ascii="Times New Roman" w:hAnsi="Times New Roman"/>
          <w:sz w:val="22"/>
          <w:szCs w:val="22"/>
        </w:rPr>
        <w:t>DoD</w:t>
      </w:r>
      <w:proofErr w:type="spellEnd"/>
      <w:r w:rsidRPr="00643A86">
        <w:rPr>
          <w:rFonts w:ascii="Times New Roman" w:hAnsi="Times New Roman"/>
          <w:sz w:val="22"/>
          <w:szCs w:val="22"/>
        </w:rPr>
        <w:t xml:space="preserve">  700014-R, Financial Management Regulation, Volume 12, Special Accounts, Funds and Programs, current edition.  </w:t>
      </w:r>
      <w:proofErr w:type="spellStart"/>
      <w:r w:rsidRPr="00643A86">
        <w:rPr>
          <w:rFonts w:ascii="Times New Roman" w:hAnsi="Times New Roman"/>
          <w:sz w:val="22"/>
          <w:szCs w:val="22"/>
        </w:rPr>
        <w:t>DoD</w:t>
      </w:r>
      <w:proofErr w:type="spellEnd"/>
      <w:r w:rsidRPr="00643A86">
        <w:rPr>
          <w:rFonts w:ascii="Times New Roman" w:hAnsi="Times New Roman"/>
          <w:sz w:val="22"/>
          <w:szCs w:val="22"/>
        </w:rPr>
        <w:t xml:space="preserve"> Directive 5010.40, Management Control Program and all applicable internal control regulations.  Military Services provide additional guidelines through Service Specific Regulations.</w:t>
      </w:r>
    </w:p>
    <w:p w:rsidR="00643A86" w:rsidRPr="00643A86" w:rsidRDefault="00643A86" w:rsidP="00643A86">
      <w:pPr>
        <w:ind w:left="400" w:hanging="400"/>
        <w:rPr>
          <w:rFonts w:ascii="Times New Roman" w:hAnsi="Times New Roman"/>
          <w:sz w:val="22"/>
          <w:szCs w:val="22"/>
        </w:rPr>
      </w:pPr>
    </w:p>
    <w:p w:rsidR="005731A2" w:rsidRDefault="00133A7F" w:rsidP="00E249BC">
      <w:pPr>
        <w:ind w:left="400" w:hanging="400"/>
        <w:rPr>
          <w:rFonts w:ascii="Times New Roman" w:hAnsi="Times New Roman"/>
          <w:sz w:val="22"/>
          <w:szCs w:val="22"/>
        </w:rPr>
      </w:pPr>
      <w:proofErr w:type="gramStart"/>
      <w:r w:rsidRPr="00E249BC">
        <w:rPr>
          <w:rFonts w:ascii="Times New Roman" w:hAnsi="Times New Roman"/>
          <w:i/>
          <w:sz w:val="22"/>
          <w:szCs w:val="22"/>
        </w:rPr>
        <w:t>Suggested Evidence of Compliance:</w:t>
      </w:r>
      <w:r w:rsidR="005731A2" w:rsidRPr="00E249BC">
        <w:rPr>
          <w:rFonts w:ascii="Times New Roman" w:hAnsi="Times New Roman"/>
          <w:sz w:val="22"/>
          <w:szCs w:val="22"/>
        </w:rPr>
        <w:t xml:space="preserve"> Provide a description of the accounting system.</w:t>
      </w:r>
      <w:proofErr w:type="gramEnd"/>
    </w:p>
    <w:p w:rsidR="005731A2" w:rsidRPr="00A8282A" w:rsidRDefault="005731A2" w:rsidP="005731A2">
      <w:pPr>
        <w:rPr>
          <w:rFonts w:ascii="Times New Roman" w:hAnsi="Times New Roman"/>
          <w:sz w:val="22"/>
          <w:szCs w:val="22"/>
        </w:rPr>
      </w:pPr>
    </w:p>
    <w:p w:rsidR="005731A2" w:rsidRPr="00E249BC" w:rsidRDefault="001803E0" w:rsidP="005731A2">
      <w:pPr>
        <w:rPr>
          <w:rFonts w:ascii="Times New Roman" w:hAnsi="Times New Roman"/>
          <w:b/>
          <w:sz w:val="28"/>
          <w:szCs w:val="28"/>
        </w:rPr>
      </w:pPr>
      <w:r w:rsidRPr="00E249BC">
        <w:rPr>
          <w:rFonts w:ascii="Times New Roman" w:hAnsi="Times New Roman"/>
          <w:b/>
          <w:sz w:val="28"/>
          <w:szCs w:val="28"/>
        </w:rPr>
        <w:fldChar w:fldCharType="begin"/>
      </w:r>
      <w:r w:rsidR="005731A2" w:rsidRPr="00E249BC">
        <w:rPr>
          <w:rFonts w:ascii="Times New Roman" w:hAnsi="Times New Roman"/>
          <w:b/>
          <w:sz w:val="28"/>
          <w:szCs w:val="28"/>
        </w:rPr>
        <w:instrText>SEQ 1_0 \* Arabic \c</w:instrText>
      </w:r>
      <w:r w:rsidRPr="00E249BC">
        <w:rPr>
          <w:rFonts w:ascii="Times New Roman" w:hAnsi="Times New Roman"/>
          <w:b/>
          <w:sz w:val="28"/>
          <w:szCs w:val="28"/>
        </w:rPr>
        <w:fldChar w:fldCharType="separate"/>
      </w:r>
      <w:r w:rsidR="003739BC">
        <w:rPr>
          <w:rFonts w:ascii="Times New Roman" w:hAnsi="Times New Roman"/>
          <w:b/>
          <w:noProof/>
          <w:sz w:val="28"/>
          <w:szCs w:val="28"/>
        </w:rPr>
        <w:t>5</w:t>
      </w:r>
      <w:r w:rsidRPr="00E249BC">
        <w:rPr>
          <w:rFonts w:ascii="Times New Roman" w:hAnsi="Times New Roman"/>
          <w:b/>
          <w:sz w:val="28"/>
          <w:szCs w:val="28"/>
        </w:rPr>
        <w:fldChar w:fldCharType="end"/>
      </w:r>
      <w:r w:rsidR="005731A2" w:rsidRPr="00E249BC">
        <w:rPr>
          <w:rFonts w:ascii="Times New Roman" w:hAnsi="Times New Roman"/>
          <w:b/>
          <w:sz w:val="28"/>
          <w:szCs w:val="28"/>
        </w:rPr>
        <w:t>.</w:t>
      </w:r>
      <w:r w:rsidRPr="00E249BC">
        <w:rPr>
          <w:rFonts w:ascii="Times New Roman" w:hAnsi="Times New Roman"/>
          <w:b/>
          <w:sz w:val="28"/>
          <w:szCs w:val="28"/>
        </w:rPr>
        <w:fldChar w:fldCharType="begin"/>
      </w:r>
      <w:r w:rsidR="005731A2" w:rsidRPr="00E249BC">
        <w:rPr>
          <w:rFonts w:ascii="Times New Roman" w:hAnsi="Times New Roman"/>
          <w:b/>
          <w:sz w:val="28"/>
          <w:szCs w:val="28"/>
        </w:rPr>
        <w:instrText>SEQ 1_1 \* Arabic \c</w:instrText>
      </w:r>
      <w:r w:rsidRPr="00E249BC">
        <w:rPr>
          <w:rFonts w:ascii="Times New Roman" w:hAnsi="Times New Roman"/>
          <w:b/>
          <w:sz w:val="28"/>
          <w:szCs w:val="28"/>
        </w:rPr>
        <w:fldChar w:fldCharType="separate"/>
      </w:r>
      <w:r w:rsidR="003739BC">
        <w:rPr>
          <w:rFonts w:ascii="Times New Roman" w:hAnsi="Times New Roman"/>
          <w:b/>
          <w:noProof/>
          <w:sz w:val="28"/>
          <w:szCs w:val="28"/>
        </w:rPr>
        <w:t>3</w:t>
      </w:r>
      <w:r w:rsidRPr="00E249BC">
        <w:rPr>
          <w:rFonts w:ascii="Times New Roman" w:hAnsi="Times New Roman"/>
          <w:b/>
          <w:sz w:val="28"/>
          <w:szCs w:val="28"/>
        </w:rPr>
        <w:fldChar w:fldCharType="end"/>
      </w:r>
      <w:r w:rsidR="005731A2" w:rsidRPr="00E249BC">
        <w:rPr>
          <w:rFonts w:ascii="Times New Roman" w:hAnsi="Times New Roman"/>
          <w:b/>
          <w:sz w:val="28"/>
          <w:szCs w:val="28"/>
        </w:rPr>
        <w:t>.</w:t>
      </w:r>
      <w:r w:rsidRPr="00E249BC">
        <w:rPr>
          <w:rFonts w:ascii="Times New Roman" w:hAnsi="Times New Roman"/>
          <w:b/>
          <w:sz w:val="28"/>
          <w:szCs w:val="28"/>
        </w:rPr>
        <w:fldChar w:fldCharType="begin"/>
      </w:r>
      <w:r w:rsidR="005731A2" w:rsidRPr="00E249BC">
        <w:rPr>
          <w:rFonts w:ascii="Times New Roman" w:hAnsi="Times New Roman"/>
          <w:b/>
          <w:sz w:val="28"/>
          <w:szCs w:val="28"/>
        </w:rPr>
        <w:instrText>SEQ 1_2 \* Arabic \r 1</w:instrText>
      </w:r>
      <w:r w:rsidRPr="00E249BC">
        <w:rPr>
          <w:rFonts w:ascii="Times New Roman" w:hAnsi="Times New Roman"/>
          <w:b/>
          <w:sz w:val="28"/>
          <w:szCs w:val="28"/>
        </w:rPr>
        <w:fldChar w:fldCharType="separate"/>
      </w:r>
      <w:r w:rsidR="003739BC">
        <w:rPr>
          <w:rFonts w:ascii="Times New Roman" w:hAnsi="Times New Roman"/>
          <w:b/>
          <w:noProof/>
          <w:sz w:val="28"/>
          <w:szCs w:val="28"/>
        </w:rPr>
        <w:t>1</w:t>
      </w:r>
      <w:r w:rsidRPr="00E249BC">
        <w:rPr>
          <w:rFonts w:ascii="Times New Roman" w:hAnsi="Times New Roman"/>
          <w:b/>
          <w:sz w:val="28"/>
          <w:szCs w:val="28"/>
        </w:rPr>
        <w:fldChar w:fldCharType="end"/>
      </w:r>
      <w:r w:rsidR="007D5054">
        <w:rPr>
          <w:rFonts w:ascii="Times New Roman" w:hAnsi="Times New Roman"/>
          <w:b/>
          <w:sz w:val="28"/>
          <w:szCs w:val="28"/>
        </w:rPr>
        <w:tab/>
      </w:r>
      <w:r w:rsidR="005731A2" w:rsidRPr="00E249BC">
        <w:rPr>
          <w:rFonts w:ascii="Times New Roman" w:hAnsi="Times New Roman"/>
          <w:b/>
          <w:sz w:val="28"/>
          <w:szCs w:val="28"/>
        </w:rPr>
        <w:t>Financial Status Reports</w:t>
      </w:r>
    </w:p>
    <w:p w:rsidR="005731A2" w:rsidRPr="00E249BC" w:rsidRDefault="00133A7F" w:rsidP="005731A2">
      <w:pPr>
        <w:rPr>
          <w:rFonts w:ascii="Times New Roman" w:hAnsi="Times New Roman"/>
          <w:b/>
          <w:sz w:val="22"/>
          <w:szCs w:val="22"/>
        </w:rPr>
      </w:pPr>
      <w:r w:rsidRPr="00E249BC">
        <w:rPr>
          <w:rFonts w:ascii="Times New Roman" w:hAnsi="Times New Roman"/>
          <w:b/>
          <w:i/>
          <w:sz w:val="22"/>
          <w:szCs w:val="22"/>
        </w:rPr>
        <w:t>Standard:</w:t>
      </w:r>
      <w:r w:rsidR="005731A2" w:rsidRPr="00E249BC">
        <w:rPr>
          <w:rFonts w:ascii="Times New Roman" w:hAnsi="Times New Roman"/>
          <w:b/>
          <w:sz w:val="22"/>
          <w:szCs w:val="22"/>
        </w:rPr>
        <w:t xml:space="preserve">  The agency should utilize monthly financial status reports.</w:t>
      </w:r>
    </w:p>
    <w:p w:rsidR="005731A2" w:rsidRPr="00A8282A" w:rsidRDefault="005731A2" w:rsidP="005731A2">
      <w:pPr>
        <w:rPr>
          <w:rFonts w:ascii="Times New Roman" w:hAnsi="Times New Roman"/>
          <w:b/>
          <w:sz w:val="22"/>
          <w:szCs w:val="22"/>
        </w:rPr>
      </w:pPr>
    </w:p>
    <w:p w:rsidR="005731A2" w:rsidRPr="00E249BC" w:rsidRDefault="004531E9" w:rsidP="00E249BC">
      <w:pPr>
        <w:ind w:hanging="400"/>
        <w:rPr>
          <w:rFonts w:ascii="Times New Roman" w:hAnsi="Times New Roman"/>
          <w:sz w:val="22"/>
          <w:szCs w:val="22"/>
        </w:rPr>
      </w:pPr>
      <w:r>
        <w:rPr>
          <w:rFonts w:ascii="Times New Roman" w:hAnsi="Times New Roman"/>
          <w:i/>
          <w:sz w:val="22"/>
          <w:szCs w:val="22"/>
        </w:rPr>
        <w:tab/>
      </w:r>
      <w:r w:rsidR="00AC334D" w:rsidRPr="00AC334D">
        <w:rPr>
          <w:rFonts w:ascii="Times New Roman" w:hAnsi="Times New Roman"/>
          <w:i/>
          <w:sz w:val="22"/>
          <w:szCs w:val="22"/>
        </w:rPr>
        <w:t>Commentary:</w:t>
      </w:r>
      <w:r w:rsidR="005731A2" w:rsidRPr="00E249BC">
        <w:rPr>
          <w:rFonts w:ascii="Times New Roman" w:hAnsi="Times New Roman"/>
          <w:sz w:val="22"/>
          <w:szCs w:val="22"/>
        </w:rPr>
        <w:t xml:space="preserve"> Monthly financial status reports should in</w:t>
      </w:r>
      <w:r w:rsidR="00E249BC">
        <w:rPr>
          <w:rFonts w:ascii="Times New Roman" w:hAnsi="Times New Roman"/>
          <w:sz w:val="22"/>
          <w:szCs w:val="22"/>
        </w:rPr>
        <w:t>clude, at a minimum</w:t>
      </w:r>
      <w:r w:rsidR="005731A2" w:rsidRPr="00E249BC">
        <w:rPr>
          <w:rFonts w:ascii="Times New Roman" w:hAnsi="Times New Roman"/>
          <w:sz w:val="22"/>
          <w:szCs w:val="22"/>
        </w:rPr>
        <w:t xml:space="preserve">: </w:t>
      </w:r>
    </w:p>
    <w:p w:rsidR="005731A2" w:rsidRPr="00E249BC" w:rsidRDefault="005731A2" w:rsidP="00E249BC">
      <w:pPr>
        <w:numPr>
          <w:ilvl w:val="0"/>
          <w:numId w:val="25"/>
        </w:numPr>
        <w:ind w:hanging="400"/>
        <w:rPr>
          <w:rFonts w:ascii="Times New Roman" w:hAnsi="Times New Roman"/>
          <w:sz w:val="22"/>
          <w:szCs w:val="22"/>
        </w:rPr>
      </w:pPr>
      <w:r w:rsidRPr="00E249BC">
        <w:rPr>
          <w:rFonts w:ascii="Times New Roman" w:hAnsi="Times New Roman"/>
          <w:sz w:val="22"/>
          <w:szCs w:val="22"/>
        </w:rPr>
        <w:t xml:space="preserve">Initial appropriation for each account (or program); </w:t>
      </w:r>
    </w:p>
    <w:p w:rsidR="005731A2" w:rsidRPr="00E249BC" w:rsidRDefault="005731A2" w:rsidP="00E249BC">
      <w:pPr>
        <w:numPr>
          <w:ilvl w:val="0"/>
          <w:numId w:val="25"/>
        </w:numPr>
        <w:ind w:hanging="400"/>
        <w:rPr>
          <w:rFonts w:ascii="Times New Roman" w:hAnsi="Times New Roman"/>
          <w:sz w:val="22"/>
          <w:szCs w:val="22"/>
        </w:rPr>
      </w:pPr>
      <w:r w:rsidRPr="00E249BC">
        <w:rPr>
          <w:rFonts w:ascii="Times New Roman" w:hAnsi="Times New Roman"/>
          <w:sz w:val="22"/>
          <w:szCs w:val="22"/>
        </w:rPr>
        <w:t>Balances at the commencement of the regularly defined  period;</w:t>
      </w:r>
    </w:p>
    <w:p w:rsidR="005731A2" w:rsidRPr="00E249BC" w:rsidRDefault="005731A2" w:rsidP="00E249BC">
      <w:pPr>
        <w:numPr>
          <w:ilvl w:val="0"/>
          <w:numId w:val="25"/>
        </w:numPr>
        <w:ind w:hanging="400"/>
        <w:rPr>
          <w:rFonts w:ascii="Times New Roman" w:hAnsi="Times New Roman"/>
          <w:sz w:val="22"/>
          <w:szCs w:val="22"/>
        </w:rPr>
      </w:pPr>
      <w:r w:rsidRPr="00E249BC">
        <w:rPr>
          <w:rFonts w:ascii="Times New Roman" w:hAnsi="Times New Roman"/>
          <w:sz w:val="22"/>
          <w:szCs w:val="22"/>
        </w:rPr>
        <w:t xml:space="preserve">Expenditures and encumbrances made during the period; </w:t>
      </w:r>
    </w:p>
    <w:p w:rsidR="005731A2" w:rsidRPr="00E249BC" w:rsidRDefault="005731A2" w:rsidP="00E249BC">
      <w:pPr>
        <w:numPr>
          <w:ilvl w:val="0"/>
          <w:numId w:val="25"/>
        </w:numPr>
        <w:ind w:hanging="400"/>
        <w:rPr>
          <w:rFonts w:ascii="Times New Roman" w:hAnsi="Times New Roman"/>
          <w:sz w:val="22"/>
          <w:szCs w:val="22"/>
        </w:rPr>
      </w:pPr>
      <w:r w:rsidRPr="00E249BC">
        <w:rPr>
          <w:rFonts w:ascii="Times New Roman" w:hAnsi="Times New Roman"/>
          <w:sz w:val="22"/>
          <w:szCs w:val="22"/>
        </w:rPr>
        <w:t>Unencumbered balances; and</w:t>
      </w:r>
    </w:p>
    <w:p w:rsidR="005731A2" w:rsidRPr="00E249BC" w:rsidRDefault="005731A2" w:rsidP="00E249BC">
      <w:pPr>
        <w:numPr>
          <w:ilvl w:val="0"/>
          <w:numId w:val="25"/>
        </w:numPr>
        <w:ind w:hanging="400"/>
        <w:rPr>
          <w:rFonts w:ascii="Times New Roman" w:hAnsi="Times New Roman"/>
          <w:sz w:val="22"/>
          <w:szCs w:val="22"/>
        </w:rPr>
      </w:pPr>
      <w:r w:rsidRPr="00E249BC">
        <w:rPr>
          <w:rFonts w:ascii="Times New Roman" w:hAnsi="Times New Roman"/>
          <w:sz w:val="22"/>
          <w:szCs w:val="22"/>
        </w:rPr>
        <w:t>Revenue status.</w:t>
      </w:r>
    </w:p>
    <w:p w:rsidR="005731A2" w:rsidRPr="00E249BC" w:rsidRDefault="005731A2" w:rsidP="00E249BC">
      <w:pPr>
        <w:ind w:hanging="400"/>
        <w:rPr>
          <w:rFonts w:ascii="Times New Roman" w:hAnsi="Times New Roman"/>
          <w:sz w:val="22"/>
          <w:szCs w:val="22"/>
        </w:rPr>
      </w:pPr>
    </w:p>
    <w:p w:rsidR="005731A2" w:rsidRPr="00E249BC" w:rsidRDefault="00E249BC" w:rsidP="00E249BC">
      <w:pPr>
        <w:ind w:hanging="400"/>
        <w:rPr>
          <w:rFonts w:ascii="Times New Roman" w:hAnsi="Times New Roman"/>
          <w:sz w:val="22"/>
          <w:szCs w:val="22"/>
        </w:rPr>
      </w:pPr>
      <w:r>
        <w:rPr>
          <w:rFonts w:ascii="Times New Roman" w:hAnsi="Times New Roman"/>
          <w:sz w:val="22"/>
          <w:szCs w:val="22"/>
        </w:rPr>
        <w:tab/>
      </w:r>
      <w:r w:rsidR="002B73D5">
        <w:rPr>
          <w:rFonts w:ascii="Times New Roman" w:hAnsi="Times New Roman"/>
          <w:sz w:val="22"/>
          <w:szCs w:val="22"/>
        </w:rPr>
        <w:tab/>
      </w:r>
      <w:r w:rsidR="005731A2" w:rsidRPr="00E249BC">
        <w:rPr>
          <w:rFonts w:ascii="Times New Roman" w:hAnsi="Times New Roman"/>
          <w:sz w:val="22"/>
          <w:szCs w:val="22"/>
        </w:rPr>
        <w:t xml:space="preserve">Each appropriation and expenditure should be classified, at a minimum, according to function, </w:t>
      </w:r>
      <w:r w:rsidR="002B73D5">
        <w:rPr>
          <w:rFonts w:ascii="Times New Roman" w:hAnsi="Times New Roman"/>
          <w:sz w:val="22"/>
          <w:szCs w:val="22"/>
        </w:rPr>
        <w:tab/>
      </w:r>
      <w:r w:rsidR="005731A2" w:rsidRPr="00E249BC">
        <w:rPr>
          <w:rFonts w:ascii="Times New Roman" w:hAnsi="Times New Roman"/>
          <w:sz w:val="22"/>
          <w:szCs w:val="22"/>
        </w:rPr>
        <w:t>organizational component, activity,</w:t>
      </w:r>
      <w:r w:rsidR="004E63C7">
        <w:rPr>
          <w:rFonts w:ascii="Times New Roman" w:hAnsi="Times New Roman"/>
          <w:sz w:val="22"/>
          <w:szCs w:val="22"/>
        </w:rPr>
        <w:t xml:space="preserve"> object, and program.  </w:t>
      </w:r>
    </w:p>
    <w:p w:rsidR="005731A2" w:rsidRPr="00E249BC" w:rsidRDefault="005731A2" w:rsidP="00E249BC">
      <w:pPr>
        <w:ind w:hanging="400"/>
        <w:rPr>
          <w:rFonts w:ascii="Times New Roman" w:hAnsi="Times New Roman"/>
          <w:sz w:val="22"/>
          <w:szCs w:val="22"/>
        </w:rPr>
      </w:pPr>
    </w:p>
    <w:p w:rsidR="005731A2" w:rsidRPr="00E249BC" w:rsidRDefault="004531E9" w:rsidP="00E249BC">
      <w:pPr>
        <w:ind w:hanging="400"/>
        <w:rPr>
          <w:rFonts w:ascii="Times New Roman" w:hAnsi="Times New Roman"/>
          <w:sz w:val="22"/>
          <w:szCs w:val="22"/>
        </w:rPr>
      </w:pPr>
      <w:r>
        <w:rPr>
          <w:rFonts w:ascii="Times New Roman" w:hAnsi="Times New Roman"/>
          <w:i/>
          <w:sz w:val="22"/>
          <w:szCs w:val="22"/>
        </w:rPr>
        <w:tab/>
      </w:r>
      <w:proofErr w:type="gramStart"/>
      <w:r w:rsidR="00133A7F" w:rsidRPr="00E249BC">
        <w:rPr>
          <w:rFonts w:ascii="Times New Roman" w:hAnsi="Times New Roman"/>
          <w:i/>
          <w:sz w:val="22"/>
          <w:szCs w:val="22"/>
        </w:rPr>
        <w:t>Suggested Evidence of Compliance:</w:t>
      </w:r>
      <w:r w:rsidR="005731A2" w:rsidRPr="00E249BC">
        <w:rPr>
          <w:rFonts w:ascii="Times New Roman" w:hAnsi="Times New Roman"/>
          <w:sz w:val="22"/>
          <w:szCs w:val="22"/>
        </w:rPr>
        <w:t xml:space="preserve">  Provide the previous three months</w:t>
      </w:r>
      <w:r w:rsidR="007D1D6E">
        <w:rPr>
          <w:rFonts w:ascii="Times New Roman" w:hAnsi="Times New Roman"/>
          <w:sz w:val="22"/>
          <w:szCs w:val="22"/>
        </w:rPr>
        <w:t>’</w:t>
      </w:r>
      <w:r w:rsidR="005731A2" w:rsidRPr="00E249BC">
        <w:rPr>
          <w:rFonts w:ascii="Times New Roman" w:hAnsi="Times New Roman"/>
          <w:sz w:val="22"/>
          <w:szCs w:val="22"/>
        </w:rPr>
        <w:t xml:space="preserve"> financial status reports.</w:t>
      </w:r>
      <w:proofErr w:type="gramEnd"/>
    </w:p>
    <w:p w:rsidR="005731A2" w:rsidRPr="00A8282A" w:rsidRDefault="005731A2" w:rsidP="005731A2">
      <w:pPr>
        <w:rPr>
          <w:rFonts w:ascii="Times New Roman" w:hAnsi="Times New Roman"/>
          <w:sz w:val="22"/>
          <w:szCs w:val="22"/>
        </w:rPr>
      </w:pPr>
    </w:p>
    <w:p w:rsidR="005731A2" w:rsidRPr="004531E9" w:rsidRDefault="001803E0" w:rsidP="005731A2">
      <w:pPr>
        <w:rPr>
          <w:rFonts w:ascii="Times New Roman" w:hAnsi="Times New Roman"/>
          <w:b/>
          <w:sz w:val="28"/>
          <w:szCs w:val="28"/>
        </w:rPr>
      </w:pPr>
      <w:r w:rsidRPr="004531E9">
        <w:rPr>
          <w:rFonts w:ascii="Times New Roman" w:hAnsi="Times New Roman"/>
          <w:b/>
          <w:sz w:val="28"/>
          <w:szCs w:val="28"/>
        </w:rPr>
        <w:fldChar w:fldCharType="begin"/>
      </w:r>
      <w:r w:rsidR="005731A2" w:rsidRPr="004531E9">
        <w:rPr>
          <w:rFonts w:ascii="Times New Roman" w:hAnsi="Times New Roman"/>
          <w:b/>
          <w:sz w:val="28"/>
          <w:szCs w:val="28"/>
        </w:rPr>
        <w:instrText>SEQ 1_0 \* Arabic \c</w:instrText>
      </w:r>
      <w:r w:rsidRPr="004531E9">
        <w:rPr>
          <w:rFonts w:ascii="Times New Roman" w:hAnsi="Times New Roman"/>
          <w:b/>
          <w:sz w:val="28"/>
          <w:szCs w:val="28"/>
        </w:rPr>
        <w:fldChar w:fldCharType="separate"/>
      </w:r>
      <w:r w:rsidR="003739BC">
        <w:rPr>
          <w:rFonts w:ascii="Times New Roman" w:hAnsi="Times New Roman"/>
          <w:b/>
          <w:noProof/>
          <w:sz w:val="28"/>
          <w:szCs w:val="28"/>
        </w:rPr>
        <w:t>5</w:t>
      </w:r>
      <w:r w:rsidRPr="004531E9">
        <w:rPr>
          <w:rFonts w:ascii="Times New Roman" w:hAnsi="Times New Roman"/>
          <w:b/>
          <w:sz w:val="28"/>
          <w:szCs w:val="28"/>
        </w:rPr>
        <w:fldChar w:fldCharType="end"/>
      </w:r>
      <w:r w:rsidR="005731A2" w:rsidRPr="004531E9">
        <w:rPr>
          <w:rFonts w:ascii="Times New Roman" w:hAnsi="Times New Roman"/>
          <w:b/>
          <w:sz w:val="28"/>
          <w:szCs w:val="28"/>
        </w:rPr>
        <w:t>.</w:t>
      </w:r>
      <w:r w:rsidRPr="004531E9">
        <w:rPr>
          <w:rFonts w:ascii="Times New Roman" w:hAnsi="Times New Roman"/>
          <w:b/>
          <w:sz w:val="28"/>
          <w:szCs w:val="28"/>
        </w:rPr>
        <w:fldChar w:fldCharType="begin"/>
      </w:r>
      <w:r w:rsidR="005731A2" w:rsidRPr="004531E9">
        <w:rPr>
          <w:rFonts w:ascii="Times New Roman" w:hAnsi="Times New Roman"/>
          <w:b/>
          <w:sz w:val="28"/>
          <w:szCs w:val="28"/>
        </w:rPr>
        <w:instrText>SEQ 1_1 \* Arabic \c</w:instrText>
      </w:r>
      <w:r w:rsidRPr="004531E9">
        <w:rPr>
          <w:rFonts w:ascii="Times New Roman" w:hAnsi="Times New Roman"/>
          <w:b/>
          <w:sz w:val="28"/>
          <w:szCs w:val="28"/>
        </w:rPr>
        <w:fldChar w:fldCharType="separate"/>
      </w:r>
      <w:r w:rsidR="003739BC">
        <w:rPr>
          <w:rFonts w:ascii="Times New Roman" w:hAnsi="Times New Roman"/>
          <w:b/>
          <w:noProof/>
          <w:sz w:val="28"/>
          <w:szCs w:val="28"/>
        </w:rPr>
        <w:t>3</w:t>
      </w:r>
      <w:r w:rsidRPr="004531E9">
        <w:rPr>
          <w:rFonts w:ascii="Times New Roman" w:hAnsi="Times New Roman"/>
          <w:b/>
          <w:sz w:val="28"/>
          <w:szCs w:val="28"/>
        </w:rPr>
        <w:fldChar w:fldCharType="end"/>
      </w:r>
      <w:r w:rsidR="005731A2" w:rsidRPr="004531E9">
        <w:rPr>
          <w:rFonts w:ascii="Times New Roman" w:hAnsi="Times New Roman"/>
          <w:b/>
          <w:sz w:val="28"/>
          <w:szCs w:val="28"/>
        </w:rPr>
        <w:t>.</w:t>
      </w:r>
      <w:r w:rsidRPr="004531E9">
        <w:rPr>
          <w:rFonts w:ascii="Times New Roman" w:hAnsi="Times New Roman"/>
          <w:b/>
          <w:sz w:val="28"/>
          <w:szCs w:val="28"/>
        </w:rPr>
        <w:fldChar w:fldCharType="begin"/>
      </w:r>
      <w:r w:rsidR="005731A2" w:rsidRPr="004531E9">
        <w:rPr>
          <w:rFonts w:ascii="Times New Roman" w:hAnsi="Times New Roman"/>
          <w:b/>
          <w:sz w:val="28"/>
          <w:szCs w:val="28"/>
        </w:rPr>
        <w:instrText>SEQ 1_2 \* Arabic \n</w:instrText>
      </w:r>
      <w:r w:rsidRPr="004531E9">
        <w:rPr>
          <w:rFonts w:ascii="Times New Roman" w:hAnsi="Times New Roman"/>
          <w:b/>
          <w:sz w:val="28"/>
          <w:szCs w:val="28"/>
        </w:rPr>
        <w:fldChar w:fldCharType="separate"/>
      </w:r>
      <w:r w:rsidR="003739BC">
        <w:rPr>
          <w:rFonts w:ascii="Times New Roman" w:hAnsi="Times New Roman"/>
          <w:b/>
          <w:noProof/>
          <w:sz w:val="28"/>
          <w:szCs w:val="28"/>
        </w:rPr>
        <w:t>2</w:t>
      </w:r>
      <w:r w:rsidRPr="004531E9">
        <w:rPr>
          <w:rFonts w:ascii="Times New Roman" w:hAnsi="Times New Roman"/>
          <w:b/>
          <w:sz w:val="28"/>
          <w:szCs w:val="28"/>
        </w:rPr>
        <w:fldChar w:fldCharType="end"/>
      </w:r>
      <w:r w:rsidR="007D5054">
        <w:rPr>
          <w:rFonts w:ascii="Times New Roman" w:hAnsi="Times New Roman"/>
          <w:b/>
          <w:sz w:val="28"/>
          <w:szCs w:val="28"/>
        </w:rPr>
        <w:tab/>
      </w:r>
      <w:r w:rsidR="005731A2" w:rsidRPr="004531E9">
        <w:rPr>
          <w:rFonts w:ascii="Times New Roman" w:hAnsi="Times New Roman"/>
          <w:b/>
          <w:sz w:val="28"/>
          <w:szCs w:val="28"/>
        </w:rPr>
        <w:t>Position Authorization</w:t>
      </w:r>
    </w:p>
    <w:p w:rsidR="005731A2" w:rsidRPr="004531E9" w:rsidRDefault="00133A7F" w:rsidP="005731A2">
      <w:pPr>
        <w:rPr>
          <w:rFonts w:ascii="Times New Roman" w:hAnsi="Times New Roman"/>
          <w:b/>
          <w:sz w:val="22"/>
          <w:szCs w:val="22"/>
        </w:rPr>
      </w:pPr>
      <w:r w:rsidRPr="004531E9">
        <w:rPr>
          <w:rFonts w:ascii="Times New Roman" w:hAnsi="Times New Roman"/>
          <w:b/>
          <w:i/>
          <w:sz w:val="22"/>
          <w:szCs w:val="22"/>
        </w:rPr>
        <w:t>Standard:</w:t>
      </w:r>
      <w:r w:rsidR="00FD3E15" w:rsidRPr="004531E9">
        <w:rPr>
          <w:rFonts w:ascii="Times New Roman" w:hAnsi="Times New Roman"/>
          <w:b/>
          <w:sz w:val="22"/>
          <w:szCs w:val="22"/>
        </w:rPr>
        <w:t xml:space="preserve">  There should be established</w:t>
      </w:r>
      <w:r w:rsidR="005731A2" w:rsidRPr="004531E9">
        <w:rPr>
          <w:rFonts w:ascii="Times New Roman" w:hAnsi="Times New Roman"/>
          <w:b/>
          <w:sz w:val="22"/>
          <w:szCs w:val="22"/>
        </w:rPr>
        <w:t xml:space="preserve"> procedures for maintaining control over approved positions in relation to budget authorizations.</w:t>
      </w:r>
    </w:p>
    <w:p w:rsidR="005731A2" w:rsidRPr="00A8282A" w:rsidRDefault="005731A2" w:rsidP="005731A2">
      <w:pPr>
        <w:rPr>
          <w:rFonts w:ascii="Times New Roman" w:hAnsi="Times New Roman"/>
          <w:sz w:val="22"/>
          <w:szCs w:val="22"/>
        </w:rPr>
      </w:pPr>
    </w:p>
    <w:p w:rsidR="005731A2" w:rsidRPr="004531E9" w:rsidRDefault="00AC334D" w:rsidP="004531E9">
      <w:pPr>
        <w:ind w:left="400" w:hanging="400"/>
        <w:rPr>
          <w:rFonts w:ascii="Times New Roman" w:hAnsi="Times New Roman"/>
          <w:sz w:val="22"/>
          <w:szCs w:val="22"/>
        </w:rPr>
      </w:pPr>
      <w:r w:rsidRPr="00AC334D">
        <w:rPr>
          <w:rFonts w:ascii="Times New Roman" w:hAnsi="Times New Roman"/>
          <w:i/>
          <w:sz w:val="22"/>
          <w:szCs w:val="22"/>
        </w:rPr>
        <w:t>Commentary:</w:t>
      </w:r>
      <w:r w:rsidR="005731A2" w:rsidRPr="004531E9">
        <w:rPr>
          <w:rFonts w:ascii="Times New Roman" w:hAnsi="Times New Roman"/>
          <w:sz w:val="22"/>
          <w:szCs w:val="22"/>
        </w:rPr>
        <w:t xml:space="preserve"> The intent of the standard is to establish controls on the number and type of agency positions filled and vacant at any time to ensure that persons on the payroll are legally employed and that positions are in accordance with budget authorizations.  </w:t>
      </w:r>
    </w:p>
    <w:p w:rsidR="005731A2" w:rsidRPr="004531E9" w:rsidRDefault="005731A2" w:rsidP="004531E9">
      <w:pPr>
        <w:ind w:left="400" w:hanging="400"/>
        <w:rPr>
          <w:rFonts w:ascii="Times New Roman" w:hAnsi="Times New Roman"/>
          <w:sz w:val="22"/>
          <w:szCs w:val="22"/>
        </w:rPr>
      </w:pPr>
    </w:p>
    <w:p w:rsidR="005731A2" w:rsidRDefault="00133A7F" w:rsidP="004531E9">
      <w:pPr>
        <w:ind w:left="400" w:hanging="400"/>
        <w:rPr>
          <w:rFonts w:ascii="Times New Roman" w:hAnsi="Times New Roman"/>
          <w:sz w:val="22"/>
          <w:szCs w:val="22"/>
        </w:rPr>
      </w:pPr>
      <w:proofErr w:type="gramStart"/>
      <w:r w:rsidRPr="004531E9">
        <w:rPr>
          <w:rFonts w:ascii="Times New Roman" w:hAnsi="Times New Roman"/>
          <w:i/>
          <w:sz w:val="22"/>
          <w:szCs w:val="22"/>
        </w:rPr>
        <w:t>Suggested Evidence of Compliance:</w:t>
      </w:r>
      <w:r w:rsidR="007D1D6E">
        <w:rPr>
          <w:rFonts w:ascii="Times New Roman" w:hAnsi="Times New Roman"/>
          <w:sz w:val="22"/>
          <w:szCs w:val="22"/>
        </w:rPr>
        <w:t xml:space="preserve"> </w:t>
      </w:r>
      <w:r w:rsidR="00FD3E15" w:rsidRPr="004531E9">
        <w:rPr>
          <w:rFonts w:ascii="Times New Roman" w:hAnsi="Times New Roman"/>
          <w:sz w:val="22"/>
          <w:szCs w:val="22"/>
        </w:rPr>
        <w:t xml:space="preserve">Provide the </w:t>
      </w:r>
      <w:r w:rsidR="005731A2" w:rsidRPr="004531E9">
        <w:rPr>
          <w:rFonts w:ascii="Times New Roman" w:hAnsi="Times New Roman"/>
          <w:sz w:val="22"/>
          <w:szCs w:val="22"/>
        </w:rPr>
        <w:t>position authorization procedu</w:t>
      </w:r>
      <w:r w:rsidR="0034538B">
        <w:rPr>
          <w:rFonts w:ascii="Times New Roman" w:hAnsi="Times New Roman"/>
          <w:sz w:val="22"/>
          <w:szCs w:val="22"/>
        </w:rPr>
        <w:t>res and budgeted positions.</w:t>
      </w:r>
      <w:proofErr w:type="gramEnd"/>
    </w:p>
    <w:p w:rsidR="0034538B" w:rsidRPr="004531E9" w:rsidRDefault="0034538B" w:rsidP="004531E9">
      <w:pPr>
        <w:ind w:left="400" w:hanging="400"/>
        <w:rPr>
          <w:rFonts w:ascii="Times New Roman" w:hAnsi="Times New Roman"/>
          <w:sz w:val="22"/>
          <w:szCs w:val="22"/>
        </w:rPr>
      </w:pPr>
    </w:p>
    <w:p w:rsidR="003739BC" w:rsidRDefault="003739BC" w:rsidP="005731A2">
      <w:pPr>
        <w:rPr>
          <w:rFonts w:ascii="Times New Roman" w:hAnsi="Times New Roman"/>
          <w:b/>
          <w:sz w:val="28"/>
          <w:szCs w:val="28"/>
        </w:rPr>
      </w:pPr>
    </w:p>
    <w:p w:rsidR="003739BC" w:rsidRDefault="003739BC" w:rsidP="005731A2">
      <w:pPr>
        <w:rPr>
          <w:rFonts w:ascii="Times New Roman" w:hAnsi="Times New Roman"/>
          <w:b/>
          <w:sz w:val="28"/>
          <w:szCs w:val="28"/>
        </w:rPr>
      </w:pPr>
    </w:p>
    <w:p w:rsidR="003739BC" w:rsidRDefault="003739BC" w:rsidP="005731A2">
      <w:pPr>
        <w:rPr>
          <w:rFonts w:ascii="Times New Roman" w:hAnsi="Times New Roman"/>
          <w:b/>
          <w:sz w:val="28"/>
          <w:szCs w:val="28"/>
        </w:rPr>
      </w:pPr>
    </w:p>
    <w:p w:rsidR="003739BC" w:rsidRDefault="003739BC" w:rsidP="005731A2">
      <w:pPr>
        <w:rPr>
          <w:rFonts w:ascii="Times New Roman" w:hAnsi="Times New Roman"/>
          <w:b/>
          <w:sz w:val="28"/>
          <w:szCs w:val="28"/>
        </w:rPr>
      </w:pPr>
    </w:p>
    <w:p w:rsidR="005731A2" w:rsidRPr="004531E9" w:rsidRDefault="001803E0" w:rsidP="005731A2">
      <w:pPr>
        <w:rPr>
          <w:rFonts w:ascii="Times New Roman" w:hAnsi="Times New Roman"/>
          <w:b/>
          <w:sz w:val="28"/>
          <w:szCs w:val="28"/>
        </w:rPr>
      </w:pPr>
      <w:r w:rsidRPr="004531E9">
        <w:rPr>
          <w:rFonts w:ascii="Times New Roman" w:hAnsi="Times New Roman"/>
          <w:b/>
          <w:sz w:val="28"/>
          <w:szCs w:val="28"/>
        </w:rPr>
        <w:lastRenderedPageBreak/>
        <w:fldChar w:fldCharType="begin"/>
      </w:r>
      <w:r w:rsidR="005731A2" w:rsidRPr="004531E9">
        <w:rPr>
          <w:rFonts w:ascii="Times New Roman" w:hAnsi="Times New Roman"/>
          <w:b/>
          <w:sz w:val="28"/>
          <w:szCs w:val="28"/>
        </w:rPr>
        <w:instrText>SEQ 1_0 \* Arabic \c</w:instrText>
      </w:r>
      <w:r w:rsidRPr="004531E9">
        <w:rPr>
          <w:rFonts w:ascii="Times New Roman" w:hAnsi="Times New Roman"/>
          <w:b/>
          <w:sz w:val="28"/>
          <w:szCs w:val="28"/>
        </w:rPr>
        <w:fldChar w:fldCharType="separate"/>
      </w:r>
      <w:r w:rsidR="003739BC">
        <w:rPr>
          <w:rFonts w:ascii="Times New Roman" w:hAnsi="Times New Roman"/>
          <w:b/>
          <w:noProof/>
          <w:sz w:val="28"/>
          <w:szCs w:val="28"/>
        </w:rPr>
        <w:t>5</w:t>
      </w:r>
      <w:r w:rsidRPr="004531E9">
        <w:rPr>
          <w:rFonts w:ascii="Times New Roman" w:hAnsi="Times New Roman"/>
          <w:b/>
          <w:sz w:val="28"/>
          <w:szCs w:val="28"/>
        </w:rPr>
        <w:fldChar w:fldCharType="end"/>
      </w:r>
      <w:r w:rsidR="005731A2" w:rsidRPr="004531E9">
        <w:rPr>
          <w:rFonts w:ascii="Times New Roman" w:hAnsi="Times New Roman"/>
          <w:b/>
          <w:sz w:val="28"/>
          <w:szCs w:val="28"/>
        </w:rPr>
        <w:t>.</w:t>
      </w:r>
      <w:r w:rsidRPr="004531E9">
        <w:rPr>
          <w:rFonts w:ascii="Times New Roman" w:hAnsi="Times New Roman"/>
          <w:b/>
          <w:sz w:val="28"/>
          <w:szCs w:val="28"/>
        </w:rPr>
        <w:fldChar w:fldCharType="begin"/>
      </w:r>
      <w:r w:rsidR="005731A2" w:rsidRPr="004531E9">
        <w:rPr>
          <w:rFonts w:ascii="Times New Roman" w:hAnsi="Times New Roman"/>
          <w:b/>
          <w:sz w:val="28"/>
          <w:szCs w:val="28"/>
        </w:rPr>
        <w:instrText>SEQ 1_1 \* Arabic \c</w:instrText>
      </w:r>
      <w:r w:rsidRPr="004531E9">
        <w:rPr>
          <w:rFonts w:ascii="Times New Roman" w:hAnsi="Times New Roman"/>
          <w:b/>
          <w:sz w:val="28"/>
          <w:szCs w:val="28"/>
        </w:rPr>
        <w:fldChar w:fldCharType="separate"/>
      </w:r>
      <w:r w:rsidR="003739BC">
        <w:rPr>
          <w:rFonts w:ascii="Times New Roman" w:hAnsi="Times New Roman"/>
          <w:b/>
          <w:noProof/>
          <w:sz w:val="28"/>
          <w:szCs w:val="28"/>
        </w:rPr>
        <w:t>3</w:t>
      </w:r>
      <w:r w:rsidRPr="004531E9">
        <w:rPr>
          <w:rFonts w:ascii="Times New Roman" w:hAnsi="Times New Roman"/>
          <w:b/>
          <w:sz w:val="28"/>
          <w:szCs w:val="28"/>
        </w:rPr>
        <w:fldChar w:fldCharType="end"/>
      </w:r>
      <w:r w:rsidR="005731A2" w:rsidRPr="004531E9">
        <w:rPr>
          <w:rFonts w:ascii="Times New Roman" w:hAnsi="Times New Roman"/>
          <w:b/>
          <w:sz w:val="28"/>
          <w:szCs w:val="28"/>
        </w:rPr>
        <w:t>.</w:t>
      </w:r>
      <w:r w:rsidRPr="004531E9">
        <w:rPr>
          <w:rFonts w:ascii="Times New Roman" w:hAnsi="Times New Roman"/>
          <w:b/>
          <w:sz w:val="28"/>
          <w:szCs w:val="28"/>
        </w:rPr>
        <w:fldChar w:fldCharType="begin"/>
      </w:r>
      <w:r w:rsidR="005731A2" w:rsidRPr="004531E9">
        <w:rPr>
          <w:rFonts w:ascii="Times New Roman" w:hAnsi="Times New Roman"/>
          <w:b/>
          <w:sz w:val="28"/>
          <w:szCs w:val="28"/>
        </w:rPr>
        <w:instrText>SEQ 1_2 \* Arabic \n</w:instrText>
      </w:r>
      <w:r w:rsidRPr="004531E9">
        <w:rPr>
          <w:rFonts w:ascii="Times New Roman" w:hAnsi="Times New Roman"/>
          <w:b/>
          <w:sz w:val="28"/>
          <w:szCs w:val="28"/>
        </w:rPr>
        <w:fldChar w:fldCharType="separate"/>
      </w:r>
      <w:r w:rsidR="003739BC">
        <w:rPr>
          <w:rFonts w:ascii="Times New Roman" w:hAnsi="Times New Roman"/>
          <w:b/>
          <w:noProof/>
          <w:sz w:val="28"/>
          <w:szCs w:val="28"/>
        </w:rPr>
        <w:t>3</w:t>
      </w:r>
      <w:r w:rsidRPr="004531E9">
        <w:rPr>
          <w:rFonts w:ascii="Times New Roman" w:hAnsi="Times New Roman"/>
          <w:b/>
          <w:sz w:val="28"/>
          <w:szCs w:val="28"/>
        </w:rPr>
        <w:fldChar w:fldCharType="end"/>
      </w:r>
      <w:r w:rsidR="005731A2" w:rsidRPr="004531E9">
        <w:rPr>
          <w:rFonts w:ascii="Times New Roman" w:hAnsi="Times New Roman"/>
          <w:b/>
          <w:sz w:val="28"/>
          <w:szCs w:val="28"/>
        </w:rPr>
        <w:tab/>
        <w:t>Fiscal Control and Monitoring</w:t>
      </w:r>
    </w:p>
    <w:p w:rsidR="005731A2" w:rsidRPr="004531E9" w:rsidRDefault="00133A7F" w:rsidP="005731A2">
      <w:pPr>
        <w:rPr>
          <w:rFonts w:ascii="Times New Roman" w:hAnsi="Times New Roman"/>
          <w:b/>
          <w:sz w:val="22"/>
          <w:szCs w:val="22"/>
        </w:rPr>
      </w:pPr>
      <w:r w:rsidRPr="004531E9">
        <w:rPr>
          <w:rFonts w:ascii="Times New Roman" w:hAnsi="Times New Roman"/>
          <w:b/>
          <w:i/>
          <w:sz w:val="22"/>
          <w:szCs w:val="22"/>
        </w:rPr>
        <w:t>Standard:</w:t>
      </w:r>
      <w:r w:rsidR="005731A2" w:rsidRPr="004531E9">
        <w:rPr>
          <w:rFonts w:ascii="Times New Roman" w:hAnsi="Times New Roman"/>
          <w:b/>
          <w:sz w:val="22"/>
          <w:szCs w:val="22"/>
        </w:rPr>
        <w:t xml:space="preserve">  There should be established procedures used for collecting, safeguarding, and disbursing funds.</w:t>
      </w:r>
    </w:p>
    <w:p w:rsidR="005731A2" w:rsidRPr="00A8282A" w:rsidRDefault="005731A2" w:rsidP="005731A2">
      <w:pPr>
        <w:rPr>
          <w:rFonts w:ascii="Times New Roman" w:hAnsi="Times New Roman"/>
          <w:sz w:val="22"/>
          <w:szCs w:val="22"/>
        </w:rPr>
      </w:pPr>
    </w:p>
    <w:p w:rsidR="005731A2" w:rsidRPr="004531E9" w:rsidRDefault="00AC334D" w:rsidP="009A4F49">
      <w:pPr>
        <w:ind w:left="360" w:hanging="360"/>
        <w:rPr>
          <w:rFonts w:ascii="Times New Roman" w:hAnsi="Times New Roman"/>
          <w:sz w:val="22"/>
          <w:szCs w:val="22"/>
        </w:rPr>
      </w:pPr>
      <w:r w:rsidRPr="00AC334D">
        <w:rPr>
          <w:rFonts w:ascii="Times New Roman" w:hAnsi="Times New Roman"/>
          <w:i/>
          <w:sz w:val="22"/>
          <w:szCs w:val="22"/>
        </w:rPr>
        <w:t>Commentary:</w:t>
      </w:r>
      <w:r w:rsidR="005731A2" w:rsidRPr="004531E9">
        <w:rPr>
          <w:rFonts w:ascii="Times New Roman" w:hAnsi="Times New Roman"/>
          <w:sz w:val="22"/>
          <w:szCs w:val="22"/>
        </w:rPr>
        <w:t xml:space="preserve">  The fiscal control and monitoring procedures should include, at a minimum:</w:t>
      </w:r>
    </w:p>
    <w:p w:rsidR="005731A2" w:rsidRPr="004531E9" w:rsidRDefault="005731A2" w:rsidP="004531E9">
      <w:pPr>
        <w:numPr>
          <w:ilvl w:val="0"/>
          <w:numId w:val="26"/>
        </w:numPr>
        <w:ind w:hanging="400"/>
        <w:rPr>
          <w:rFonts w:ascii="Times New Roman" w:hAnsi="Times New Roman"/>
          <w:sz w:val="22"/>
          <w:szCs w:val="22"/>
        </w:rPr>
      </w:pPr>
      <w:r w:rsidRPr="004531E9">
        <w:rPr>
          <w:rFonts w:ascii="Times New Roman" w:hAnsi="Times New Roman"/>
          <w:sz w:val="22"/>
          <w:szCs w:val="22"/>
        </w:rPr>
        <w:t>Maintenance of an allotment system, if any, or records of appropriations among organizational components;</w:t>
      </w:r>
    </w:p>
    <w:p w:rsidR="005731A2" w:rsidRPr="004531E9" w:rsidRDefault="005731A2" w:rsidP="004531E9">
      <w:pPr>
        <w:numPr>
          <w:ilvl w:val="0"/>
          <w:numId w:val="26"/>
        </w:numPr>
        <w:ind w:hanging="400"/>
        <w:rPr>
          <w:rFonts w:ascii="Times New Roman" w:hAnsi="Times New Roman"/>
          <w:sz w:val="22"/>
          <w:szCs w:val="22"/>
        </w:rPr>
      </w:pPr>
      <w:r w:rsidRPr="004531E9">
        <w:rPr>
          <w:rFonts w:ascii="Times New Roman" w:hAnsi="Times New Roman"/>
          <w:sz w:val="22"/>
          <w:szCs w:val="22"/>
        </w:rPr>
        <w:t>Preparation of financial statements;</w:t>
      </w:r>
    </w:p>
    <w:p w:rsidR="005731A2" w:rsidRPr="004531E9" w:rsidRDefault="005731A2" w:rsidP="004531E9">
      <w:pPr>
        <w:numPr>
          <w:ilvl w:val="0"/>
          <w:numId w:val="26"/>
        </w:numPr>
        <w:ind w:hanging="400"/>
        <w:rPr>
          <w:rFonts w:ascii="Times New Roman" w:hAnsi="Times New Roman"/>
          <w:sz w:val="22"/>
          <w:szCs w:val="22"/>
        </w:rPr>
      </w:pPr>
      <w:r w:rsidRPr="004531E9">
        <w:rPr>
          <w:rFonts w:ascii="Times New Roman" w:hAnsi="Times New Roman"/>
          <w:sz w:val="22"/>
          <w:szCs w:val="22"/>
        </w:rPr>
        <w:t>Conduct of internal audits; and</w:t>
      </w:r>
    </w:p>
    <w:p w:rsidR="005731A2" w:rsidRDefault="005731A2" w:rsidP="004531E9">
      <w:pPr>
        <w:numPr>
          <w:ilvl w:val="0"/>
          <w:numId w:val="26"/>
        </w:numPr>
        <w:ind w:hanging="400"/>
        <w:rPr>
          <w:rFonts w:ascii="Times New Roman" w:hAnsi="Times New Roman"/>
          <w:sz w:val="22"/>
          <w:szCs w:val="22"/>
        </w:rPr>
      </w:pPr>
      <w:r w:rsidRPr="004531E9">
        <w:rPr>
          <w:rFonts w:ascii="Times New Roman" w:hAnsi="Times New Roman"/>
          <w:sz w:val="22"/>
          <w:szCs w:val="22"/>
        </w:rPr>
        <w:t>Persons or positions authorized to accept or disburse funds.</w:t>
      </w:r>
    </w:p>
    <w:p w:rsidR="0034538B" w:rsidRPr="004531E9" w:rsidRDefault="0034538B" w:rsidP="0034538B">
      <w:pPr>
        <w:ind w:left="320"/>
        <w:rPr>
          <w:rFonts w:ascii="Times New Roman" w:hAnsi="Times New Roman"/>
          <w:sz w:val="22"/>
          <w:szCs w:val="22"/>
        </w:rPr>
      </w:pPr>
    </w:p>
    <w:p w:rsidR="005731A2" w:rsidRPr="004531E9" w:rsidRDefault="005731A2" w:rsidP="009A4F49">
      <w:pPr>
        <w:ind w:left="360"/>
        <w:rPr>
          <w:rFonts w:ascii="Times New Roman" w:hAnsi="Times New Roman"/>
          <w:sz w:val="22"/>
          <w:szCs w:val="22"/>
        </w:rPr>
      </w:pPr>
      <w:r w:rsidRPr="004531E9">
        <w:rPr>
          <w:rFonts w:ascii="Times New Roman" w:hAnsi="Times New Roman"/>
          <w:sz w:val="22"/>
          <w:szCs w:val="22"/>
        </w:rPr>
        <w:t>Formal fiscal control and monitoring procedures enable an agency to establish accountability, to comply with funding authorizations and restrictions, to ensure that disbursements are for designated and approved recipients and, to alert agency ma</w:t>
      </w:r>
      <w:r w:rsidR="0034538B">
        <w:rPr>
          <w:rFonts w:ascii="Times New Roman" w:hAnsi="Times New Roman"/>
          <w:sz w:val="22"/>
          <w:szCs w:val="22"/>
        </w:rPr>
        <w:t xml:space="preserve">nagement to possible problems. </w:t>
      </w:r>
      <w:r w:rsidRPr="004531E9">
        <w:rPr>
          <w:rFonts w:ascii="Times New Roman" w:hAnsi="Times New Roman"/>
          <w:sz w:val="22"/>
          <w:szCs w:val="22"/>
        </w:rPr>
        <w:t>The procedures should</w:t>
      </w:r>
      <w:r w:rsidR="009A4F49">
        <w:rPr>
          <w:rFonts w:ascii="Times New Roman" w:hAnsi="Times New Roman"/>
          <w:sz w:val="22"/>
          <w:szCs w:val="22"/>
        </w:rPr>
        <w:t xml:space="preserve"> </w:t>
      </w:r>
      <w:r w:rsidRPr="004531E9">
        <w:rPr>
          <w:rFonts w:ascii="Times New Roman" w:hAnsi="Times New Roman"/>
          <w:sz w:val="22"/>
          <w:szCs w:val="22"/>
        </w:rPr>
        <w:t>enhance security and accountability of all monies received by the agency, and</w:t>
      </w:r>
      <w:r w:rsidR="002E6814">
        <w:rPr>
          <w:rFonts w:ascii="Times New Roman" w:hAnsi="Times New Roman"/>
          <w:sz w:val="22"/>
          <w:szCs w:val="22"/>
        </w:rPr>
        <w:t xml:space="preserve"> should </w:t>
      </w:r>
      <w:r w:rsidRPr="004531E9">
        <w:rPr>
          <w:rFonts w:ascii="Times New Roman" w:hAnsi="Times New Roman"/>
          <w:sz w:val="22"/>
          <w:szCs w:val="22"/>
        </w:rPr>
        <w:t>include designation of persons permitted to receive money, receipt procedures, account</w:t>
      </w:r>
      <w:r w:rsidR="002E6814">
        <w:rPr>
          <w:rFonts w:ascii="Times New Roman" w:hAnsi="Times New Roman"/>
          <w:sz w:val="22"/>
          <w:szCs w:val="22"/>
        </w:rPr>
        <w:t>ability, security, and</w:t>
      </w:r>
      <w:r w:rsidR="009A4F49">
        <w:rPr>
          <w:rFonts w:ascii="Times New Roman" w:hAnsi="Times New Roman"/>
          <w:sz w:val="22"/>
          <w:szCs w:val="22"/>
        </w:rPr>
        <w:t xml:space="preserve"> </w:t>
      </w:r>
      <w:r w:rsidR="002E6814">
        <w:rPr>
          <w:rFonts w:ascii="Times New Roman" w:hAnsi="Times New Roman"/>
          <w:sz w:val="22"/>
          <w:szCs w:val="22"/>
        </w:rPr>
        <w:t xml:space="preserve">audits. </w:t>
      </w:r>
      <w:r w:rsidRPr="004531E9">
        <w:rPr>
          <w:rFonts w:ascii="Times New Roman" w:hAnsi="Times New Roman"/>
          <w:sz w:val="22"/>
          <w:szCs w:val="22"/>
        </w:rPr>
        <w:t xml:space="preserve">Employees handling money should be bonded.  </w:t>
      </w:r>
    </w:p>
    <w:p w:rsidR="005731A2" w:rsidRPr="004531E9" w:rsidRDefault="005731A2" w:rsidP="004531E9">
      <w:pPr>
        <w:ind w:hanging="400"/>
        <w:rPr>
          <w:rFonts w:ascii="Times New Roman" w:hAnsi="Times New Roman"/>
          <w:sz w:val="22"/>
          <w:szCs w:val="22"/>
        </w:rPr>
      </w:pPr>
    </w:p>
    <w:p w:rsidR="005731A2" w:rsidRPr="004531E9" w:rsidRDefault="00133A7F" w:rsidP="009A4F49">
      <w:pPr>
        <w:ind w:left="360" w:hanging="360"/>
        <w:rPr>
          <w:rFonts w:ascii="Times New Roman" w:hAnsi="Times New Roman"/>
          <w:sz w:val="22"/>
          <w:szCs w:val="22"/>
        </w:rPr>
      </w:pPr>
      <w:proofErr w:type="gramStart"/>
      <w:r w:rsidRPr="004531E9">
        <w:rPr>
          <w:rFonts w:ascii="Times New Roman" w:hAnsi="Times New Roman"/>
          <w:i/>
          <w:sz w:val="22"/>
          <w:szCs w:val="22"/>
        </w:rPr>
        <w:t>Suggested Evidence of Compliance:</w:t>
      </w:r>
      <w:r w:rsidR="007D1D6E">
        <w:rPr>
          <w:rFonts w:ascii="Times New Roman" w:hAnsi="Times New Roman"/>
          <w:sz w:val="22"/>
          <w:szCs w:val="22"/>
        </w:rPr>
        <w:t xml:space="preserve"> </w:t>
      </w:r>
      <w:r w:rsidR="005731A2" w:rsidRPr="004531E9">
        <w:rPr>
          <w:rFonts w:ascii="Times New Roman" w:hAnsi="Times New Roman"/>
          <w:sz w:val="22"/>
          <w:szCs w:val="22"/>
        </w:rPr>
        <w:t>Provide the fiscal control and monitoring procedures.</w:t>
      </w:r>
      <w:proofErr w:type="gramEnd"/>
    </w:p>
    <w:p w:rsidR="005731A2" w:rsidRPr="00A8282A" w:rsidRDefault="005731A2" w:rsidP="005731A2">
      <w:pPr>
        <w:rPr>
          <w:rFonts w:ascii="Times New Roman" w:hAnsi="Times New Roman"/>
          <w:sz w:val="22"/>
          <w:szCs w:val="22"/>
        </w:rPr>
      </w:pPr>
    </w:p>
    <w:p w:rsidR="000F3986" w:rsidRDefault="001803E0" w:rsidP="005731A2">
      <w:pPr>
        <w:rPr>
          <w:rFonts w:ascii="Times New Roman" w:hAnsi="Times New Roman"/>
          <w:b/>
          <w:sz w:val="22"/>
          <w:szCs w:val="22"/>
        </w:rPr>
      </w:pPr>
      <w:r w:rsidRPr="001803E0">
        <w:rPr>
          <w:rFonts w:ascii="Times New Roman" w:hAnsi="Times New Roman"/>
          <w:b/>
          <w:noProof/>
          <w:snapToGrid/>
          <w:sz w:val="28"/>
          <w:szCs w:val="28"/>
        </w:rPr>
        <w:pict>
          <v:shape id="_x0000_s1069" type="#_x0000_t12" style="position:absolute;margin-left:155.85pt;margin-top:1.7pt;width:12.75pt;height:12.85pt;z-index:251645440" fillcolor="black"/>
        </w:pict>
      </w:r>
      <w:r w:rsidRPr="004531E9">
        <w:rPr>
          <w:rFonts w:ascii="Times New Roman" w:hAnsi="Times New Roman"/>
          <w:b/>
          <w:sz w:val="28"/>
          <w:szCs w:val="28"/>
        </w:rPr>
        <w:fldChar w:fldCharType="begin"/>
      </w:r>
      <w:r w:rsidR="005731A2" w:rsidRPr="004531E9">
        <w:rPr>
          <w:rFonts w:ascii="Times New Roman" w:hAnsi="Times New Roman"/>
          <w:b/>
          <w:sz w:val="28"/>
          <w:szCs w:val="28"/>
        </w:rPr>
        <w:instrText>SEQ 1_0 \* Arabic \c</w:instrText>
      </w:r>
      <w:r w:rsidRPr="004531E9">
        <w:rPr>
          <w:rFonts w:ascii="Times New Roman" w:hAnsi="Times New Roman"/>
          <w:b/>
          <w:sz w:val="28"/>
          <w:szCs w:val="28"/>
        </w:rPr>
        <w:fldChar w:fldCharType="separate"/>
      </w:r>
      <w:r w:rsidR="003739BC">
        <w:rPr>
          <w:rFonts w:ascii="Times New Roman" w:hAnsi="Times New Roman"/>
          <w:b/>
          <w:noProof/>
          <w:sz w:val="28"/>
          <w:szCs w:val="28"/>
        </w:rPr>
        <w:t>5</w:t>
      </w:r>
      <w:r w:rsidRPr="004531E9">
        <w:rPr>
          <w:rFonts w:ascii="Times New Roman" w:hAnsi="Times New Roman"/>
          <w:b/>
          <w:sz w:val="28"/>
          <w:szCs w:val="28"/>
        </w:rPr>
        <w:fldChar w:fldCharType="end"/>
      </w:r>
      <w:r w:rsidR="005731A2" w:rsidRPr="004531E9">
        <w:rPr>
          <w:rFonts w:ascii="Times New Roman" w:hAnsi="Times New Roman"/>
          <w:b/>
          <w:sz w:val="28"/>
          <w:szCs w:val="28"/>
        </w:rPr>
        <w:t>.</w:t>
      </w:r>
      <w:r w:rsidRPr="004531E9">
        <w:rPr>
          <w:rFonts w:ascii="Times New Roman" w:hAnsi="Times New Roman"/>
          <w:b/>
          <w:sz w:val="28"/>
          <w:szCs w:val="28"/>
        </w:rPr>
        <w:fldChar w:fldCharType="begin"/>
      </w:r>
      <w:r w:rsidR="005731A2" w:rsidRPr="004531E9">
        <w:rPr>
          <w:rFonts w:ascii="Times New Roman" w:hAnsi="Times New Roman"/>
          <w:b/>
          <w:sz w:val="28"/>
          <w:szCs w:val="28"/>
        </w:rPr>
        <w:instrText>SEQ 1_1 \* Arabic \c</w:instrText>
      </w:r>
      <w:r w:rsidRPr="004531E9">
        <w:rPr>
          <w:rFonts w:ascii="Times New Roman" w:hAnsi="Times New Roman"/>
          <w:b/>
          <w:sz w:val="28"/>
          <w:szCs w:val="28"/>
        </w:rPr>
        <w:fldChar w:fldCharType="separate"/>
      </w:r>
      <w:r w:rsidR="003739BC">
        <w:rPr>
          <w:rFonts w:ascii="Times New Roman" w:hAnsi="Times New Roman"/>
          <w:b/>
          <w:noProof/>
          <w:sz w:val="28"/>
          <w:szCs w:val="28"/>
        </w:rPr>
        <w:t>3</w:t>
      </w:r>
      <w:r w:rsidRPr="004531E9">
        <w:rPr>
          <w:rFonts w:ascii="Times New Roman" w:hAnsi="Times New Roman"/>
          <w:b/>
          <w:sz w:val="28"/>
          <w:szCs w:val="28"/>
        </w:rPr>
        <w:fldChar w:fldCharType="end"/>
      </w:r>
      <w:r w:rsidR="005731A2" w:rsidRPr="004531E9">
        <w:rPr>
          <w:rFonts w:ascii="Times New Roman" w:hAnsi="Times New Roman"/>
          <w:b/>
          <w:sz w:val="28"/>
          <w:szCs w:val="28"/>
        </w:rPr>
        <w:t>.4</w:t>
      </w:r>
      <w:r w:rsidR="005731A2" w:rsidRPr="004531E9">
        <w:rPr>
          <w:rFonts w:ascii="Times New Roman" w:hAnsi="Times New Roman"/>
          <w:b/>
          <w:sz w:val="28"/>
          <w:szCs w:val="28"/>
        </w:rPr>
        <w:tab/>
        <w:t>Independent Audit</w:t>
      </w:r>
      <w:r w:rsidR="00F82683">
        <w:rPr>
          <w:rFonts w:ascii="Times New Roman" w:hAnsi="Times New Roman"/>
          <w:b/>
          <w:sz w:val="22"/>
          <w:szCs w:val="22"/>
        </w:rPr>
        <w:tab/>
      </w:r>
      <w:r w:rsidR="007C4B61" w:rsidRPr="004531E9">
        <w:rPr>
          <w:rFonts w:ascii="Times New Roman" w:hAnsi="Times New Roman"/>
          <w:b/>
          <w:sz w:val="22"/>
          <w:szCs w:val="22"/>
        </w:rPr>
        <w:tab/>
      </w:r>
    </w:p>
    <w:p w:rsidR="005731A2" w:rsidRPr="00F82683" w:rsidRDefault="00F82683" w:rsidP="000F3986">
      <w:pPr>
        <w:jc w:val="center"/>
        <w:rPr>
          <w:rFonts w:ascii="Times New Roman" w:hAnsi="Times New Roman"/>
          <w:b/>
          <w:sz w:val="28"/>
          <w:szCs w:val="28"/>
        </w:rPr>
      </w:pPr>
      <w:r w:rsidRPr="00F82683">
        <w:rPr>
          <w:rFonts w:ascii="Times New Roman" w:hAnsi="Times New Roman"/>
          <w:b/>
          <w:sz w:val="28"/>
          <w:szCs w:val="28"/>
        </w:rPr>
        <w:t>{DOES NOT APPLY TO MILITARY}</w:t>
      </w:r>
    </w:p>
    <w:p w:rsidR="005731A2" w:rsidRPr="004531E9" w:rsidRDefault="00133A7F" w:rsidP="005731A2">
      <w:pPr>
        <w:rPr>
          <w:rFonts w:ascii="Times New Roman" w:hAnsi="Times New Roman"/>
          <w:b/>
          <w:sz w:val="22"/>
          <w:szCs w:val="22"/>
        </w:rPr>
      </w:pPr>
      <w:r w:rsidRPr="004531E9">
        <w:rPr>
          <w:rFonts w:ascii="Times New Roman" w:hAnsi="Times New Roman"/>
          <w:b/>
          <w:i/>
          <w:sz w:val="22"/>
          <w:szCs w:val="22"/>
        </w:rPr>
        <w:t>Standard:</w:t>
      </w:r>
      <w:r w:rsidR="005731A2" w:rsidRPr="004531E9">
        <w:rPr>
          <w:rFonts w:ascii="Times New Roman" w:hAnsi="Times New Roman"/>
          <w:b/>
          <w:sz w:val="22"/>
          <w:szCs w:val="22"/>
        </w:rPr>
        <w:t xml:space="preserve">  There shall be an independent audit of the agency's fiscal activities conducted annually.</w:t>
      </w:r>
    </w:p>
    <w:p w:rsidR="005731A2" w:rsidRPr="00A8282A" w:rsidRDefault="005731A2" w:rsidP="005731A2">
      <w:pPr>
        <w:rPr>
          <w:rFonts w:ascii="Times New Roman" w:hAnsi="Times New Roman"/>
          <w:sz w:val="22"/>
          <w:szCs w:val="22"/>
        </w:rPr>
      </w:pPr>
    </w:p>
    <w:p w:rsidR="005731A2" w:rsidRPr="004531E9" w:rsidRDefault="00AC334D" w:rsidP="004531E9">
      <w:pPr>
        <w:ind w:left="400" w:hanging="400"/>
        <w:rPr>
          <w:rFonts w:ascii="Times New Roman" w:hAnsi="Times New Roman"/>
          <w:sz w:val="22"/>
          <w:szCs w:val="22"/>
        </w:rPr>
      </w:pPr>
      <w:r w:rsidRPr="00AC334D">
        <w:rPr>
          <w:rFonts w:ascii="Times New Roman" w:hAnsi="Times New Roman"/>
          <w:i/>
          <w:sz w:val="22"/>
          <w:szCs w:val="22"/>
        </w:rPr>
        <w:t>Commentary:</w:t>
      </w:r>
      <w:r w:rsidR="005731A2" w:rsidRPr="004531E9">
        <w:rPr>
          <w:rFonts w:ascii="Times New Roman" w:hAnsi="Times New Roman"/>
          <w:sz w:val="22"/>
          <w:szCs w:val="22"/>
        </w:rPr>
        <w:t xml:space="preserve">  As a basis for determining the financial integrity of an agency's</w:t>
      </w:r>
      <w:r w:rsidR="007D1D6E">
        <w:rPr>
          <w:rFonts w:ascii="Times New Roman" w:hAnsi="Times New Roman"/>
          <w:sz w:val="22"/>
          <w:szCs w:val="22"/>
        </w:rPr>
        <w:t xml:space="preserve"> fiscal control procedures, an </w:t>
      </w:r>
      <w:r w:rsidR="005731A2" w:rsidRPr="004531E9">
        <w:rPr>
          <w:rFonts w:ascii="Times New Roman" w:hAnsi="Times New Roman"/>
          <w:sz w:val="22"/>
          <w:szCs w:val="22"/>
        </w:rPr>
        <w:t>independent audit sh</w:t>
      </w:r>
      <w:r w:rsidR="00061DE1" w:rsidRPr="004531E9">
        <w:rPr>
          <w:rFonts w:ascii="Times New Roman" w:hAnsi="Times New Roman"/>
          <w:sz w:val="22"/>
          <w:szCs w:val="22"/>
        </w:rPr>
        <w:t>all</w:t>
      </w:r>
      <w:r w:rsidR="005731A2" w:rsidRPr="004531E9">
        <w:rPr>
          <w:rFonts w:ascii="Times New Roman" w:hAnsi="Times New Roman"/>
          <w:sz w:val="22"/>
          <w:szCs w:val="22"/>
        </w:rPr>
        <w:t xml:space="preserve"> be conducted at least annually or at a time stipulated by app</w:t>
      </w:r>
      <w:r w:rsidR="002E6814">
        <w:rPr>
          <w:rFonts w:ascii="Times New Roman" w:hAnsi="Times New Roman"/>
          <w:sz w:val="22"/>
          <w:szCs w:val="22"/>
        </w:rPr>
        <w:t xml:space="preserve">licable statute or regulation. </w:t>
      </w:r>
      <w:r w:rsidR="005731A2" w:rsidRPr="004531E9">
        <w:rPr>
          <w:rFonts w:ascii="Times New Roman" w:hAnsi="Times New Roman"/>
          <w:sz w:val="22"/>
          <w:szCs w:val="22"/>
        </w:rPr>
        <w:t>The audit may be performed by the government's internal audit staff (external to the agency being audited) or by an outside certified public accounting firm.</w:t>
      </w:r>
    </w:p>
    <w:p w:rsidR="00F82683" w:rsidRDefault="00F82683" w:rsidP="00F82683">
      <w:pPr>
        <w:rPr>
          <w:rFonts w:ascii="Times New Roman" w:hAnsi="Times New Roman"/>
          <w:sz w:val="22"/>
          <w:szCs w:val="22"/>
        </w:rPr>
      </w:pPr>
    </w:p>
    <w:p w:rsidR="00F82683" w:rsidRDefault="00643A86" w:rsidP="00F82683">
      <w:pPr>
        <w:rPr>
          <w:rFonts w:ascii="Times New Roman" w:hAnsi="Times New Roman"/>
          <w:b/>
          <w:sz w:val="22"/>
          <w:szCs w:val="22"/>
        </w:rPr>
      </w:pPr>
      <w:r w:rsidRPr="00F82683">
        <w:rPr>
          <w:rFonts w:ascii="Times New Roman" w:hAnsi="Times New Roman"/>
          <w:b/>
          <w:i/>
          <w:sz w:val="22"/>
          <w:szCs w:val="22"/>
        </w:rPr>
        <w:t>Comment for Department of Defense (</w:t>
      </w:r>
      <w:proofErr w:type="spellStart"/>
      <w:proofErr w:type="gramStart"/>
      <w:r w:rsidRPr="00F82683">
        <w:rPr>
          <w:rFonts w:ascii="Times New Roman" w:hAnsi="Times New Roman"/>
          <w:b/>
          <w:i/>
          <w:sz w:val="22"/>
          <w:szCs w:val="22"/>
        </w:rPr>
        <w:t>DoD</w:t>
      </w:r>
      <w:proofErr w:type="spellEnd"/>
      <w:proofErr w:type="gramEnd"/>
      <w:r w:rsidRPr="00F82683">
        <w:rPr>
          <w:rFonts w:ascii="Times New Roman" w:hAnsi="Times New Roman"/>
          <w:b/>
          <w:i/>
          <w:sz w:val="22"/>
          <w:szCs w:val="22"/>
        </w:rPr>
        <w:t>) Agencies</w:t>
      </w:r>
      <w:r w:rsidRPr="00F82683">
        <w:rPr>
          <w:rFonts w:ascii="Times New Roman" w:hAnsi="Times New Roman"/>
          <w:b/>
          <w:sz w:val="22"/>
          <w:szCs w:val="22"/>
        </w:rPr>
        <w:t xml:space="preserve">:   This standard is not applicable to </w:t>
      </w:r>
      <w:proofErr w:type="spellStart"/>
      <w:r w:rsidRPr="00F82683">
        <w:rPr>
          <w:rFonts w:ascii="Times New Roman" w:hAnsi="Times New Roman"/>
          <w:b/>
          <w:sz w:val="22"/>
          <w:szCs w:val="22"/>
        </w:rPr>
        <w:t>DoD</w:t>
      </w:r>
      <w:proofErr w:type="spellEnd"/>
      <w:r w:rsidRPr="00F82683">
        <w:rPr>
          <w:rFonts w:ascii="Times New Roman" w:hAnsi="Times New Roman"/>
          <w:b/>
          <w:sz w:val="22"/>
          <w:szCs w:val="22"/>
        </w:rPr>
        <w:t xml:space="preserve"> </w:t>
      </w:r>
    </w:p>
    <w:p w:rsidR="00643A86" w:rsidRPr="00F82683" w:rsidRDefault="00643A86" w:rsidP="00F82683">
      <w:pPr>
        <w:ind w:left="400"/>
        <w:rPr>
          <w:rFonts w:ascii="Times New Roman" w:hAnsi="Times New Roman"/>
          <w:b/>
          <w:sz w:val="22"/>
          <w:szCs w:val="22"/>
        </w:rPr>
      </w:pPr>
      <w:proofErr w:type="gramStart"/>
      <w:r w:rsidRPr="00F82683">
        <w:rPr>
          <w:rFonts w:ascii="Times New Roman" w:hAnsi="Times New Roman"/>
          <w:b/>
          <w:sz w:val="22"/>
          <w:szCs w:val="22"/>
        </w:rPr>
        <w:t>Military Recreation at the installation level.</w:t>
      </w:r>
      <w:proofErr w:type="gramEnd"/>
      <w:r w:rsidRPr="00F82683">
        <w:rPr>
          <w:rFonts w:ascii="Times New Roman" w:hAnsi="Times New Roman"/>
          <w:b/>
          <w:sz w:val="22"/>
          <w:szCs w:val="22"/>
        </w:rPr>
        <w:t xml:space="preserve">   Audit requirements are at the Military Department level (</w:t>
      </w:r>
      <w:proofErr w:type="spellStart"/>
      <w:proofErr w:type="gramStart"/>
      <w:r w:rsidRPr="00F82683">
        <w:rPr>
          <w:rFonts w:ascii="Times New Roman" w:hAnsi="Times New Roman"/>
          <w:b/>
          <w:sz w:val="22"/>
          <w:szCs w:val="22"/>
        </w:rPr>
        <w:t>DoD</w:t>
      </w:r>
      <w:proofErr w:type="spellEnd"/>
      <w:proofErr w:type="gramEnd"/>
      <w:r w:rsidRPr="00F82683">
        <w:rPr>
          <w:rFonts w:ascii="Times New Roman" w:hAnsi="Times New Roman"/>
          <w:b/>
          <w:sz w:val="22"/>
          <w:szCs w:val="22"/>
        </w:rPr>
        <w:t xml:space="preserve"> instruction 1015.15.  Audits by certified public accountants shall comply with </w:t>
      </w:r>
      <w:proofErr w:type="spellStart"/>
      <w:r w:rsidRPr="00F82683">
        <w:rPr>
          <w:rFonts w:ascii="Times New Roman" w:hAnsi="Times New Roman"/>
          <w:b/>
          <w:sz w:val="22"/>
          <w:szCs w:val="22"/>
        </w:rPr>
        <w:t>DoDI</w:t>
      </w:r>
      <w:proofErr w:type="spellEnd"/>
      <w:r w:rsidRPr="00F82683">
        <w:rPr>
          <w:rFonts w:ascii="Times New Roman" w:hAnsi="Times New Roman"/>
          <w:b/>
          <w:sz w:val="22"/>
          <w:szCs w:val="22"/>
        </w:rPr>
        <w:t xml:space="preserve"> 7900.6.</w:t>
      </w:r>
    </w:p>
    <w:p w:rsidR="00643A86" w:rsidRPr="00643A86" w:rsidRDefault="00643A86" w:rsidP="00643A86">
      <w:pPr>
        <w:rPr>
          <w:rFonts w:ascii="Times New Roman" w:hAnsi="Times New Roman"/>
          <w:sz w:val="22"/>
          <w:szCs w:val="22"/>
        </w:rPr>
      </w:pPr>
    </w:p>
    <w:p w:rsidR="005731A2" w:rsidRPr="004531E9" w:rsidRDefault="00133A7F" w:rsidP="004531E9">
      <w:pPr>
        <w:ind w:left="400" w:hanging="400"/>
        <w:rPr>
          <w:rFonts w:ascii="Times New Roman" w:hAnsi="Times New Roman"/>
          <w:sz w:val="22"/>
          <w:szCs w:val="22"/>
        </w:rPr>
      </w:pPr>
      <w:r w:rsidRPr="004531E9">
        <w:rPr>
          <w:rFonts w:ascii="Times New Roman" w:hAnsi="Times New Roman"/>
          <w:i/>
          <w:sz w:val="22"/>
          <w:szCs w:val="22"/>
        </w:rPr>
        <w:t>Suggested Evidence of Compliance:</w:t>
      </w:r>
      <w:r w:rsidR="005731A2" w:rsidRPr="004531E9">
        <w:rPr>
          <w:rFonts w:ascii="Times New Roman" w:hAnsi="Times New Roman"/>
          <w:sz w:val="22"/>
          <w:szCs w:val="22"/>
        </w:rPr>
        <w:t xml:space="preserve">  Provide the most recent independent audit and management letter, if provided</w:t>
      </w:r>
      <w:r w:rsidR="006046F2" w:rsidRPr="004531E9">
        <w:rPr>
          <w:rFonts w:ascii="Times New Roman" w:hAnsi="Times New Roman"/>
          <w:sz w:val="22"/>
          <w:szCs w:val="22"/>
        </w:rPr>
        <w:t>.</w:t>
      </w:r>
      <w:r w:rsidR="005731A2" w:rsidRPr="004531E9">
        <w:rPr>
          <w:rFonts w:ascii="Times New Roman" w:hAnsi="Times New Roman"/>
          <w:sz w:val="22"/>
          <w:szCs w:val="22"/>
        </w:rPr>
        <w:t xml:space="preserve">  Provide the response to the audit recommendations.</w:t>
      </w:r>
    </w:p>
    <w:p w:rsidR="005731A2" w:rsidRPr="00A8282A" w:rsidRDefault="005731A2" w:rsidP="005731A2">
      <w:pPr>
        <w:rPr>
          <w:rFonts w:ascii="Times New Roman" w:hAnsi="Times New Roman"/>
          <w:sz w:val="22"/>
          <w:szCs w:val="22"/>
        </w:rPr>
      </w:pPr>
      <w:r w:rsidRPr="00A8282A">
        <w:rPr>
          <w:rFonts w:ascii="Times New Roman" w:hAnsi="Times New Roman"/>
          <w:sz w:val="22"/>
          <w:szCs w:val="22"/>
        </w:rPr>
        <w:tab/>
      </w:r>
    </w:p>
    <w:p w:rsidR="005731A2" w:rsidRPr="007D5054" w:rsidRDefault="001803E0" w:rsidP="005731A2">
      <w:pPr>
        <w:rPr>
          <w:rFonts w:ascii="Times New Roman" w:hAnsi="Times New Roman"/>
          <w:b/>
          <w:sz w:val="28"/>
          <w:szCs w:val="28"/>
        </w:rPr>
      </w:pPr>
      <w:r>
        <w:rPr>
          <w:rFonts w:ascii="Times New Roman" w:hAnsi="Times New Roman"/>
          <w:b/>
          <w:noProof/>
          <w:snapToGrid/>
          <w:sz w:val="28"/>
          <w:szCs w:val="28"/>
        </w:rPr>
        <w:pict>
          <v:shape id="_x0000_s1070" type="#_x0000_t12" style="position:absolute;margin-left:133.2pt;margin-top:1.15pt;width:12.75pt;height:12.85pt;z-index:251646464" fillcolor="black"/>
        </w:pict>
      </w:r>
      <w:r w:rsidRPr="007D5054">
        <w:rPr>
          <w:rFonts w:ascii="Times New Roman" w:hAnsi="Times New Roman"/>
          <w:b/>
          <w:sz w:val="28"/>
          <w:szCs w:val="28"/>
        </w:rPr>
        <w:fldChar w:fldCharType="begin"/>
      </w:r>
      <w:r w:rsidR="005731A2" w:rsidRPr="007D5054">
        <w:rPr>
          <w:rFonts w:ascii="Times New Roman" w:hAnsi="Times New Roman"/>
          <w:b/>
          <w:sz w:val="28"/>
          <w:szCs w:val="28"/>
        </w:rPr>
        <w:instrText>SEQ 1_0 \* Arabic \c</w:instrText>
      </w:r>
      <w:r w:rsidRPr="007D5054">
        <w:rPr>
          <w:rFonts w:ascii="Times New Roman" w:hAnsi="Times New Roman"/>
          <w:b/>
          <w:sz w:val="28"/>
          <w:szCs w:val="28"/>
        </w:rPr>
        <w:fldChar w:fldCharType="separate"/>
      </w:r>
      <w:r w:rsidR="003739BC">
        <w:rPr>
          <w:rFonts w:ascii="Times New Roman" w:hAnsi="Times New Roman"/>
          <w:b/>
          <w:noProof/>
          <w:sz w:val="28"/>
          <w:szCs w:val="28"/>
        </w:rPr>
        <w:t>5</w:t>
      </w:r>
      <w:r w:rsidRPr="007D5054">
        <w:rPr>
          <w:rFonts w:ascii="Times New Roman" w:hAnsi="Times New Roman"/>
          <w:b/>
          <w:sz w:val="28"/>
          <w:szCs w:val="28"/>
        </w:rPr>
        <w:fldChar w:fldCharType="end"/>
      </w:r>
      <w:r w:rsidR="007D5054">
        <w:rPr>
          <w:rFonts w:ascii="Times New Roman" w:hAnsi="Times New Roman"/>
          <w:b/>
          <w:sz w:val="28"/>
          <w:szCs w:val="28"/>
        </w:rPr>
        <w:t>.4</w:t>
      </w:r>
      <w:r w:rsidR="007D5054">
        <w:rPr>
          <w:rFonts w:ascii="Times New Roman" w:hAnsi="Times New Roman"/>
          <w:b/>
          <w:sz w:val="28"/>
          <w:szCs w:val="28"/>
        </w:rPr>
        <w:tab/>
      </w:r>
      <w:r w:rsidR="007D5054">
        <w:rPr>
          <w:rFonts w:ascii="Times New Roman" w:hAnsi="Times New Roman"/>
          <w:b/>
          <w:sz w:val="28"/>
          <w:szCs w:val="28"/>
        </w:rPr>
        <w:tab/>
      </w:r>
      <w:r w:rsidR="005731A2" w:rsidRPr="007D5054">
        <w:rPr>
          <w:rFonts w:ascii="Times New Roman" w:hAnsi="Times New Roman"/>
          <w:b/>
          <w:sz w:val="28"/>
          <w:szCs w:val="28"/>
        </w:rPr>
        <w:t>Annual Budget</w:t>
      </w:r>
      <w:r w:rsidR="004531E9" w:rsidRPr="007D5054">
        <w:rPr>
          <w:rFonts w:ascii="Times New Roman" w:hAnsi="Times New Roman"/>
          <w:b/>
          <w:sz w:val="28"/>
          <w:szCs w:val="28"/>
        </w:rPr>
        <w:t xml:space="preserve"> </w:t>
      </w:r>
      <w:r w:rsidR="007C4B61" w:rsidRPr="007D5054">
        <w:rPr>
          <w:rFonts w:ascii="Times New Roman" w:hAnsi="Times New Roman"/>
          <w:b/>
          <w:sz w:val="28"/>
          <w:szCs w:val="28"/>
        </w:rPr>
        <w:tab/>
      </w:r>
      <w:r w:rsidR="007C4B61" w:rsidRPr="007D5054">
        <w:rPr>
          <w:rFonts w:ascii="Times New Roman" w:hAnsi="Times New Roman"/>
          <w:b/>
          <w:sz w:val="28"/>
          <w:szCs w:val="28"/>
        </w:rPr>
        <w:tab/>
      </w:r>
      <w:r w:rsidR="007C4B61" w:rsidRPr="007D5054">
        <w:rPr>
          <w:rFonts w:ascii="Times New Roman" w:hAnsi="Times New Roman"/>
          <w:b/>
          <w:sz w:val="28"/>
          <w:szCs w:val="28"/>
        </w:rPr>
        <w:tab/>
      </w:r>
      <w:r w:rsidR="007C4B61" w:rsidRPr="007D5054">
        <w:rPr>
          <w:rFonts w:ascii="Times New Roman" w:hAnsi="Times New Roman"/>
          <w:b/>
          <w:sz w:val="28"/>
          <w:szCs w:val="28"/>
        </w:rPr>
        <w:tab/>
      </w:r>
      <w:r w:rsidR="007C4B61" w:rsidRPr="007D5054">
        <w:rPr>
          <w:rFonts w:ascii="Times New Roman" w:hAnsi="Times New Roman"/>
          <w:b/>
          <w:sz w:val="28"/>
          <w:szCs w:val="28"/>
        </w:rPr>
        <w:tab/>
      </w:r>
    </w:p>
    <w:p w:rsidR="005731A2" w:rsidRPr="004531E9" w:rsidRDefault="00133A7F" w:rsidP="005731A2">
      <w:pPr>
        <w:rPr>
          <w:rFonts w:ascii="Times New Roman" w:hAnsi="Times New Roman"/>
          <w:b/>
          <w:sz w:val="22"/>
          <w:szCs w:val="22"/>
        </w:rPr>
      </w:pPr>
      <w:r w:rsidRPr="004531E9">
        <w:rPr>
          <w:rFonts w:ascii="Times New Roman" w:hAnsi="Times New Roman"/>
          <w:b/>
          <w:i/>
          <w:sz w:val="22"/>
          <w:szCs w:val="22"/>
        </w:rPr>
        <w:t>Standard:</w:t>
      </w:r>
      <w:r w:rsidR="005731A2" w:rsidRPr="004531E9">
        <w:rPr>
          <w:rFonts w:ascii="Times New Roman" w:hAnsi="Times New Roman"/>
          <w:b/>
          <w:sz w:val="22"/>
          <w:szCs w:val="22"/>
        </w:rPr>
        <w:t xml:space="preserve">  There shall be an annual operating and capital improvements budget(s), including both revenues and expenditures. </w:t>
      </w:r>
    </w:p>
    <w:p w:rsidR="005731A2" w:rsidRPr="00A8282A" w:rsidRDefault="005731A2" w:rsidP="005731A2">
      <w:pPr>
        <w:rPr>
          <w:rFonts w:ascii="Times New Roman" w:hAnsi="Times New Roman"/>
          <w:sz w:val="22"/>
          <w:szCs w:val="22"/>
        </w:rPr>
      </w:pPr>
    </w:p>
    <w:p w:rsidR="005731A2" w:rsidRPr="004531E9" w:rsidRDefault="00AC334D" w:rsidP="004531E9">
      <w:pPr>
        <w:ind w:left="400" w:hanging="400"/>
        <w:rPr>
          <w:rFonts w:ascii="Times New Roman" w:hAnsi="Times New Roman"/>
          <w:sz w:val="22"/>
          <w:szCs w:val="22"/>
        </w:rPr>
      </w:pPr>
      <w:r w:rsidRPr="00AC334D">
        <w:rPr>
          <w:rFonts w:ascii="Times New Roman" w:hAnsi="Times New Roman"/>
          <w:i/>
          <w:sz w:val="22"/>
          <w:szCs w:val="22"/>
        </w:rPr>
        <w:t>Commentary:</w:t>
      </w:r>
      <w:r w:rsidR="005731A2" w:rsidRPr="004531E9">
        <w:rPr>
          <w:rFonts w:ascii="Times New Roman" w:hAnsi="Times New Roman"/>
          <w:sz w:val="22"/>
          <w:szCs w:val="22"/>
        </w:rPr>
        <w:t xml:space="preserve">  Operating budgets include both capital and operating expenses and cover a one-year period and capital improvements may extend five or six years with annual review.  The nature of an agency's budgetary system may be determined by the kind of system in use by its governmental authority.  </w:t>
      </w:r>
    </w:p>
    <w:p w:rsidR="005731A2" w:rsidRPr="004531E9" w:rsidRDefault="005731A2" w:rsidP="004531E9">
      <w:pPr>
        <w:ind w:left="400" w:hanging="400"/>
        <w:rPr>
          <w:rFonts w:ascii="Times New Roman" w:hAnsi="Times New Roman"/>
          <w:sz w:val="22"/>
          <w:szCs w:val="22"/>
        </w:rPr>
      </w:pPr>
    </w:p>
    <w:p w:rsidR="005731A2" w:rsidRPr="004531E9" w:rsidRDefault="00133A7F" w:rsidP="004531E9">
      <w:pPr>
        <w:ind w:left="400" w:hanging="400"/>
        <w:rPr>
          <w:rFonts w:ascii="Times New Roman" w:hAnsi="Times New Roman"/>
          <w:sz w:val="22"/>
          <w:szCs w:val="22"/>
        </w:rPr>
      </w:pPr>
      <w:proofErr w:type="gramStart"/>
      <w:r w:rsidRPr="004531E9">
        <w:rPr>
          <w:rFonts w:ascii="Times New Roman" w:hAnsi="Times New Roman"/>
          <w:i/>
          <w:sz w:val="22"/>
          <w:szCs w:val="22"/>
        </w:rPr>
        <w:t>Suggested Evidence of Compliance:</w:t>
      </w:r>
      <w:r w:rsidR="005731A2" w:rsidRPr="004531E9">
        <w:rPr>
          <w:rFonts w:ascii="Times New Roman" w:hAnsi="Times New Roman"/>
          <w:sz w:val="22"/>
          <w:szCs w:val="22"/>
        </w:rPr>
        <w:t xml:space="preserve">  Provide the current and approved annual operating and capital improvements budgets.</w:t>
      </w:r>
      <w:proofErr w:type="gramEnd"/>
    </w:p>
    <w:p w:rsidR="005731A2" w:rsidRPr="00A8282A" w:rsidRDefault="005731A2" w:rsidP="005731A2">
      <w:pPr>
        <w:rPr>
          <w:rFonts w:ascii="Times New Roman" w:hAnsi="Times New Roman"/>
          <w:sz w:val="22"/>
          <w:szCs w:val="22"/>
        </w:rPr>
      </w:pPr>
    </w:p>
    <w:p w:rsidR="003739BC" w:rsidRDefault="003739BC" w:rsidP="005731A2">
      <w:pPr>
        <w:rPr>
          <w:rFonts w:ascii="Times New Roman" w:hAnsi="Times New Roman"/>
          <w:b/>
          <w:sz w:val="28"/>
          <w:szCs w:val="28"/>
        </w:rPr>
      </w:pPr>
    </w:p>
    <w:p w:rsidR="003739BC" w:rsidRDefault="003739BC" w:rsidP="005731A2">
      <w:pPr>
        <w:rPr>
          <w:rFonts w:ascii="Times New Roman" w:hAnsi="Times New Roman"/>
          <w:b/>
          <w:sz w:val="28"/>
          <w:szCs w:val="28"/>
        </w:rPr>
      </w:pPr>
    </w:p>
    <w:p w:rsidR="003739BC" w:rsidRDefault="003739BC" w:rsidP="005731A2">
      <w:pPr>
        <w:rPr>
          <w:rFonts w:ascii="Times New Roman" w:hAnsi="Times New Roman"/>
          <w:b/>
          <w:sz w:val="28"/>
          <w:szCs w:val="28"/>
        </w:rPr>
      </w:pPr>
    </w:p>
    <w:p w:rsidR="005731A2" w:rsidRPr="004531E9" w:rsidRDefault="001803E0" w:rsidP="005731A2">
      <w:pPr>
        <w:rPr>
          <w:rFonts w:ascii="Times New Roman" w:hAnsi="Times New Roman"/>
          <w:b/>
          <w:sz w:val="28"/>
          <w:szCs w:val="28"/>
        </w:rPr>
      </w:pPr>
      <w:r w:rsidRPr="004531E9">
        <w:rPr>
          <w:rFonts w:ascii="Times New Roman" w:hAnsi="Times New Roman"/>
          <w:b/>
          <w:sz w:val="28"/>
          <w:szCs w:val="28"/>
        </w:rPr>
        <w:fldChar w:fldCharType="begin"/>
      </w:r>
      <w:r w:rsidR="005731A2" w:rsidRPr="004531E9">
        <w:rPr>
          <w:rFonts w:ascii="Times New Roman" w:hAnsi="Times New Roman"/>
          <w:b/>
          <w:sz w:val="28"/>
          <w:szCs w:val="28"/>
        </w:rPr>
        <w:instrText>SEQ 1_0 \* Arabic \c</w:instrText>
      </w:r>
      <w:r w:rsidRPr="004531E9">
        <w:rPr>
          <w:rFonts w:ascii="Times New Roman" w:hAnsi="Times New Roman"/>
          <w:b/>
          <w:sz w:val="28"/>
          <w:szCs w:val="28"/>
        </w:rPr>
        <w:fldChar w:fldCharType="separate"/>
      </w:r>
      <w:r w:rsidR="003739BC">
        <w:rPr>
          <w:rFonts w:ascii="Times New Roman" w:hAnsi="Times New Roman"/>
          <w:b/>
          <w:noProof/>
          <w:sz w:val="28"/>
          <w:szCs w:val="28"/>
        </w:rPr>
        <w:t>5</w:t>
      </w:r>
      <w:r w:rsidRPr="004531E9">
        <w:rPr>
          <w:rFonts w:ascii="Times New Roman" w:hAnsi="Times New Roman"/>
          <w:b/>
          <w:sz w:val="28"/>
          <w:szCs w:val="28"/>
        </w:rPr>
        <w:fldChar w:fldCharType="end"/>
      </w:r>
      <w:r w:rsidR="005731A2" w:rsidRPr="004531E9">
        <w:rPr>
          <w:rFonts w:ascii="Times New Roman" w:hAnsi="Times New Roman"/>
          <w:b/>
          <w:sz w:val="28"/>
          <w:szCs w:val="28"/>
        </w:rPr>
        <w:t>.4.1</w:t>
      </w:r>
      <w:r w:rsidR="005731A2" w:rsidRPr="004531E9">
        <w:rPr>
          <w:rFonts w:ascii="Times New Roman" w:hAnsi="Times New Roman"/>
          <w:b/>
          <w:sz w:val="28"/>
          <w:szCs w:val="28"/>
        </w:rPr>
        <w:tab/>
        <w:t>Budget Development Participation</w:t>
      </w:r>
    </w:p>
    <w:p w:rsidR="005731A2" w:rsidRPr="004531E9" w:rsidRDefault="00133A7F" w:rsidP="005731A2">
      <w:pPr>
        <w:rPr>
          <w:rFonts w:ascii="Times New Roman" w:hAnsi="Times New Roman"/>
          <w:b/>
          <w:sz w:val="22"/>
          <w:szCs w:val="22"/>
        </w:rPr>
      </w:pPr>
      <w:r w:rsidRPr="004531E9">
        <w:rPr>
          <w:rFonts w:ascii="Times New Roman" w:hAnsi="Times New Roman"/>
          <w:b/>
          <w:i/>
          <w:sz w:val="22"/>
          <w:szCs w:val="22"/>
        </w:rPr>
        <w:t>Standard:</w:t>
      </w:r>
      <w:r w:rsidR="005731A2" w:rsidRPr="004531E9">
        <w:rPr>
          <w:rFonts w:ascii="Times New Roman" w:hAnsi="Times New Roman"/>
          <w:b/>
          <w:sz w:val="22"/>
          <w:szCs w:val="22"/>
        </w:rPr>
        <w:t xml:space="preserve">  The heads of major agency components within the agency should participate in the development of the agency's budget.</w:t>
      </w:r>
    </w:p>
    <w:p w:rsidR="005731A2" w:rsidRPr="00A8282A" w:rsidRDefault="005731A2" w:rsidP="005731A2">
      <w:pPr>
        <w:rPr>
          <w:rFonts w:ascii="Times New Roman" w:hAnsi="Times New Roman"/>
          <w:sz w:val="22"/>
          <w:szCs w:val="22"/>
        </w:rPr>
      </w:pPr>
    </w:p>
    <w:p w:rsidR="005731A2" w:rsidRPr="004531E9" w:rsidRDefault="00AC334D" w:rsidP="004531E9">
      <w:pPr>
        <w:ind w:left="400" w:hanging="400"/>
        <w:rPr>
          <w:rFonts w:ascii="Times New Roman" w:hAnsi="Times New Roman"/>
          <w:sz w:val="22"/>
          <w:szCs w:val="22"/>
        </w:rPr>
      </w:pPr>
      <w:r w:rsidRPr="00AC334D">
        <w:rPr>
          <w:rFonts w:ascii="Times New Roman" w:hAnsi="Times New Roman"/>
          <w:i/>
          <w:sz w:val="22"/>
          <w:szCs w:val="22"/>
        </w:rPr>
        <w:t>Commentary:</w:t>
      </w:r>
      <w:r w:rsidR="005731A2" w:rsidRPr="004531E9">
        <w:rPr>
          <w:rFonts w:ascii="Times New Roman" w:hAnsi="Times New Roman"/>
          <w:sz w:val="22"/>
          <w:szCs w:val="22"/>
        </w:rPr>
        <w:t xml:space="preserve">  An agency's budget should be developed in cooperation with all major organizational components within the agency.  To increase the value of the input and to enhance coordination in the budget process, guidelines should be established to inform the heads of components of the essential tasks and procedures relating to the budget preparation process.  The guidelines should include instructions for preparing budget request documents and for providing adequate justification for major continuing expenditures or changes in continuing expenditures of budget items.  Information should be included regarding operating impact. </w:t>
      </w:r>
    </w:p>
    <w:p w:rsidR="005731A2" w:rsidRPr="004531E9" w:rsidRDefault="005731A2" w:rsidP="004531E9">
      <w:pPr>
        <w:ind w:left="400" w:hanging="400"/>
        <w:rPr>
          <w:rFonts w:ascii="Times New Roman" w:hAnsi="Times New Roman"/>
          <w:sz w:val="22"/>
          <w:szCs w:val="22"/>
        </w:rPr>
      </w:pPr>
    </w:p>
    <w:p w:rsidR="005731A2" w:rsidRPr="004531E9" w:rsidRDefault="00133A7F" w:rsidP="004531E9">
      <w:pPr>
        <w:ind w:left="400" w:hanging="400"/>
        <w:rPr>
          <w:rFonts w:ascii="Times New Roman" w:hAnsi="Times New Roman"/>
          <w:sz w:val="22"/>
          <w:szCs w:val="22"/>
        </w:rPr>
      </w:pPr>
      <w:proofErr w:type="gramStart"/>
      <w:r w:rsidRPr="004531E9">
        <w:rPr>
          <w:rFonts w:ascii="Times New Roman" w:hAnsi="Times New Roman"/>
          <w:i/>
          <w:sz w:val="22"/>
          <w:szCs w:val="22"/>
        </w:rPr>
        <w:t>Suggested Evidence of Compliance:</w:t>
      </w:r>
      <w:r w:rsidR="005731A2" w:rsidRPr="004531E9">
        <w:rPr>
          <w:rFonts w:ascii="Times New Roman" w:hAnsi="Times New Roman"/>
          <w:sz w:val="22"/>
          <w:szCs w:val="22"/>
        </w:rPr>
        <w:t xml:space="preserve">  Provide evidence of such participation by major organizational components in the budget preparation process.</w:t>
      </w:r>
      <w:proofErr w:type="gramEnd"/>
    </w:p>
    <w:p w:rsidR="005731A2" w:rsidRPr="00A8282A" w:rsidRDefault="005731A2" w:rsidP="005731A2">
      <w:pPr>
        <w:rPr>
          <w:rFonts w:ascii="Times New Roman" w:hAnsi="Times New Roman"/>
          <w:sz w:val="22"/>
          <w:szCs w:val="22"/>
        </w:rPr>
      </w:pPr>
    </w:p>
    <w:p w:rsidR="005731A2" w:rsidRPr="004531E9" w:rsidRDefault="001803E0" w:rsidP="005731A2">
      <w:pPr>
        <w:rPr>
          <w:rFonts w:ascii="Times New Roman" w:hAnsi="Times New Roman"/>
          <w:b/>
          <w:sz w:val="28"/>
          <w:szCs w:val="28"/>
        </w:rPr>
      </w:pPr>
      <w:r w:rsidRPr="004531E9">
        <w:rPr>
          <w:rFonts w:ascii="Times New Roman" w:hAnsi="Times New Roman"/>
          <w:b/>
          <w:sz w:val="28"/>
          <w:szCs w:val="28"/>
        </w:rPr>
        <w:fldChar w:fldCharType="begin"/>
      </w:r>
      <w:r w:rsidR="005731A2" w:rsidRPr="004531E9">
        <w:rPr>
          <w:rFonts w:ascii="Times New Roman" w:hAnsi="Times New Roman"/>
          <w:b/>
          <w:sz w:val="28"/>
          <w:szCs w:val="28"/>
        </w:rPr>
        <w:instrText>SEQ 1_0 \* Arabic \c</w:instrText>
      </w:r>
      <w:r w:rsidRPr="004531E9">
        <w:rPr>
          <w:rFonts w:ascii="Times New Roman" w:hAnsi="Times New Roman"/>
          <w:b/>
          <w:sz w:val="28"/>
          <w:szCs w:val="28"/>
        </w:rPr>
        <w:fldChar w:fldCharType="separate"/>
      </w:r>
      <w:r w:rsidR="003739BC">
        <w:rPr>
          <w:rFonts w:ascii="Times New Roman" w:hAnsi="Times New Roman"/>
          <w:b/>
          <w:noProof/>
          <w:sz w:val="28"/>
          <w:szCs w:val="28"/>
        </w:rPr>
        <w:t>5</w:t>
      </w:r>
      <w:r w:rsidRPr="004531E9">
        <w:rPr>
          <w:rFonts w:ascii="Times New Roman" w:hAnsi="Times New Roman"/>
          <w:b/>
          <w:sz w:val="28"/>
          <w:szCs w:val="28"/>
        </w:rPr>
        <w:fldChar w:fldCharType="end"/>
      </w:r>
      <w:r w:rsidR="005731A2" w:rsidRPr="004531E9">
        <w:rPr>
          <w:rFonts w:ascii="Times New Roman" w:hAnsi="Times New Roman"/>
          <w:b/>
          <w:sz w:val="28"/>
          <w:szCs w:val="28"/>
        </w:rPr>
        <w:t>.4.2</w:t>
      </w:r>
      <w:r w:rsidR="005731A2" w:rsidRPr="004531E9">
        <w:rPr>
          <w:rFonts w:ascii="Times New Roman" w:hAnsi="Times New Roman"/>
          <w:b/>
          <w:sz w:val="28"/>
          <w:szCs w:val="28"/>
        </w:rPr>
        <w:tab/>
        <w:t>Budget Recommendations</w:t>
      </w:r>
    </w:p>
    <w:p w:rsidR="005731A2" w:rsidRPr="004531E9" w:rsidRDefault="00133A7F" w:rsidP="005731A2">
      <w:pPr>
        <w:rPr>
          <w:rFonts w:ascii="Times New Roman" w:hAnsi="Times New Roman"/>
          <w:b/>
          <w:sz w:val="22"/>
          <w:szCs w:val="22"/>
        </w:rPr>
      </w:pPr>
      <w:r w:rsidRPr="004531E9">
        <w:rPr>
          <w:rFonts w:ascii="Times New Roman" w:hAnsi="Times New Roman"/>
          <w:b/>
          <w:i/>
          <w:sz w:val="22"/>
          <w:szCs w:val="22"/>
        </w:rPr>
        <w:t>Standard:</w:t>
      </w:r>
      <w:r w:rsidR="005731A2" w:rsidRPr="004531E9">
        <w:rPr>
          <w:rFonts w:ascii="Times New Roman" w:hAnsi="Times New Roman"/>
          <w:b/>
          <w:sz w:val="22"/>
          <w:szCs w:val="22"/>
        </w:rPr>
        <w:t xml:space="preserve">  Agency components should provide recommendations, based on operational and activity analysis, for use in the development of the agency's budget.</w:t>
      </w:r>
    </w:p>
    <w:p w:rsidR="005731A2" w:rsidRPr="00A8282A" w:rsidRDefault="005731A2" w:rsidP="005731A2">
      <w:pPr>
        <w:rPr>
          <w:rFonts w:ascii="Times New Roman" w:hAnsi="Times New Roman"/>
          <w:sz w:val="22"/>
          <w:szCs w:val="22"/>
        </w:rPr>
      </w:pPr>
    </w:p>
    <w:p w:rsidR="005731A2" w:rsidRPr="004531E9" w:rsidRDefault="00AC334D" w:rsidP="004531E9">
      <w:pPr>
        <w:ind w:left="400" w:hanging="400"/>
        <w:rPr>
          <w:rFonts w:ascii="Times New Roman" w:hAnsi="Times New Roman"/>
          <w:sz w:val="22"/>
          <w:szCs w:val="22"/>
        </w:rPr>
      </w:pPr>
      <w:r w:rsidRPr="00AC334D">
        <w:rPr>
          <w:rFonts w:ascii="Times New Roman" w:hAnsi="Times New Roman"/>
          <w:i/>
          <w:sz w:val="22"/>
          <w:szCs w:val="22"/>
        </w:rPr>
        <w:t>Commentary:</w:t>
      </w:r>
      <w:r w:rsidR="005731A2" w:rsidRPr="004531E9">
        <w:rPr>
          <w:rFonts w:ascii="Times New Roman" w:hAnsi="Times New Roman"/>
          <w:sz w:val="22"/>
          <w:szCs w:val="22"/>
        </w:rPr>
        <w:t xml:space="preserve">  In particular, recommendations concerning personnel resources are logical and necessary outcomes of analytic and programmatic activities.  In addition to an assessment of future personnel needs, the analysis should include an assessment of presently assigned positions to ensure that positions allocated to agency functions are appropriate.</w:t>
      </w:r>
    </w:p>
    <w:p w:rsidR="005731A2" w:rsidRPr="004531E9" w:rsidRDefault="005731A2" w:rsidP="004531E9">
      <w:pPr>
        <w:ind w:left="400" w:hanging="400"/>
        <w:rPr>
          <w:rFonts w:ascii="Times New Roman" w:hAnsi="Times New Roman"/>
          <w:sz w:val="22"/>
          <w:szCs w:val="22"/>
        </w:rPr>
      </w:pPr>
    </w:p>
    <w:p w:rsidR="005731A2" w:rsidRPr="004531E9" w:rsidRDefault="004531E9" w:rsidP="004531E9">
      <w:pPr>
        <w:ind w:left="400" w:hanging="400"/>
        <w:rPr>
          <w:rFonts w:ascii="Times New Roman" w:hAnsi="Times New Roman"/>
          <w:sz w:val="22"/>
          <w:szCs w:val="22"/>
        </w:rPr>
      </w:pPr>
      <w:r>
        <w:rPr>
          <w:rFonts w:ascii="Times New Roman" w:hAnsi="Times New Roman"/>
          <w:sz w:val="22"/>
          <w:szCs w:val="22"/>
        </w:rPr>
        <w:tab/>
      </w:r>
      <w:r w:rsidR="005731A2" w:rsidRPr="004531E9">
        <w:rPr>
          <w:rFonts w:ascii="Times New Roman" w:hAnsi="Times New Roman"/>
          <w:sz w:val="22"/>
          <w:szCs w:val="22"/>
        </w:rPr>
        <w:t xml:space="preserve">Unit costs per program element should be computed and line items established for the operational procedures determined to insure adequate support funding for all personnel authorized.  Adequate financial records and service statistics should be maintained to assist in this process. </w:t>
      </w:r>
    </w:p>
    <w:p w:rsidR="00643A86" w:rsidRDefault="00643A86" w:rsidP="00643A86">
      <w:pPr>
        <w:rPr>
          <w:rFonts w:ascii="Times New Roman" w:hAnsi="Times New Roman"/>
          <w:sz w:val="22"/>
          <w:szCs w:val="22"/>
        </w:rPr>
      </w:pPr>
    </w:p>
    <w:p w:rsidR="00643A86" w:rsidRDefault="00643A86" w:rsidP="00643A86">
      <w:pPr>
        <w:rPr>
          <w:rFonts w:ascii="Times New Roman" w:hAnsi="Times New Roman"/>
          <w:sz w:val="22"/>
          <w:szCs w:val="22"/>
        </w:rPr>
      </w:pPr>
      <w:r w:rsidRPr="00643A86">
        <w:rPr>
          <w:rFonts w:ascii="Times New Roman" w:hAnsi="Times New Roman"/>
          <w:i/>
          <w:sz w:val="22"/>
          <w:szCs w:val="22"/>
        </w:rPr>
        <w:t>Comment for Department of Defense (</w:t>
      </w:r>
      <w:proofErr w:type="spellStart"/>
      <w:proofErr w:type="gramStart"/>
      <w:r w:rsidRPr="00643A86">
        <w:rPr>
          <w:rFonts w:ascii="Times New Roman" w:hAnsi="Times New Roman"/>
          <w:i/>
          <w:sz w:val="22"/>
          <w:szCs w:val="22"/>
        </w:rPr>
        <w:t>DoD</w:t>
      </w:r>
      <w:proofErr w:type="spellEnd"/>
      <w:proofErr w:type="gramEnd"/>
      <w:r w:rsidRPr="00643A86">
        <w:rPr>
          <w:rFonts w:ascii="Times New Roman" w:hAnsi="Times New Roman"/>
          <w:i/>
          <w:sz w:val="22"/>
          <w:szCs w:val="22"/>
        </w:rPr>
        <w:t>) Agencies</w:t>
      </w:r>
      <w:r w:rsidRPr="00643A86">
        <w:rPr>
          <w:rFonts w:ascii="Times New Roman" w:hAnsi="Times New Roman"/>
          <w:sz w:val="22"/>
          <w:szCs w:val="22"/>
        </w:rPr>
        <w:t xml:space="preserve">:  Military installations may or may not have the </w:t>
      </w:r>
    </w:p>
    <w:p w:rsidR="00643A86" w:rsidRPr="00643A86" w:rsidRDefault="00643A86" w:rsidP="00643A86">
      <w:pPr>
        <w:ind w:left="400"/>
        <w:rPr>
          <w:rFonts w:ascii="Times New Roman" w:hAnsi="Times New Roman"/>
          <w:sz w:val="22"/>
          <w:szCs w:val="22"/>
        </w:rPr>
      </w:pPr>
      <w:proofErr w:type="gramStart"/>
      <w:r w:rsidRPr="00643A86">
        <w:rPr>
          <w:rFonts w:ascii="Times New Roman" w:hAnsi="Times New Roman"/>
          <w:sz w:val="22"/>
          <w:szCs w:val="22"/>
        </w:rPr>
        <w:t>opportunity</w:t>
      </w:r>
      <w:proofErr w:type="gramEnd"/>
      <w:r w:rsidRPr="00643A86">
        <w:rPr>
          <w:rFonts w:ascii="Times New Roman" w:hAnsi="Times New Roman"/>
          <w:sz w:val="22"/>
          <w:szCs w:val="22"/>
        </w:rPr>
        <w:t xml:space="preserve"> to submit Appropriated Fund (APF) budget requests.  Non</w:t>
      </w:r>
      <w:r w:rsidR="008574B6">
        <w:rPr>
          <w:rFonts w:ascii="Times New Roman" w:hAnsi="Times New Roman"/>
          <w:sz w:val="22"/>
          <w:szCs w:val="22"/>
        </w:rPr>
        <w:t>-</w:t>
      </w:r>
      <w:r w:rsidRPr="00643A86">
        <w:rPr>
          <w:rFonts w:ascii="Times New Roman" w:hAnsi="Times New Roman"/>
          <w:sz w:val="22"/>
          <w:szCs w:val="22"/>
        </w:rPr>
        <w:t>appropriated Fund (NAF) budget requests are submitted for total program operations including personnel costs.  Provide examples of budget submissions.</w:t>
      </w:r>
    </w:p>
    <w:p w:rsidR="00643A86" w:rsidRPr="00643A86" w:rsidRDefault="00643A86" w:rsidP="00643A86">
      <w:pPr>
        <w:rPr>
          <w:rFonts w:ascii="Times New Roman" w:hAnsi="Times New Roman"/>
          <w:sz w:val="22"/>
          <w:szCs w:val="22"/>
        </w:rPr>
      </w:pPr>
    </w:p>
    <w:p w:rsidR="005731A2" w:rsidRPr="004531E9" w:rsidRDefault="00133A7F" w:rsidP="004531E9">
      <w:pPr>
        <w:ind w:left="400" w:hanging="400"/>
        <w:rPr>
          <w:rFonts w:ascii="Times New Roman" w:hAnsi="Times New Roman"/>
          <w:sz w:val="22"/>
          <w:szCs w:val="22"/>
        </w:rPr>
      </w:pPr>
      <w:proofErr w:type="gramStart"/>
      <w:r w:rsidRPr="004531E9">
        <w:rPr>
          <w:rFonts w:ascii="Times New Roman" w:hAnsi="Times New Roman"/>
          <w:i/>
          <w:sz w:val="22"/>
          <w:szCs w:val="22"/>
        </w:rPr>
        <w:t>Suggested Evidence of Compliance:</w:t>
      </w:r>
      <w:r w:rsidR="005731A2" w:rsidRPr="004531E9">
        <w:rPr>
          <w:rFonts w:ascii="Times New Roman" w:hAnsi="Times New Roman"/>
          <w:sz w:val="22"/>
          <w:szCs w:val="22"/>
        </w:rPr>
        <w:t xml:space="preserve">  Provide examples of agency component recommendations and evidence of their consideration in the budgeting process.</w:t>
      </w:r>
      <w:proofErr w:type="gramEnd"/>
    </w:p>
    <w:p w:rsidR="00D32FD3" w:rsidRPr="00A8282A" w:rsidRDefault="00D32FD3" w:rsidP="005731A2">
      <w:pPr>
        <w:rPr>
          <w:rFonts w:ascii="Times New Roman" w:hAnsi="Times New Roman"/>
          <w:sz w:val="22"/>
          <w:szCs w:val="22"/>
        </w:rPr>
      </w:pPr>
    </w:p>
    <w:p w:rsidR="005731A2" w:rsidRPr="007D5054" w:rsidRDefault="001803E0" w:rsidP="005731A2">
      <w:pPr>
        <w:rPr>
          <w:rFonts w:ascii="Times New Roman" w:hAnsi="Times New Roman"/>
          <w:b/>
          <w:sz w:val="28"/>
          <w:szCs w:val="28"/>
        </w:rPr>
      </w:pPr>
      <w:r w:rsidRPr="007D5054">
        <w:rPr>
          <w:rFonts w:ascii="Times New Roman" w:hAnsi="Times New Roman"/>
          <w:b/>
          <w:sz w:val="28"/>
          <w:szCs w:val="28"/>
        </w:rPr>
        <w:fldChar w:fldCharType="begin"/>
      </w:r>
      <w:r w:rsidR="005731A2" w:rsidRPr="007D5054">
        <w:rPr>
          <w:rFonts w:ascii="Times New Roman" w:hAnsi="Times New Roman"/>
          <w:b/>
          <w:sz w:val="28"/>
          <w:szCs w:val="28"/>
        </w:rPr>
        <w:instrText>SEQ 1_0 \* Arabic \c</w:instrText>
      </w:r>
      <w:r w:rsidRPr="007D5054">
        <w:rPr>
          <w:rFonts w:ascii="Times New Roman" w:hAnsi="Times New Roman"/>
          <w:b/>
          <w:sz w:val="28"/>
          <w:szCs w:val="28"/>
        </w:rPr>
        <w:fldChar w:fldCharType="separate"/>
      </w:r>
      <w:r w:rsidR="003739BC">
        <w:rPr>
          <w:rFonts w:ascii="Times New Roman" w:hAnsi="Times New Roman"/>
          <w:b/>
          <w:noProof/>
          <w:sz w:val="28"/>
          <w:szCs w:val="28"/>
        </w:rPr>
        <w:t>5</w:t>
      </w:r>
      <w:r w:rsidRPr="007D5054">
        <w:rPr>
          <w:rFonts w:ascii="Times New Roman" w:hAnsi="Times New Roman"/>
          <w:b/>
          <w:sz w:val="28"/>
          <w:szCs w:val="28"/>
        </w:rPr>
        <w:fldChar w:fldCharType="end"/>
      </w:r>
      <w:r w:rsidR="007D5054">
        <w:rPr>
          <w:rFonts w:ascii="Times New Roman" w:hAnsi="Times New Roman"/>
          <w:b/>
          <w:sz w:val="28"/>
          <w:szCs w:val="28"/>
        </w:rPr>
        <w:t>.5</w:t>
      </w:r>
      <w:r w:rsidR="007D5054">
        <w:rPr>
          <w:rFonts w:ascii="Times New Roman" w:hAnsi="Times New Roman"/>
          <w:b/>
          <w:sz w:val="28"/>
          <w:szCs w:val="28"/>
        </w:rPr>
        <w:tab/>
      </w:r>
      <w:r w:rsidR="007D5054">
        <w:rPr>
          <w:rFonts w:ascii="Times New Roman" w:hAnsi="Times New Roman"/>
          <w:b/>
          <w:sz w:val="28"/>
          <w:szCs w:val="28"/>
        </w:rPr>
        <w:tab/>
      </w:r>
      <w:r w:rsidR="005731A2" w:rsidRPr="007D5054">
        <w:rPr>
          <w:rFonts w:ascii="Times New Roman" w:hAnsi="Times New Roman"/>
          <w:b/>
          <w:sz w:val="28"/>
          <w:szCs w:val="28"/>
        </w:rPr>
        <w:t>Budget Control</w:t>
      </w:r>
    </w:p>
    <w:p w:rsidR="005731A2" w:rsidRPr="004531E9" w:rsidRDefault="00133A7F" w:rsidP="005731A2">
      <w:pPr>
        <w:rPr>
          <w:rFonts w:ascii="Times New Roman" w:hAnsi="Times New Roman"/>
          <w:b/>
          <w:sz w:val="22"/>
          <w:szCs w:val="22"/>
        </w:rPr>
      </w:pPr>
      <w:r w:rsidRPr="004531E9">
        <w:rPr>
          <w:rFonts w:ascii="Times New Roman" w:hAnsi="Times New Roman"/>
          <w:b/>
          <w:i/>
          <w:sz w:val="22"/>
          <w:szCs w:val="22"/>
        </w:rPr>
        <w:t>Standard:</w:t>
      </w:r>
      <w:r w:rsidR="005731A2" w:rsidRPr="004531E9">
        <w:rPr>
          <w:rFonts w:ascii="Times New Roman" w:hAnsi="Times New Roman"/>
          <w:b/>
          <w:sz w:val="22"/>
          <w:szCs w:val="22"/>
        </w:rPr>
        <w:t xml:space="preserve">  There should be procedures for budget control within the agency, including an allotment system, accounting system, frequent reporting of revenues and expenditures, and continuous management review.</w:t>
      </w:r>
    </w:p>
    <w:p w:rsidR="005731A2" w:rsidRDefault="005731A2" w:rsidP="005731A2">
      <w:pPr>
        <w:rPr>
          <w:rFonts w:ascii="Times New Roman" w:hAnsi="Times New Roman"/>
          <w:sz w:val="22"/>
          <w:szCs w:val="22"/>
        </w:rPr>
      </w:pPr>
    </w:p>
    <w:p w:rsidR="005731A2" w:rsidRPr="004531E9" w:rsidRDefault="00AC334D" w:rsidP="004531E9">
      <w:pPr>
        <w:ind w:left="400" w:hanging="400"/>
        <w:rPr>
          <w:rFonts w:ascii="Times New Roman" w:hAnsi="Times New Roman"/>
          <w:sz w:val="22"/>
          <w:szCs w:val="22"/>
        </w:rPr>
      </w:pPr>
      <w:r w:rsidRPr="00AC334D">
        <w:rPr>
          <w:rFonts w:ascii="Times New Roman" w:hAnsi="Times New Roman"/>
          <w:i/>
          <w:sz w:val="22"/>
          <w:szCs w:val="22"/>
        </w:rPr>
        <w:t>Commentary:</w:t>
      </w:r>
      <w:r w:rsidR="005731A2" w:rsidRPr="004531E9">
        <w:rPr>
          <w:rFonts w:ascii="Times New Roman" w:hAnsi="Times New Roman"/>
          <w:sz w:val="22"/>
          <w:szCs w:val="22"/>
        </w:rPr>
        <w:t xml:space="preserve"> Agencies should utilize appropriate accounting methodologies and systems to ensure proper budget control.</w:t>
      </w:r>
    </w:p>
    <w:p w:rsidR="005731A2" w:rsidRPr="004531E9" w:rsidRDefault="005731A2" w:rsidP="004531E9">
      <w:pPr>
        <w:ind w:left="400" w:hanging="400"/>
        <w:rPr>
          <w:rFonts w:ascii="Times New Roman" w:hAnsi="Times New Roman"/>
          <w:sz w:val="22"/>
          <w:szCs w:val="22"/>
        </w:rPr>
      </w:pPr>
    </w:p>
    <w:p w:rsidR="005731A2" w:rsidRPr="004531E9" w:rsidRDefault="00133A7F" w:rsidP="004531E9">
      <w:pPr>
        <w:ind w:left="400" w:hanging="400"/>
        <w:rPr>
          <w:rFonts w:ascii="Times New Roman" w:hAnsi="Times New Roman"/>
          <w:sz w:val="22"/>
          <w:szCs w:val="22"/>
        </w:rPr>
      </w:pPr>
      <w:proofErr w:type="gramStart"/>
      <w:r w:rsidRPr="004531E9">
        <w:rPr>
          <w:rFonts w:ascii="Times New Roman" w:hAnsi="Times New Roman"/>
          <w:i/>
          <w:sz w:val="22"/>
          <w:szCs w:val="22"/>
        </w:rPr>
        <w:t>Suggested Evidence of Compliance:</w:t>
      </w:r>
      <w:r w:rsidR="007D1D6E">
        <w:rPr>
          <w:rFonts w:ascii="Times New Roman" w:hAnsi="Times New Roman"/>
          <w:sz w:val="22"/>
          <w:szCs w:val="22"/>
        </w:rPr>
        <w:t xml:space="preserve"> </w:t>
      </w:r>
      <w:r w:rsidR="005731A2" w:rsidRPr="004531E9">
        <w:rPr>
          <w:rFonts w:ascii="Times New Roman" w:hAnsi="Times New Roman"/>
          <w:sz w:val="22"/>
          <w:szCs w:val="22"/>
        </w:rPr>
        <w:t>Provide the procedures for budget control within the agency.</w:t>
      </w:r>
      <w:proofErr w:type="gramEnd"/>
    </w:p>
    <w:p w:rsidR="003B4472" w:rsidRDefault="003B4472" w:rsidP="005731A2">
      <w:pPr>
        <w:rPr>
          <w:rFonts w:ascii="Times New Roman" w:hAnsi="Times New Roman"/>
          <w:b/>
          <w:sz w:val="28"/>
          <w:szCs w:val="28"/>
        </w:rPr>
      </w:pPr>
    </w:p>
    <w:p w:rsidR="003739BC" w:rsidRDefault="003739BC" w:rsidP="005731A2">
      <w:pPr>
        <w:rPr>
          <w:rFonts w:ascii="Times New Roman" w:hAnsi="Times New Roman"/>
          <w:b/>
          <w:sz w:val="28"/>
          <w:szCs w:val="28"/>
        </w:rPr>
      </w:pPr>
    </w:p>
    <w:p w:rsidR="003739BC" w:rsidRDefault="003739BC" w:rsidP="005731A2">
      <w:pPr>
        <w:rPr>
          <w:rFonts w:ascii="Times New Roman" w:hAnsi="Times New Roman"/>
          <w:b/>
          <w:sz w:val="28"/>
          <w:szCs w:val="28"/>
        </w:rPr>
      </w:pPr>
    </w:p>
    <w:p w:rsidR="003739BC" w:rsidRDefault="003739BC" w:rsidP="005731A2">
      <w:pPr>
        <w:rPr>
          <w:rFonts w:ascii="Times New Roman" w:hAnsi="Times New Roman"/>
          <w:b/>
          <w:sz w:val="28"/>
          <w:szCs w:val="28"/>
        </w:rPr>
      </w:pPr>
    </w:p>
    <w:p w:rsidR="003739BC" w:rsidRDefault="003739BC" w:rsidP="005731A2">
      <w:pPr>
        <w:rPr>
          <w:rFonts w:ascii="Times New Roman" w:hAnsi="Times New Roman"/>
          <w:b/>
          <w:sz w:val="28"/>
          <w:szCs w:val="28"/>
        </w:rPr>
      </w:pPr>
    </w:p>
    <w:p w:rsidR="000F3986" w:rsidRDefault="001803E0" w:rsidP="005731A2">
      <w:pPr>
        <w:rPr>
          <w:rFonts w:ascii="Times New Roman" w:hAnsi="Times New Roman"/>
          <w:b/>
          <w:sz w:val="28"/>
          <w:szCs w:val="28"/>
        </w:rPr>
      </w:pPr>
      <w:r w:rsidRPr="004531E9">
        <w:rPr>
          <w:rFonts w:ascii="Times New Roman" w:hAnsi="Times New Roman"/>
          <w:b/>
          <w:sz w:val="28"/>
          <w:szCs w:val="28"/>
        </w:rPr>
        <w:fldChar w:fldCharType="begin"/>
      </w:r>
      <w:r w:rsidR="005731A2" w:rsidRPr="004531E9">
        <w:rPr>
          <w:rFonts w:ascii="Times New Roman" w:hAnsi="Times New Roman"/>
          <w:b/>
          <w:sz w:val="28"/>
          <w:szCs w:val="28"/>
        </w:rPr>
        <w:instrText>SEQ 1_0 \* Arabic \c</w:instrText>
      </w:r>
      <w:r w:rsidRPr="004531E9">
        <w:rPr>
          <w:rFonts w:ascii="Times New Roman" w:hAnsi="Times New Roman"/>
          <w:b/>
          <w:sz w:val="28"/>
          <w:szCs w:val="28"/>
        </w:rPr>
        <w:fldChar w:fldCharType="separate"/>
      </w:r>
      <w:r w:rsidR="003739BC">
        <w:rPr>
          <w:rFonts w:ascii="Times New Roman" w:hAnsi="Times New Roman"/>
          <w:b/>
          <w:noProof/>
          <w:sz w:val="28"/>
          <w:szCs w:val="28"/>
        </w:rPr>
        <w:t>5</w:t>
      </w:r>
      <w:r w:rsidRPr="004531E9">
        <w:rPr>
          <w:rFonts w:ascii="Times New Roman" w:hAnsi="Times New Roman"/>
          <w:b/>
          <w:sz w:val="28"/>
          <w:szCs w:val="28"/>
        </w:rPr>
        <w:fldChar w:fldCharType="end"/>
      </w:r>
      <w:r w:rsidR="005731A2" w:rsidRPr="004531E9">
        <w:rPr>
          <w:rFonts w:ascii="Times New Roman" w:hAnsi="Times New Roman"/>
          <w:b/>
          <w:sz w:val="28"/>
          <w:szCs w:val="28"/>
        </w:rPr>
        <w:t>.5.1</w:t>
      </w:r>
      <w:r w:rsidR="005731A2" w:rsidRPr="004531E9">
        <w:rPr>
          <w:rFonts w:ascii="Times New Roman" w:hAnsi="Times New Roman"/>
          <w:b/>
          <w:sz w:val="28"/>
          <w:szCs w:val="28"/>
        </w:rPr>
        <w:tab/>
        <w:t>Supplemental/Emergency Appropriations</w:t>
      </w:r>
      <w:r w:rsidR="000F3986">
        <w:rPr>
          <w:rFonts w:ascii="Times New Roman" w:hAnsi="Times New Roman"/>
          <w:b/>
          <w:sz w:val="28"/>
          <w:szCs w:val="28"/>
        </w:rPr>
        <w:t xml:space="preserve"> </w:t>
      </w:r>
    </w:p>
    <w:p w:rsidR="005731A2" w:rsidRPr="004531E9" w:rsidRDefault="000F3986" w:rsidP="000F3986">
      <w:pPr>
        <w:jc w:val="center"/>
        <w:rPr>
          <w:rFonts w:ascii="Times New Roman" w:hAnsi="Times New Roman"/>
          <w:b/>
          <w:sz w:val="28"/>
          <w:szCs w:val="28"/>
        </w:rPr>
      </w:pPr>
      <w:r w:rsidRPr="00F82683">
        <w:rPr>
          <w:rFonts w:ascii="Times New Roman" w:hAnsi="Times New Roman"/>
          <w:b/>
          <w:sz w:val="28"/>
          <w:szCs w:val="28"/>
        </w:rPr>
        <w:t>{DOES NOT APPLY TO MILITARY}</w:t>
      </w:r>
    </w:p>
    <w:p w:rsidR="005731A2" w:rsidRPr="004531E9" w:rsidRDefault="00133A7F" w:rsidP="005731A2">
      <w:pPr>
        <w:rPr>
          <w:rFonts w:ascii="Times New Roman" w:hAnsi="Times New Roman"/>
          <w:b/>
          <w:sz w:val="22"/>
          <w:szCs w:val="22"/>
        </w:rPr>
      </w:pPr>
      <w:r w:rsidRPr="004531E9">
        <w:rPr>
          <w:rFonts w:ascii="Times New Roman" w:hAnsi="Times New Roman"/>
          <w:b/>
          <w:i/>
          <w:sz w:val="22"/>
          <w:szCs w:val="22"/>
        </w:rPr>
        <w:t>Standard:</w:t>
      </w:r>
      <w:r w:rsidR="005731A2" w:rsidRPr="004531E9">
        <w:rPr>
          <w:rFonts w:ascii="Times New Roman" w:hAnsi="Times New Roman"/>
          <w:b/>
          <w:sz w:val="22"/>
          <w:szCs w:val="22"/>
        </w:rPr>
        <w:t xml:space="preserve">  There should be established procedures for requesting supplemental or emergency appropriations and fund transfers.</w:t>
      </w:r>
    </w:p>
    <w:p w:rsidR="005731A2" w:rsidRPr="00A8282A" w:rsidRDefault="005731A2" w:rsidP="005731A2">
      <w:pPr>
        <w:rPr>
          <w:rFonts w:ascii="Times New Roman" w:hAnsi="Times New Roman"/>
          <w:sz w:val="22"/>
          <w:szCs w:val="22"/>
        </w:rPr>
      </w:pPr>
    </w:p>
    <w:p w:rsidR="005731A2" w:rsidRPr="004531E9" w:rsidRDefault="00AC334D" w:rsidP="004531E9">
      <w:pPr>
        <w:ind w:left="400" w:hanging="400"/>
        <w:rPr>
          <w:rFonts w:ascii="Times New Roman" w:hAnsi="Times New Roman"/>
          <w:sz w:val="22"/>
          <w:szCs w:val="22"/>
        </w:rPr>
      </w:pPr>
      <w:r w:rsidRPr="00AC334D">
        <w:rPr>
          <w:rFonts w:ascii="Times New Roman" w:hAnsi="Times New Roman"/>
          <w:i/>
          <w:sz w:val="22"/>
          <w:szCs w:val="22"/>
        </w:rPr>
        <w:t>Commentary:</w:t>
      </w:r>
      <w:r w:rsidR="005731A2" w:rsidRPr="004531E9">
        <w:rPr>
          <w:rFonts w:ascii="Times New Roman" w:hAnsi="Times New Roman"/>
          <w:sz w:val="22"/>
          <w:szCs w:val="22"/>
        </w:rPr>
        <w:t xml:space="preserve">  Provisions should be available within the agency's budget system to meet circumstances that cannot be anticipated by prior fiscal planning efforts (e.g., additional funds to compensate for overtime expended during a civil disturbance or funds needed to purchase needed material not authorized in the operating budget).  Mechanisms of adjustment may include transferring funds from one account to another and/or requesting that additional funds be granted for agency needs.</w:t>
      </w:r>
    </w:p>
    <w:p w:rsidR="005731A2" w:rsidRPr="004531E9" w:rsidRDefault="005731A2" w:rsidP="004531E9">
      <w:pPr>
        <w:ind w:left="400" w:hanging="400"/>
        <w:rPr>
          <w:rFonts w:ascii="Times New Roman" w:hAnsi="Times New Roman"/>
          <w:sz w:val="22"/>
          <w:szCs w:val="22"/>
        </w:rPr>
      </w:pPr>
    </w:p>
    <w:p w:rsidR="00643A86" w:rsidRPr="000F3986" w:rsidRDefault="00643A86" w:rsidP="00643A86">
      <w:pPr>
        <w:ind w:left="400" w:hanging="400"/>
        <w:rPr>
          <w:rFonts w:ascii="Times New Roman" w:hAnsi="Times New Roman"/>
          <w:b/>
          <w:sz w:val="22"/>
          <w:szCs w:val="22"/>
        </w:rPr>
      </w:pPr>
      <w:r w:rsidRPr="000F3986">
        <w:rPr>
          <w:rFonts w:ascii="Times New Roman" w:hAnsi="Times New Roman"/>
          <w:b/>
          <w:i/>
          <w:sz w:val="22"/>
          <w:szCs w:val="22"/>
        </w:rPr>
        <w:t>Comment for Department of Defense (</w:t>
      </w:r>
      <w:proofErr w:type="spellStart"/>
      <w:proofErr w:type="gramStart"/>
      <w:r w:rsidRPr="000F3986">
        <w:rPr>
          <w:rFonts w:ascii="Times New Roman" w:hAnsi="Times New Roman"/>
          <w:b/>
          <w:i/>
          <w:sz w:val="22"/>
          <w:szCs w:val="22"/>
        </w:rPr>
        <w:t>DoD</w:t>
      </w:r>
      <w:proofErr w:type="spellEnd"/>
      <w:proofErr w:type="gramEnd"/>
      <w:r w:rsidRPr="000F3986">
        <w:rPr>
          <w:rFonts w:ascii="Times New Roman" w:hAnsi="Times New Roman"/>
          <w:b/>
          <w:i/>
          <w:sz w:val="22"/>
          <w:szCs w:val="22"/>
        </w:rPr>
        <w:t xml:space="preserve">) Agencies:  </w:t>
      </w:r>
      <w:r w:rsidRPr="000F3986">
        <w:rPr>
          <w:rFonts w:ascii="Times New Roman" w:hAnsi="Times New Roman"/>
          <w:b/>
          <w:sz w:val="22"/>
          <w:szCs w:val="22"/>
        </w:rPr>
        <w:t xml:space="preserve">This standard as titled is not applicable for </w:t>
      </w:r>
      <w:proofErr w:type="spellStart"/>
      <w:r w:rsidRPr="000F3986">
        <w:rPr>
          <w:rFonts w:ascii="Times New Roman" w:hAnsi="Times New Roman"/>
          <w:b/>
          <w:sz w:val="22"/>
          <w:szCs w:val="22"/>
        </w:rPr>
        <w:t>DoD</w:t>
      </w:r>
      <w:proofErr w:type="spellEnd"/>
      <w:r w:rsidRPr="000F3986">
        <w:rPr>
          <w:rFonts w:ascii="Times New Roman" w:hAnsi="Times New Roman"/>
          <w:b/>
          <w:sz w:val="22"/>
          <w:szCs w:val="22"/>
        </w:rPr>
        <w:t xml:space="preserve"> military recreation.  Military Service headquarters, not military installations, request supplemental or emergency appropriations.  Installation recreation entities do have ability to manage local funds to cover adjustments for overtime and for short fused purchases.  Installations can outline these procedures for local non</w:t>
      </w:r>
      <w:r w:rsidR="008574B6" w:rsidRPr="000F3986">
        <w:rPr>
          <w:rFonts w:ascii="Times New Roman" w:hAnsi="Times New Roman"/>
          <w:b/>
          <w:sz w:val="22"/>
          <w:szCs w:val="22"/>
        </w:rPr>
        <w:t>-</w:t>
      </w:r>
      <w:r w:rsidRPr="000F3986">
        <w:rPr>
          <w:rFonts w:ascii="Times New Roman" w:hAnsi="Times New Roman"/>
          <w:b/>
          <w:sz w:val="22"/>
          <w:szCs w:val="22"/>
        </w:rPr>
        <w:t>appropriated funds (NAFs).</w:t>
      </w:r>
    </w:p>
    <w:p w:rsidR="00643A86" w:rsidRDefault="00643A86" w:rsidP="004531E9">
      <w:pPr>
        <w:ind w:left="400" w:hanging="400"/>
        <w:rPr>
          <w:rFonts w:ascii="Times New Roman" w:hAnsi="Times New Roman"/>
          <w:i/>
          <w:sz w:val="22"/>
          <w:szCs w:val="22"/>
        </w:rPr>
      </w:pPr>
    </w:p>
    <w:p w:rsidR="005731A2" w:rsidRDefault="00133A7F" w:rsidP="004531E9">
      <w:pPr>
        <w:ind w:left="400" w:hanging="400"/>
        <w:rPr>
          <w:rFonts w:ascii="Times New Roman" w:hAnsi="Times New Roman"/>
          <w:sz w:val="22"/>
          <w:szCs w:val="22"/>
        </w:rPr>
      </w:pPr>
      <w:proofErr w:type="gramStart"/>
      <w:r w:rsidRPr="004531E9">
        <w:rPr>
          <w:rFonts w:ascii="Times New Roman" w:hAnsi="Times New Roman"/>
          <w:i/>
          <w:sz w:val="22"/>
          <w:szCs w:val="22"/>
        </w:rPr>
        <w:t>Suggested Evidence of Compliance:</w:t>
      </w:r>
      <w:r w:rsidR="007D1D6E">
        <w:rPr>
          <w:rFonts w:ascii="Times New Roman" w:hAnsi="Times New Roman"/>
          <w:sz w:val="22"/>
          <w:szCs w:val="22"/>
        </w:rPr>
        <w:t xml:space="preserve"> </w:t>
      </w:r>
      <w:r w:rsidR="005731A2" w:rsidRPr="004531E9">
        <w:rPr>
          <w:rFonts w:ascii="Times New Roman" w:hAnsi="Times New Roman"/>
          <w:sz w:val="22"/>
          <w:szCs w:val="22"/>
        </w:rPr>
        <w:t>Provide the supplemental/emergency appropriations procedures.</w:t>
      </w:r>
      <w:proofErr w:type="gramEnd"/>
    </w:p>
    <w:p w:rsidR="00D32FD3" w:rsidRDefault="00D32FD3" w:rsidP="004531E9">
      <w:pPr>
        <w:ind w:left="400" w:hanging="400"/>
        <w:rPr>
          <w:rFonts w:ascii="Times New Roman" w:hAnsi="Times New Roman"/>
          <w:sz w:val="22"/>
          <w:szCs w:val="22"/>
        </w:rPr>
      </w:pPr>
    </w:p>
    <w:p w:rsidR="005731A2" w:rsidRPr="00A8282A" w:rsidRDefault="005731A2" w:rsidP="005731A2">
      <w:pPr>
        <w:rPr>
          <w:rFonts w:ascii="Times New Roman" w:hAnsi="Times New Roman"/>
          <w:sz w:val="22"/>
          <w:szCs w:val="22"/>
        </w:rPr>
      </w:pPr>
    </w:p>
    <w:p w:rsidR="005731A2" w:rsidRPr="004531E9" w:rsidRDefault="001803E0" w:rsidP="005731A2">
      <w:pPr>
        <w:rPr>
          <w:rFonts w:ascii="Times New Roman" w:hAnsi="Times New Roman"/>
          <w:b/>
          <w:sz w:val="28"/>
          <w:szCs w:val="28"/>
        </w:rPr>
      </w:pPr>
      <w:r w:rsidRPr="004531E9">
        <w:rPr>
          <w:rFonts w:ascii="Times New Roman" w:hAnsi="Times New Roman"/>
          <w:b/>
          <w:sz w:val="28"/>
          <w:szCs w:val="28"/>
        </w:rPr>
        <w:fldChar w:fldCharType="begin"/>
      </w:r>
      <w:r w:rsidR="005731A2" w:rsidRPr="004531E9">
        <w:rPr>
          <w:rFonts w:ascii="Times New Roman" w:hAnsi="Times New Roman"/>
          <w:b/>
          <w:sz w:val="28"/>
          <w:szCs w:val="28"/>
        </w:rPr>
        <w:instrText>SEQ 1_0 \* Arabic \c</w:instrText>
      </w:r>
      <w:r w:rsidRPr="004531E9">
        <w:rPr>
          <w:rFonts w:ascii="Times New Roman" w:hAnsi="Times New Roman"/>
          <w:b/>
          <w:sz w:val="28"/>
          <w:szCs w:val="28"/>
        </w:rPr>
        <w:fldChar w:fldCharType="separate"/>
      </w:r>
      <w:r w:rsidR="003739BC">
        <w:rPr>
          <w:rFonts w:ascii="Times New Roman" w:hAnsi="Times New Roman"/>
          <w:b/>
          <w:noProof/>
          <w:sz w:val="28"/>
          <w:szCs w:val="28"/>
        </w:rPr>
        <w:t>5</w:t>
      </w:r>
      <w:r w:rsidRPr="004531E9">
        <w:rPr>
          <w:rFonts w:ascii="Times New Roman" w:hAnsi="Times New Roman"/>
          <w:b/>
          <w:sz w:val="28"/>
          <w:szCs w:val="28"/>
        </w:rPr>
        <w:fldChar w:fldCharType="end"/>
      </w:r>
      <w:r w:rsidR="005731A2" w:rsidRPr="004531E9">
        <w:rPr>
          <w:rFonts w:ascii="Times New Roman" w:hAnsi="Times New Roman"/>
          <w:b/>
          <w:sz w:val="28"/>
          <w:szCs w:val="28"/>
        </w:rPr>
        <w:t>.5.2</w:t>
      </w:r>
      <w:r w:rsidR="005731A2" w:rsidRPr="004531E9">
        <w:rPr>
          <w:rFonts w:ascii="Times New Roman" w:hAnsi="Times New Roman"/>
          <w:b/>
          <w:sz w:val="28"/>
          <w:szCs w:val="28"/>
        </w:rPr>
        <w:tab/>
        <w:t>Inventory and Fixed Assets Control</w:t>
      </w:r>
    </w:p>
    <w:p w:rsidR="005731A2" w:rsidRPr="004531E9" w:rsidRDefault="00133A7F" w:rsidP="005731A2">
      <w:pPr>
        <w:rPr>
          <w:rFonts w:ascii="Times New Roman" w:hAnsi="Times New Roman"/>
          <w:b/>
          <w:sz w:val="22"/>
          <w:szCs w:val="22"/>
        </w:rPr>
      </w:pPr>
      <w:r w:rsidRPr="004531E9">
        <w:rPr>
          <w:rFonts w:ascii="Times New Roman" w:hAnsi="Times New Roman"/>
          <w:b/>
          <w:i/>
          <w:sz w:val="22"/>
          <w:szCs w:val="22"/>
        </w:rPr>
        <w:t>Standard:</w:t>
      </w:r>
      <w:r w:rsidR="005731A2" w:rsidRPr="004531E9">
        <w:rPr>
          <w:rFonts w:ascii="Times New Roman" w:hAnsi="Times New Roman"/>
          <w:b/>
          <w:sz w:val="22"/>
          <w:szCs w:val="22"/>
        </w:rPr>
        <w:t xml:space="preserve">  There should be established procedures for inventory control of agency property, equipment, and other assets.</w:t>
      </w:r>
    </w:p>
    <w:p w:rsidR="005731A2" w:rsidRPr="00A8282A" w:rsidRDefault="005731A2" w:rsidP="005731A2">
      <w:pPr>
        <w:rPr>
          <w:rFonts w:ascii="Times New Roman" w:hAnsi="Times New Roman"/>
          <w:sz w:val="22"/>
          <w:szCs w:val="22"/>
        </w:rPr>
      </w:pPr>
    </w:p>
    <w:p w:rsidR="005731A2" w:rsidRPr="004531E9" w:rsidRDefault="00AC334D" w:rsidP="004531E9">
      <w:pPr>
        <w:ind w:left="400" w:hanging="400"/>
        <w:rPr>
          <w:rFonts w:ascii="Times New Roman" w:hAnsi="Times New Roman"/>
          <w:sz w:val="22"/>
          <w:szCs w:val="22"/>
        </w:rPr>
      </w:pPr>
      <w:r w:rsidRPr="00AC334D">
        <w:rPr>
          <w:rFonts w:ascii="Times New Roman" w:hAnsi="Times New Roman"/>
          <w:i/>
          <w:sz w:val="22"/>
          <w:szCs w:val="22"/>
        </w:rPr>
        <w:t>Commentary:</w:t>
      </w:r>
      <w:r w:rsidR="005731A2" w:rsidRPr="004531E9">
        <w:rPr>
          <w:rFonts w:ascii="Times New Roman" w:hAnsi="Times New Roman"/>
          <w:sz w:val="22"/>
          <w:szCs w:val="22"/>
        </w:rPr>
        <w:t xml:space="preserve">  Inventory controls are intended to prevent losses and unauthorized use, and to avoid both inventory excesses and shortages.  There should be a complete and current listing of agency assets. </w:t>
      </w:r>
    </w:p>
    <w:p w:rsidR="005731A2" w:rsidRPr="004531E9" w:rsidRDefault="005731A2" w:rsidP="004531E9">
      <w:pPr>
        <w:ind w:left="400" w:hanging="400"/>
        <w:rPr>
          <w:rFonts w:ascii="Times New Roman" w:hAnsi="Times New Roman"/>
          <w:sz w:val="22"/>
          <w:szCs w:val="22"/>
        </w:rPr>
      </w:pPr>
    </w:p>
    <w:p w:rsidR="005731A2" w:rsidRPr="004531E9" w:rsidRDefault="00133A7F" w:rsidP="004531E9">
      <w:pPr>
        <w:ind w:left="400" w:hanging="400"/>
        <w:rPr>
          <w:rFonts w:ascii="Times New Roman" w:hAnsi="Times New Roman"/>
          <w:sz w:val="22"/>
          <w:szCs w:val="22"/>
        </w:rPr>
      </w:pPr>
      <w:proofErr w:type="gramStart"/>
      <w:r w:rsidRPr="004531E9">
        <w:rPr>
          <w:rFonts w:ascii="Times New Roman" w:hAnsi="Times New Roman"/>
          <w:i/>
          <w:sz w:val="22"/>
          <w:szCs w:val="22"/>
        </w:rPr>
        <w:t>Suggested Evidence of Compliance:</w:t>
      </w:r>
      <w:r w:rsidR="007D1D6E">
        <w:rPr>
          <w:rFonts w:ascii="Times New Roman" w:hAnsi="Times New Roman"/>
          <w:sz w:val="22"/>
          <w:szCs w:val="22"/>
        </w:rPr>
        <w:t xml:space="preserve"> </w:t>
      </w:r>
      <w:r w:rsidR="005731A2" w:rsidRPr="004531E9">
        <w:rPr>
          <w:rFonts w:ascii="Times New Roman" w:hAnsi="Times New Roman"/>
          <w:sz w:val="22"/>
          <w:szCs w:val="22"/>
        </w:rPr>
        <w:t>Provide procedures for inventory and fixed asset control.</w:t>
      </w:r>
      <w:proofErr w:type="gramEnd"/>
      <w:r w:rsidR="005731A2" w:rsidRPr="004531E9">
        <w:rPr>
          <w:rFonts w:ascii="Times New Roman" w:hAnsi="Times New Roman"/>
          <w:sz w:val="22"/>
          <w:szCs w:val="22"/>
        </w:rPr>
        <w:t xml:space="preserve">  </w:t>
      </w:r>
    </w:p>
    <w:p w:rsidR="005731A2" w:rsidRPr="00B061F8" w:rsidRDefault="005731A2" w:rsidP="00901C54">
      <w:pPr>
        <w:pStyle w:val="Heading1"/>
        <w:tabs>
          <w:tab w:val="clear" w:pos="-360"/>
          <w:tab w:val="clear" w:pos="0"/>
          <w:tab w:val="clear" w:pos="540"/>
          <w:tab w:val="clear" w:pos="810"/>
          <w:tab w:val="clear" w:pos="1080"/>
          <w:tab w:val="clear" w:pos="1800"/>
          <w:tab w:val="clear" w:pos="2610"/>
          <w:tab w:val="clear" w:pos="3600"/>
          <w:tab w:val="clear" w:pos="4320"/>
          <w:tab w:val="clear" w:pos="4680"/>
          <w:tab w:val="clear" w:pos="486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line="240" w:lineRule="auto"/>
        <w:jc w:val="center"/>
        <w:rPr>
          <w:sz w:val="40"/>
          <w:szCs w:val="40"/>
        </w:rPr>
      </w:pPr>
      <w:r>
        <w:rPr>
          <w:szCs w:val="22"/>
        </w:rPr>
        <w:br w:type="page"/>
      </w:r>
      <w:r w:rsidR="001803E0" w:rsidRPr="00B061F8">
        <w:rPr>
          <w:sz w:val="40"/>
          <w:szCs w:val="40"/>
        </w:rPr>
        <w:lastRenderedPageBreak/>
        <w:fldChar w:fldCharType="begin"/>
      </w:r>
      <w:r w:rsidRPr="00B061F8">
        <w:rPr>
          <w:sz w:val="40"/>
          <w:szCs w:val="40"/>
        </w:rPr>
        <w:instrText>SEQ 1_0 \* Arabic \n</w:instrText>
      </w:r>
      <w:r w:rsidR="001803E0" w:rsidRPr="00B061F8">
        <w:rPr>
          <w:sz w:val="40"/>
          <w:szCs w:val="40"/>
        </w:rPr>
        <w:fldChar w:fldCharType="separate"/>
      </w:r>
      <w:bookmarkStart w:id="18" w:name="_Toc232303777"/>
      <w:r w:rsidR="003739BC">
        <w:rPr>
          <w:noProof/>
          <w:sz w:val="40"/>
          <w:szCs w:val="40"/>
        </w:rPr>
        <w:t>6</w:t>
      </w:r>
      <w:r w:rsidR="001803E0" w:rsidRPr="00B061F8">
        <w:rPr>
          <w:sz w:val="40"/>
          <w:szCs w:val="40"/>
        </w:rPr>
        <w:fldChar w:fldCharType="end"/>
      </w:r>
      <w:r w:rsidR="0092752E" w:rsidRPr="00B061F8">
        <w:rPr>
          <w:sz w:val="40"/>
          <w:szCs w:val="40"/>
        </w:rPr>
        <w:t>.0</w:t>
      </w:r>
      <w:r w:rsidR="0092752E" w:rsidRPr="00B061F8">
        <w:rPr>
          <w:sz w:val="40"/>
          <w:szCs w:val="40"/>
        </w:rPr>
        <w:tab/>
      </w:r>
      <w:r w:rsidR="00F02163" w:rsidRPr="00B061F8">
        <w:rPr>
          <w:sz w:val="40"/>
          <w:szCs w:val="40"/>
        </w:rPr>
        <w:t>Programs and Services Management</w:t>
      </w:r>
      <w:bookmarkEnd w:id="18"/>
    </w:p>
    <w:p w:rsidR="00C27325" w:rsidRDefault="00C27325" w:rsidP="006F5EEB">
      <w:pPr>
        <w:rPr>
          <w:rFonts w:ascii="Goudy Old Style" w:hAnsi="Goudy Old Style"/>
          <w:b/>
          <w:smallCaps/>
          <w:szCs w:val="24"/>
        </w:rPr>
      </w:pPr>
    </w:p>
    <w:p w:rsidR="00C27325" w:rsidRDefault="001803E0" w:rsidP="006F5EEB">
      <w:pPr>
        <w:jc w:val="center"/>
        <w:rPr>
          <w:rFonts w:ascii="Goudy Old Style" w:hAnsi="Goudy Old Style"/>
          <w:b/>
          <w:szCs w:val="24"/>
        </w:rPr>
      </w:pPr>
      <w:r w:rsidRPr="001803E0">
        <w:rPr>
          <w:rFonts w:ascii="Times New Roman" w:hAnsi="Times New Roman"/>
          <w:noProof/>
          <w:snapToGrid/>
          <w:sz w:val="32"/>
          <w:szCs w:val="32"/>
        </w:rPr>
        <w:pict>
          <v:shape id="_x0000_s1047" type="#_x0000_t12" style="position:absolute;left:0;text-align:left;margin-left:249pt;margin-top:.35pt;width:12.75pt;height:12.85pt;z-index:251625984" fillcolor="black"/>
        </w:pict>
      </w:r>
      <w:r w:rsidR="00C27325" w:rsidRPr="00B831FC">
        <w:rPr>
          <w:rFonts w:ascii="Goudy Old Style" w:hAnsi="Goudy Old Style"/>
          <w:b/>
          <w:smallCaps/>
          <w:szCs w:val="24"/>
        </w:rPr>
        <w:t xml:space="preserve">Note: </w:t>
      </w:r>
      <w:r w:rsidR="00C27325" w:rsidRPr="00B831FC">
        <w:rPr>
          <w:rFonts w:ascii="Goudy Old Style" w:hAnsi="Goudy Old Style"/>
          <w:b/>
          <w:szCs w:val="24"/>
        </w:rPr>
        <w:t xml:space="preserve">Standards marked with </w:t>
      </w:r>
      <w:r w:rsidR="00C27325">
        <w:rPr>
          <w:rFonts w:ascii="Goudy Old Style" w:hAnsi="Goudy Old Style"/>
          <w:b/>
          <w:szCs w:val="24"/>
        </w:rPr>
        <w:t>a sta</w:t>
      </w:r>
      <w:r w:rsidR="00C27325" w:rsidRPr="00B831FC">
        <w:rPr>
          <w:rFonts w:ascii="Goudy Old Style" w:hAnsi="Goudy Old Style"/>
          <w:b/>
          <w:szCs w:val="24"/>
        </w:rPr>
        <w:t>r (</w:t>
      </w:r>
      <w:r w:rsidR="00C27325">
        <w:rPr>
          <w:rFonts w:ascii="Goudy Old Style" w:hAnsi="Goudy Old Style"/>
          <w:b/>
          <w:szCs w:val="24"/>
        </w:rPr>
        <w:t xml:space="preserve">     </w:t>
      </w:r>
      <w:r w:rsidR="00C27325" w:rsidRPr="00B831FC">
        <w:rPr>
          <w:rFonts w:ascii="Goudy Old Style" w:hAnsi="Goudy Old Style"/>
          <w:b/>
          <w:szCs w:val="24"/>
        </w:rPr>
        <w:t>) are fundamental standards,</w:t>
      </w:r>
    </w:p>
    <w:p w:rsidR="00C27325" w:rsidRPr="00B831FC" w:rsidRDefault="00C27325" w:rsidP="006F5EEB">
      <w:pPr>
        <w:jc w:val="center"/>
        <w:rPr>
          <w:rFonts w:ascii="Goudy Old Style" w:hAnsi="Goudy Old Style"/>
          <w:b/>
          <w:szCs w:val="24"/>
        </w:rPr>
      </w:pPr>
      <w:proofErr w:type="gramStart"/>
      <w:r w:rsidRPr="00B831FC">
        <w:rPr>
          <w:rFonts w:ascii="Goudy Old Style" w:hAnsi="Goudy Old Style"/>
          <w:b/>
          <w:szCs w:val="24"/>
        </w:rPr>
        <w:t>and</w:t>
      </w:r>
      <w:proofErr w:type="gramEnd"/>
      <w:r w:rsidRPr="00B831FC">
        <w:rPr>
          <w:rFonts w:ascii="Goudy Old Style" w:hAnsi="Goudy Old Style"/>
          <w:b/>
          <w:szCs w:val="24"/>
        </w:rPr>
        <w:t xml:space="preserve"> are required of</w:t>
      </w:r>
      <w:r>
        <w:rPr>
          <w:rFonts w:ascii="Goudy Old Style" w:hAnsi="Goudy Old Style"/>
          <w:b/>
          <w:szCs w:val="24"/>
        </w:rPr>
        <w:t xml:space="preserve"> </w:t>
      </w:r>
      <w:r w:rsidRPr="00B831FC">
        <w:rPr>
          <w:rFonts w:ascii="Goudy Old Style" w:hAnsi="Goudy Old Style"/>
          <w:b/>
          <w:szCs w:val="24"/>
        </w:rPr>
        <w:t xml:space="preserve">all </w:t>
      </w:r>
      <w:r w:rsidR="007D1D6E">
        <w:rPr>
          <w:rFonts w:ascii="Goudy Old Style" w:hAnsi="Goudy Old Style"/>
          <w:b/>
          <w:szCs w:val="24"/>
        </w:rPr>
        <w:t>a</w:t>
      </w:r>
      <w:r w:rsidRPr="00B831FC">
        <w:rPr>
          <w:rFonts w:ascii="Goudy Old Style" w:hAnsi="Goudy Old Style"/>
          <w:b/>
          <w:szCs w:val="24"/>
        </w:rPr>
        <w:t>gencies seeking accreditation.</w:t>
      </w:r>
    </w:p>
    <w:p w:rsidR="00F02163" w:rsidRDefault="00F02163" w:rsidP="006F5EEB">
      <w:pPr>
        <w:rPr>
          <w:rFonts w:ascii="Times New Roman" w:hAnsi="Times New Roman"/>
          <w:sz w:val="22"/>
          <w:szCs w:val="22"/>
        </w:rPr>
      </w:pPr>
    </w:p>
    <w:p w:rsidR="003B4472" w:rsidRDefault="003B4472" w:rsidP="005731A2">
      <w:pPr>
        <w:rPr>
          <w:rFonts w:ascii="Times New Roman" w:hAnsi="Times New Roman"/>
          <w:sz w:val="22"/>
          <w:szCs w:val="22"/>
        </w:rPr>
      </w:pPr>
    </w:p>
    <w:p w:rsidR="005731A2" w:rsidRPr="007D5054" w:rsidRDefault="001803E0" w:rsidP="005731A2">
      <w:pPr>
        <w:rPr>
          <w:rFonts w:ascii="Times New Roman" w:hAnsi="Times New Roman"/>
          <w:b/>
          <w:sz w:val="28"/>
          <w:szCs w:val="28"/>
        </w:rPr>
      </w:pPr>
      <w:r>
        <w:rPr>
          <w:rFonts w:ascii="Times New Roman" w:hAnsi="Times New Roman"/>
          <w:b/>
          <w:noProof/>
          <w:snapToGrid/>
          <w:sz w:val="28"/>
          <w:szCs w:val="28"/>
        </w:rPr>
        <w:pict>
          <v:shape id="_x0000_s1071" type="#_x0000_t12" style="position:absolute;margin-left:224.2pt;margin-top:1.3pt;width:12.75pt;height:12.85pt;z-index:251647488" fillcolor="black"/>
        </w:pict>
      </w:r>
      <w:r w:rsidR="007D5054">
        <w:rPr>
          <w:rFonts w:ascii="Times New Roman" w:hAnsi="Times New Roman"/>
          <w:b/>
          <w:sz w:val="28"/>
          <w:szCs w:val="28"/>
        </w:rPr>
        <w:t>6.1</w:t>
      </w:r>
      <w:r w:rsidR="007D5054">
        <w:rPr>
          <w:rFonts w:ascii="Times New Roman" w:hAnsi="Times New Roman"/>
          <w:b/>
          <w:sz w:val="28"/>
          <w:szCs w:val="28"/>
        </w:rPr>
        <w:tab/>
      </w:r>
      <w:r w:rsidR="007D5054">
        <w:rPr>
          <w:rFonts w:ascii="Times New Roman" w:hAnsi="Times New Roman"/>
          <w:b/>
          <w:sz w:val="28"/>
          <w:szCs w:val="28"/>
        </w:rPr>
        <w:tab/>
      </w:r>
      <w:r w:rsidR="005731A2" w:rsidRPr="007D5054">
        <w:rPr>
          <w:rFonts w:ascii="Times New Roman" w:hAnsi="Times New Roman"/>
          <w:b/>
          <w:sz w:val="28"/>
          <w:szCs w:val="28"/>
        </w:rPr>
        <w:t>Recreation Programming Plan</w:t>
      </w:r>
      <w:r w:rsidR="007C4B61" w:rsidRPr="007D5054">
        <w:rPr>
          <w:rFonts w:ascii="Times New Roman" w:hAnsi="Times New Roman"/>
          <w:b/>
          <w:sz w:val="28"/>
          <w:szCs w:val="28"/>
        </w:rPr>
        <w:tab/>
      </w:r>
      <w:r w:rsidR="007C4B61" w:rsidRPr="007D5054">
        <w:rPr>
          <w:rFonts w:ascii="Times New Roman" w:hAnsi="Times New Roman"/>
          <w:b/>
          <w:sz w:val="28"/>
          <w:szCs w:val="28"/>
        </w:rPr>
        <w:tab/>
      </w:r>
    </w:p>
    <w:p w:rsidR="005731A2" w:rsidRPr="00DC1216" w:rsidRDefault="00133A7F" w:rsidP="005731A2">
      <w:pPr>
        <w:rPr>
          <w:rFonts w:ascii="Times New Roman" w:hAnsi="Times New Roman"/>
          <w:b/>
          <w:sz w:val="22"/>
          <w:szCs w:val="22"/>
        </w:rPr>
      </w:pPr>
      <w:r w:rsidRPr="00DC1216">
        <w:rPr>
          <w:rFonts w:ascii="Times New Roman" w:hAnsi="Times New Roman"/>
          <w:b/>
          <w:i/>
          <w:sz w:val="22"/>
          <w:szCs w:val="22"/>
        </w:rPr>
        <w:t>Standard:</w:t>
      </w:r>
      <w:r w:rsidR="005731A2" w:rsidRPr="00DC1216">
        <w:rPr>
          <w:rFonts w:ascii="Times New Roman" w:hAnsi="Times New Roman"/>
          <w:b/>
          <w:sz w:val="22"/>
          <w:szCs w:val="22"/>
        </w:rPr>
        <w:t xml:space="preserve">  </w:t>
      </w:r>
      <w:r w:rsidR="00061DE1" w:rsidRPr="00DC1216">
        <w:rPr>
          <w:rFonts w:ascii="Times New Roman" w:hAnsi="Times New Roman"/>
          <w:b/>
          <w:sz w:val="22"/>
          <w:szCs w:val="22"/>
        </w:rPr>
        <w:t>The agency shall</w:t>
      </w:r>
      <w:r w:rsidR="005731A2" w:rsidRPr="00DC1216">
        <w:rPr>
          <w:rFonts w:ascii="Times New Roman" w:hAnsi="Times New Roman"/>
          <w:b/>
          <w:sz w:val="22"/>
          <w:szCs w:val="22"/>
        </w:rPr>
        <w:t xml:space="preserve"> utilize a </w:t>
      </w:r>
      <w:r w:rsidR="002E6814">
        <w:rPr>
          <w:rFonts w:ascii="Times New Roman" w:hAnsi="Times New Roman"/>
          <w:b/>
          <w:sz w:val="22"/>
          <w:szCs w:val="22"/>
        </w:rPr>
        <w:t>r</w:t>
      </w:r>
      <w:r w:rsidR="005731A2" w:rsidRPr="00DC1216">
        <w:rPr>
          <w:rFonts w:ascii="Times New Roman" w:hAnsi="Times New Roman"/>
          <w:b/>
          <w:sz w:val="22"/>
          <w:szCs w:val="22"/>
        </w:rPr>
        <w:t xml:space="preserve">ecreation </w:t>
      </w:r>
      <w:r w:rsidR="002E6814">
        <w:rPr>
          <w:rFonts w:ascii="Times New Roman" w:hAnsi="Times New Roman"/>
          <w:b/>
          <w:sz w:val="22"/>
          <w:szCs w:val="22"/>
        </w:rPr>
        <w:t>programming p</w:t>
      </w:r>
      <w:r w:rsidR="005731A2" w:rsidRPr="00DC1216">
        <w:rPr>
          <w:rFonts w:ascii="Times New Roman" w:hAnsi="Times New Roman"/>
          <w:b/>
          <w:sz w:val="22"/>
          <w:szCs w:val="22"/>
        </w:rPr>
        <w:t>lan that includes both a long-range plan covering 3-5 years or more that is periodically reviewed and a c</w:t>
      </w:r>
      <w:r w:rsidR="00F3124A" w:rsidRPr="00DC1216">
        <w:rPr>
          <w:rFonts w:ascii="Times New Roman" w:hAnsi="Times New Roman"/>
          <w:b/>
          <w:sz w:val="22"/>
          <w:szCs w:val="22"/>
        </w:rPr>
        <w:t>urrent-year implementation plan.</w:t>
      </w:r>
    </w:p>
    <w:p w:rsidR="005731A2" w:rsidRDefault="005731A2" w:rsidP="005731A2">
      <w:pPr>
        <w:rPr>
          <w:rFonts w:ascii="Times New Roman" w:hAnsi="Times New Roman"/>
          <w:sz w:val="22"/>
          <w:szCs w:val="22"/>
        </w:rPr>
      </w:pPr>
    </w:p>
    <w:p w:rsidR="005731A2"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5731A2" w:rsidRPr="00DC1216">
        <w:rPr>
          <w:rFonts w:ascii="Times New Roman" w:hAnsi="Times New Roman"/>
          <w:sz w:val="22"/>
          <w:szCs w:val="22"/>
        </w:rPr>
        <w:t xml:space="preserve"> The </w:t>
      </w:r>
      <w:r w:rsidR="002E6814">
        <w:rPr>
          <w:rFonts w:ascii="Times New Roman" w:hAnsi="Times New Roman"/>
          <w:sz w:val="22"/>
          <w:szCs w:val="22"/>
        </w:rPr>
        <w:t>r</w:t>
      </w:r>
      <w:r w:rsidR="005731A2" w:rsidRPr="00DC1216">
        <w:rPr>
          <w:rFonts w:ascii="Times New Roman" w:hAnsi="Times New Roman"/>
          <w:sz w:val="22"/>
          <w:szCs w:val="22"/>
        </w:rPr>
        <w:t xml:space="preserve">ecreation </w:t>
      </w:r>
      <w:r w:rsidR="002E6814">
        <w:rPr>
          <w:rFonts w:ascii="Times New Roman" w:hAnsi="Times New Roman"/>
          <w:sz w:val="22"/>
          <w:szCs w:val="22"/>
        </w:rPr>
        <w:t>p</w:t>
      </w:r>
      <w:r w:rsidR="005731A2" w:rsidRPr="00DC1216">
        <w:rPr>
          <w:rFonts w:ascii="Times New Roman" w:hAnsi="Times New Roman"/>
          <w:sz w:val="22"/>
          <w:szCs w:val="22"/>
        </w:rPr>
        <w:t xml:space="preserve">rogramming </w:t>
      </w:r>
      <w:r w:rsidR="002E6814">
        <w:rPr>
          <w:rFonts w:ascii="Times New Roman" w:hAnsi="Times New Roman"/>
          <w:sz w:val="22"/>
          <w:szCs w:val="22"/>
        </w:rPr>
        <w:t>p</w:t>
      </w:r>
      <w:r w:rsidR="005731A2" w:rsidRPr="00DC1216">
        <w:rPr>
          <w:rFonts w:ascii="Times New Roman" w:hAnsi="Times New Roman"/>
          <w:sz w:val="22"/>
          <w:szCs w:val="22"/>
        </w:rPr>
        <w:t xml:space="preserve">lan includes all elements and services of the public park and recreation agency’s programming functions, including activity selection, type and scope of programs, outreach initiatives, etc. Program elements are aspects such as community centers and playgrounds; programs for senior </w:t>
      </w:r>
      <w:r w:rsidR="007B022D">
        <w:rPr>
          <w:rFonts w:ascii="Times New Roman" w:hAnsi="Times New Roman"/>
          <w:sz w:val="22"/>
          <w:szCs w:val="22"/>
        </w:rPr>
        <w:t>adult</w:t>
      </w:r>
      <w:r w:rsidR="005731A2" w:rsidRPr="00DC1216">
        <w:rPr>
          <w:rFonts w:ascii="Times New Roman" w:hAnsi="Times New Roman"/>
          <w:sz w:val="22"/>
          <w:szCs w:val="22"/>
        </w:rPr>
        <w:t>s, persons with d</w:t>
      </w:r>
      <w:r w:rsidR="00F3124A" w:rsidRPr="00DC1216">
        <w:rPr>
          <w:rFonts w:ascii="Times New Roman" w:hAnsi="Times New Roman"/>
          <w:sz w:val="22"/>
          <w:szCs w:val="22"/>
        </w:rPr>
        <w:t xml:space="preserve">isabilities and other </w:t>
      </w:r>
      <w:r w:rsidR="005731A2" w:rsidRPr="00DC1216">
        <w:rPr>
          <w:rFonts w:ascii="Times New Roman" w:hAnsi="Times New Roman"/>
          <w:sz w:val="22"/>
          <w:szCs w:val="22"/>
        </w:rPr>
        <w:t xml:space="preserve">groups; and specialized program fields such as cultural arts and athletics. Program services are aspects such as program consultation, provision of equipment and facilities, and literature.  While related to a </w:t>
      </w:r>
      <w:r w:rsidR="007D1D6E">
        <w:rPr>
          <w:rFonts w:ascii="Times New Roman" w:hAnsi="Times New Roman"/>
          <w:sz w:val="22"/>
          <w:szCs w:val="22"/>
        </w:rPr>
        <w:t>m</w:t>
      </w:r>
      <w:r w:rsidR="005731A2" w:rsidRPr="00DC1216">
        <w:rPr>
          <w:rFonts w:ascii="Times New Roman" w:hAnsi="Times New Roman"/>
          <w:sz w:val="22"/>
          <w:szCs w:val="22"/>
        </w:rPr>
        <w:t xml:space="preserve">aster or </w:t>
      </w:r>
      <w:r w:rsidR="007D1D6E">
        <w:rPr>
          <w:rFonts w:ascii="Times New Roman" w:hAnsi="Times New Roman"/>
          <w:sz w:val="22"/>
          <w:szCs w:val="22"/>
        </w:rPr>
        <w:t>c</w:t>
      </w:r>
      <w:r w:rsidR="005731A2" w:rsidRPr="00DC1216">
        <w:rPr>
          <w:rFonts w:ascii="Times New Roman" w:hAnsi="Times New Roman"/>
          <w:sz w:val="22"/>
          <w:szCs w:val="22"/>
        </w:rPr>
        <w:t xml:space="preserve">omprehensive </w:t>
      </w:r>
      <w:r w:rsidR="007D1D6E">
        <w:rPr>
          <w:rFonts w:ascii="Times New Roman" w:hAnsi="Times New Roman"/>
          <w:sz w:val="22"/>
          <w:szCs w:val="22"/>
        </w:rPr>
        <w:t>p</w:t>
      </w:r>
      <w:r w:rsidR="005731A2" w:rsidRPr="00DC1216">
        <w:rPr>
          <w:rFonts w:ascii="Times New Roman" w:hAnsi="Times New Roman"/>
          <w:sz w:val="22"/>
          <w:szCs w:val="22"/>
        </w:rPr>
        <w:t>lan</w:t>
      </w:r>
      <w:r w:rsidR="007D1D6E">
        <w:rPr>
          <w:rFonts w:ascii="Times New Roman" w:hAnsi="Times New Roman"/>
          <w:sz w:val="22"/>
          <w:szCs w:val="22"/>
        </w:rPr>
        <w:t>,</w:t>
      </w:r>
      <w:r w:rsidR="005731A2" w:rsidRPr="00DC1216">
        <w:rPr>
          <w:rFonts w:ascii="Times New Roman" w:hAnsi="Times New Roman"/>
          <w:sz w:val="22"/>
          <w:szCs w:val="22"/>
        </w:rPr>
        <w:t xml:space="preserve"> the </w:t>
      </w:r>
      <w:r w:rsidR="002E6814">
        <w:rPr>
          <w:rFonts w:ascii="Times New Roman" w:hAnsi="Times New Roman"/>
          <w:sz w:val="22"/>
          <w:szCs w:val="22"/>
        </w:rPr>
        <w:t>r</w:t>
      </w:r>
      <w:r w:rsidR="005731A2" w:rsidRPr="00DC1216">
        <w:rPr>
          <w:rFonts w:ascii="Times New Roman" w:hAnsi="Times New Roman"/>
          <w:sz w:val="22"/>
          <w:szCs w:val="22"/>
        </w:rPr>
        <w:t>e</w:t>
      </w:r>
      <w:r w:rsidR="00061DE1" w:rsidRPr="00DC1216">
        <w:rPr>
          <w:rFonts w:ascii="Times New Roman" w:hAnsi="Times New Roman"/>
          <w:sz w:val="22"/>
          <w:szCs w:val="22"/>
        </w:rPr>
        <w:t xml:space="preserve">creation </w:t>
      </w:r>
      <w:r w:rsidR="002E6814">
        <w:rPr>
          <w:rFonts w:ascii="Times New Roman" w:hAnsi="Times New Roman"/>
          <w:sz w:val="22"/>
          <w:szCs w:val="22"/>
        </w:rPr>
        <w:t>p</w:t>
      </w:r>
      <w:r w:rsidR="00061DE1" w:rsidRPr="00DC1216">
        <w:rPr>
          <w:rFonts w:ascii="Times New Roman" w:hAnsi="Times New Roman"/>
          <w:sz w:val="22"/>
          <w:szCs w:val="22"/>
        </w:rPr>
        <w:t xml:space="preserve">rogramming </w:t>
      </w:r>
      <w:r w:rsidR="002E6814">
        <w:rPr>
          <w:rFonts w:ascii="Times New Roman" w:hAnsi="Times New Roman"/>
          <w:sz w:val="22"/>
          <w:szCs w:val="22"/>
        </w:rPr>
        <w:t>p</w:t>
      </w:r>
      <w:r w:rsidR="00061DE1" w:rsidRPr="00DC1216">
        <w:rPr>
          <w:rFonts w:ascii="Times New Roman" w:hAnsi="Times New Roman"/>
          <w:sz w:val="22"/>
          <w:szCs w:val="22"/>
        </w:rPr>
        <w:t>lan shall</w:t>
      </w:r>
      <w:r w:rsidR="005731A2" w:rsidRPr="00DC1216">
        <w:rPr>
          <w:rFonts w:ascii="Times New Roman" w:hAnsi="Times New Roman"/>
          <w:sz w:val="22"/>
          <w:szCs w:val="22"/>
        </w:rPr>
        <w:t xml:space="preserve"> be an outgrowth of other strategic </w:t>
      </w:r>
      <w:r w:rsidR="002E6814">
        <w:rPr>
          <w:rFonts w:ascii="Times New Roman" w:hAnsi="Times New Roman"/>
          <w:sz w:val="22"/>
          <w:szCs w:val="22"/>
        </w:rPr>
        <w:t xml:space="preserve">and program forecasting tools. </w:t>
      </w:r>
      <w:r w:rsidR="005731A2" w:rsidRPr="00DC1216">
        <w:rPr>
          <w:rFonts w:ascii="Times New Roman" w:hAnsi="Times New Roman"/>
          <w:sz w:val="22"/>
          <w:szCs w:val="22"/>
        </w:rPr>
        <w:t>Program service determinants an</w:t>
      </w:r>
      <w:r w:rsidR="00061DE1" w:rsidRPr="00DC1216">
        <w:rPr>
          <w:rFonts w:ascii="Times New Roman" w:hAnsi="Times New Roman"/>
          <w:sz w:val="22"/>
          <w:szCs w:val="22"/>
        </w:rPr>
        <w:t>d participant involvement shall</w:t>
      </w:r>
      <w:r w:rsidR="005731A2" w:rsidRPr="00DC1216">
        <w:rPr>
          <w:rFonts w:ascii="Times New Roman" w:hAnsi="Times New Roman"/>
          <w:sz w:val="22"/>
          <w:szCs w:val="22"/>
        </w:rPr>
        <w:t xml:space="preserve"> be included in this plan.  Agencies with limited recreation program services need to have a plan that defines the scope of services provided by the agency within its service area.</w:t>
      </w:r>
    </w:p>
    <w:p w:rsidR="005731A2" w:rsidRPr="00DC1216" w:rsidRDefault="005731A2" w:rsidP="00DC1216">
      <w:pPr>
        <w:ind w:left="400" w:hanging="400"/>
        <w:rPr>
          <w:rFonts w:ascii="Times New Roman" w:hAnsi="Times New Roman"/>
          <w:sz w:val="22"/>
          <w:szCs w:val="22"/>
        </w:rPr>
      </w:pPr>
    </w:p>
    <w:p w:rsidR="005731A2" w:rsidRPr="00DC1216"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2E6814">
        <w:rPr>
          <w:rFonts w:ascii="Times New Roman" w:hAnsi="Times New Roman"/>
          <w:sz w:val="22"/>
          <w:szCs w:val="22"/>
        </w:rPr>
        <w:t xml:space="preserve"> </w:t>
      </w:r>
      <w:r w:rsidR="005731A2" w:rsidRPr="00DC1216">
        <w:rPr>
          <w:rFonts w:ascii="Times New Roman" w:hAnsi="Times New Roman"/>
          <w:sz w:val="22"/>
          <w:szCs w:val="22"/>
        </w:rPr>
        <w:t>Provide a Recreation Programming Plan including both long-range and current-year plans.</w:t>
      </w:r>
      <w:proofErr w:type="gramEnd"/>
    </w:p>
    <w:p w:rsidR="005731A2" w:rsidRPr="00A8282A" w:rsidRDefault="005731A2" w:rsidP="005731A2">
      <w:pPr>
        <w:rPr>
          <w:rFonts w:ascii="Times New Roman" w:hAnsi="Times New Roman"/>
          <w:sz w:val="22"/>
          <w:szCs w:val="22"/>
        </w:rPr>
      </w:pPr>
    </w:p>
    <w:p w:rsidR="005731A2" w:rsidRPr="00DC1216" w:rsidRDefault="001803E0" w:rsidP="005731A2">
      <w:pPr>
        <w:rPr>
          <w:rFonts w:ascii="Times New Roman" w:hAnsi="Times New Roman"/>
          <w:b/>
          <w:sz w:val="28"/>
          <w:szCs w:val="28"/>
        </w:rPr>
      </w:pPr>
      <w:r w:rsidRPr="00DC1216">
        <w:rPr>
          <w:rFonts w:ascii="Times New Roman" w:hAnsi="Times New Roman"/>
          <w:b/>
          <w:sz w:val="28"/>
          <w:szCs w:val="28"/>
        </w:rPr>
        <w:fldChar w:fldCharType="begin"/>
      </w:r>
      <w:r w:rsidR="005731A2" w:rsidRPr="00DC1216">
        <w:rPr>
          <w:rFonts w:ascii="Times New Roman" w:hAnsi="Times New Roman"/>
          <w:b/>
          <w:sz w:val="28"/>
          <w:szCs w:val="28"/>
        </w:rPr>
        <w:instrText>SEQ 1_0 \* Arabic \c</w:instrText>
      </w:r>
      <w:r w:rsidRPr="00DC1216">
        <w:rPr>
          <w:rFonts w:ascii="Times New Roman" w:hAnsi="Times New Roman"/>
          <w:b/>
          <w:sz w:val="28"/>
          <w:szCs w:val="28"/>
        </w:rPr>
        <w:fldChar w:fldCharType="separate"/>
      </w:r>
      <w:r w:rsidR="003739BC">
        <w:rPr>
          <w:rFonts w:ascii="Times New Roman" w:hAnsi="Times New Roman"/>
          <w:b/>
          <w:noProof/>
          <w:sz w:val="28"/>
          <w:szCs w:val="28"/>
        </w:rPr>
        <w:t>6</w:t>
      </w:r>
      <w:r w:rsidRPr="00DC1216">
        <w:rPr>
          <w:rFonts w:ascii="Times New Roman" w:hAnsi="Times New Roman"/>
          <w:b/>
          <w:sz w:val="28"/>
          <w:szCs w:val="28"/>
        </w:rPr>
        <w:fldChar w:fldCharType="end"/>
      </w:r>
      <w:r w:rsidR="005731A2" w:rsidRPr="00DC1216">
        <w:rPr>
          <w:rFonts w:ascii="Times New Roman" w:hAnsi="Times New Roman"/>
          <w:b/>
          <w:sz w:val="28"/>
          <w:szCs w:val="28"/>
        </w:rPr>
        <w:t>.1.1</w:t>
      </w:r>
      <w:r w:rsidR="005731A2" w:rsidRPr="00DC1216">
        <w:rPr>
          <w:rFonts w:ascii="Times New Roman" w:hAnsi="Times New Roman"/>
          <w:b/>
          <w:sz w:val="28"/>
          <w:szCs w:val="28"/>
        </w:rPr>
        <w:tab/>
        <w:t>Program and Service Determinants</w:t>
      </w:r>
    </w:p>
    <w:p w:rsidR="005731A2" w:rsidRPr="00DC1216" w:rsidRDefault="00133A7F" w:rsidP="005731A2">
      <w:pPr>
        <w:rPr>
          <w:rFonts w:ascii="Times New Roman" w:hAnsi="Times New Roman"/>
          <w:b/>
          <w:sz w:val="22"/>
          <w:szCs w:val="22"/>
        </w:rPr>
      </w:pPr>
      <w:r w:rsidRPr="00DC1216">
        <w:rPr>
          <w:rFonts w:ascii="Times New Roman" w:hAnsi="Times New Roman"/>
          <w:b/>
          <w:i/>
          <w:sz w:val="22"/>
          <w:szCs w:val="22"/>
        </w:rPr>
        <w:t>Standard:</w:t>
      </w:r>
      <w:r w:rsidR="005731A2" w:rsidRPr="00DC1216">
        <w:rPr>
          <w:rFonts w:ascii="Times New Roman" w:hAnsi="Times New Roman"/>
          <w:b/>
          <w:sz w:val="22"/>
          <w:szCs w:val="22"/>
        </w:rPr>
        <w:t xml:space="preserve">  The programs and services provided by the agency shall be based on the conceptual foundations of play, recreation, and leisure; constituent</w:t>
      </w:r>
      <w:r w:rsidR="00B746A2" w:rsidRPr="00DC1216">
        <w:rPr>
          <w:rFonts w:ascii="Times New Roman" w:hAnsi="Times New Roman"/>
          <w:b/>
          <w:sz w:val="22"/>
          <w:szCs w:val="22"/>
        </w:rPr>
        <w:t xml:space="preserve"> interests and</w:t>
      </w:r>
      <w:r w:rsidR="005731A2" w:rsidRPr="00DC1216">
        <w:rPr>
          <w:rFonts w:ascii="Times New Roman" w:hAnsi="Times New Roman"/>
          <w:b/>
          <w:sz w:val="22"/>
          <w:szCs w:val="22"/>
        </w:rPr>
        <w:t xml:space="preserve"> needs; community opportunities; agency philosophy and goals; and experiences desirable for clientele.</w:t>
      </w:r>
    </w:p>
    <w:p w:rsidR="005731A2" w:rsidRPr="00A8282A" w:rsidRDefault="005731A2" w:rsidP="005731A2">
      <w:pPr>
        <w:rPr>
          <w:rFonts w:ascii="Times New Roman" w:hAnsi="Times New Roman"/>
          <w:sz w:val="22"/>
          <w:szCs w:val="22"/>
        </w:rPr>
      </w:pPr>
    </w:p>
    <w:p w:rsidR="005731A2"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5731A2" w:rsidRPr="00DC1216">
        <w:rPr>
          <w:rFonts w:ascii="Times New Roman" w:hAnsi="Times New Roman"/>
          <w:sz w:val="22"/>
          <w:szCs w:val="22"/>
        </w:rPr>
        <w:t xml:space="preserve">  A systematic and studied approach should be taken in determining what programs and services should be provided by the agency.  Other opportunities in the community, needs of the targeted constituencies, and the agency's own goals must be specifically a part of the consideration for programs and services selected.  </w:t>
      </w:r>
    </w:p>
    <w:p w:rsidR="005731A2" w:rsidRPr="00DC1216" w:rsidRDefault="005731A2" w:rsidP="00DC1216">
      <w:pPr>
        <w:ind w:left="400" w:hanging="400"/>
        <w:rPr>
          <w:rFonts w:ascii="Times New Roman" w:hAnsi="Times New Roman"/>
          <w:sz w:val="22"/>
          <w:szCs w:val="22"/>
        </w:rPr>
      </w:pPr>
    </w:p>
    <w:p w:rsidR="005731A2" w:rsidRPr="00DC1216"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2E6814">
        <w:rPr>
          <w:rFonts w:ascii="Times New Roman" w:hAnsi="Times New Roman"/>
          <w:sz w:val="22"/>
          <w:szCs w:val="22"/>
        </w:rPr>
        <w:t xml:space="preserve"> </w:t>
      </w:r>
      <w:r w:rsidR="005731A2" w:rsidRPr="00DC1216">
        <w:rPr>
          <w:rFonts w:ascii="Times New Roman" w:hAnsi="Times New Roman"/>
          <w:sz w:val="22"/>
          <w:szCs w:val="22"/>
        </w:rPr>
        <w:t>Provide documentation and examples demonstrating that the five determinants are used in determining programs and services.</w:t>
      </w:r>
      <w:proofErr w:type="gramEnd"/>
    </w:p>
    <w:p w:rsidR="005731A2" w:rsidRPr="00A8282A" w:rsidRDefault="005731A2" w:rsidP="005731A2">
      <w:pPr>
        <w:rPr>
          <w:rFonts w:ascii="Times New Roman" w:hAnsi="Times New Roman"/>
          <w:sz w:val="22"/>
          <w:szCs w:val="22"/>
        </w:rPr>
      </w:pPr>
    </w:p>
    <w:p w:rsidR="005731A2" w:rsidRPr="00DC1216" w:rsidRDefault="00F21348" w:rsidP="005731A2">
      <w:pPr>
        <w:rPr>
          <w:rFonts w:ascii="Times New Roman" w:hAnsi="Times New Roman"/>
          <w:b/>
          <w:sz w:val="28"/>
          <w:szCs w:val="28"/>
        </w:rPr>
      </w:pPr>
      <w:r>
        <w:rPr>
          <w:rFonts w:ascii="Times New Roman" w:hAnsi="Times New Roman"/>
          <w:b/>
          <w:sz w:val="28"/>
          <w:szCs w:val="28"/>
        </w:rPr>
        <w:br w:type="page"/>
      </w:r>
      <w:r w:rsidR="001803E0" w:rsidRPr="00DC1216">
        <w:rPr>
          <w:rFonts w:ascii="Times New Roman" w:hAnsi="Times New Roman"/>
          <w:b/>
          <w:sz w:val="28"/>
          <w:szCs w:val="28"/>
        </w:rPr>
        <w:lastRenderedPageBreak/>
        <w:fldChar w:fldCharType="begin"/>
      </w:r>
      <w:r w:rsidR="005731A2" w:rsidRPr="00DC1216">
        <w:rPr>
          <w:rFonts w:ascii="Times New Roman" w:hAnsi="Times New Roman"/>
          <w:b/>
          <w:sz w:val="28"/>
          <w:szCs w:val="28"/>
        </w:rPr>
        <w:instrText>SEQ 1_0 \* Arabic \c</w:instrText>
      </w:r>
      <w:r w:rsidR="001803E0" w:rsidRPr="00DC1216">
        <w:rPr>
          <w:rFonts w:ascii="Times New Roman" w:hAnsi="Times New Roman"/>
          <w:b/>
          <w:sz w:val="28"/>
          <w:szCs w:val="28"/>
        </w:rPr>
        <w:fldChar w:fldCharType="separate"/>
      </w:r>
      <w:r w:rsidR="003739BC">
        <w:rPr>
          <w:rFonts w:ascii="Times New Roman" w:hAnsi="Times New Roman"/>
          <w:b/>
          <w:noProof/>
          <w:sz w:val="28"/>
          <w:szCs w:val="28"/>
        </w:rPr>
        <w:t>6</w:t>
      </w:r>
      <w:r w:rsidR="001803E0" w:rsidRPr="00DC1216">
        <w:rPr>
          <w:rFonts w:ascii="Times New Roman" w:hAnsi="Times New Roman"/>
          <w:b/>
          <w:sz w:val="28"/>
          <w:szCs w:val="28"/>
        </w:rPr>
        <w:fldChar w:fldCharType="end"/>
      </w:r>
      <w:r w:rsidR="005731A2" w:rsidRPr="00DC1216">
        <w:rPr>
          <w:rFonts w:ascii="Times New Roman" w:hAnsi="Times New Roman"/>
          <w:b/>
          <w:sz w:val="28"/>
          <w:szCs w:val="28"/>
        </w:rPr>
        <w:t>.1.2</w:t>
      </w:r>
      <w:r w:rsidR="005731A2" w:rsidRPr="00DC1216">
        <w:rPr>
          <w:rFonts w:ascii="Times New Roman" w:hAnsi="Times New Roman"/>
          <w:b/>
          <w:sz w:val="28"/>
          <w:szCs w:val="28"/>
        </w:rPr>
        <w:tab/>
        <w:t>Participant Involvement</w:t>
      </w:r>
    </w:p>
    <w:p w:rsidR="005731A2" w:rsidRPr="00DC1216" w:rsidRDefault="00133A7F" w:rsidP="005731A2">
      <w:pPr>
        <w:rPr>
          <w:rFonts w:ascii="Times New Roman" w:hAnsi="Times New Roman"/>
          <w:b/>
          <w:sz w:val="22"/>
          <w:szCs w:val="22"/>
        </w:rPr>
      </w:pPr>
      <w:r w:rsidRPr="00DC1216">
        <w:rPr>
          <w:rFonts w:ascii="Times New Roman" w:hAnsi="Times New Roman"/>
          <w:b/>
          <w:i/>
          <w:sz w:val="22"/>
          <w:szCs w:val="22"/>
        </w:rPr>
        <w:t>Standard:</w:t>
      </w:r>
      <w:r w:rsidR="005731A2" w:rsidRPr="00DC1216">
        <w:rPr>
          <w:rFonts w:ascii="Times New Roman" w:hAnsi="Times New Roman"/>
          <w:b/>
          <w:sz w:val="22"/>
          <w:szCs w:val="22"/>
        </w:rPr>
        <w:t xml:space="preserve">  The agency’s development of programs and services should involve participants.</w:t>
      </w:r>
    </w:p>
    <w:p w:rsidR="005731A2" w:rsidRPr="00A8282A" w:rsidRDefault="005731A2" w:rsidP="005731A2">
      <w:pPr>
        <w:rPr>
          <w:rFonts w:ascii="Times New Roman" w:hAnsi="Times New Roman"/>
          <w:sz w:val="22"/>
          <w:szCs w:val="22"/>
        </w:rPr>
      </w:pPr>
    </w:p>
    <w:p w:rsidR="005731A2"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5731A2" w:rsidRPr="00DC1216">
        <w:rPr>
          <w:rFonts w:ascii="Times New Roman" w:hAnsi="Times New Roman"/>
          <w:sz w:val="22"/>
          <w:szCs w:val="22"/>
        </w:rPr>
        <w:t xml:space="preserve">  Participants should have involvement in (a) planning, through such means as club officers, senior </w:t>
      </w:r>
      <w:r w:rsidR="007B022D">
        <w:rPr>
          <w:rFonts w:ascii="Times New Roman" w:hAnsi="Times New Roman"/>
          <w:sz w:val="22"/>
          <w:szCs w:val="22"/>
        </w:rPr>
        <w:t>adult</w:t>
      </w:r>
      <w:r w:rsidR="005731A2" w:rsidRPr="00DC1216">
        <w:rPr>
          <w:rFonts w:ascii="Times New Roman" w:hAnsi="Times New Roman"/>
          <w:sz w:val="22"/>
          <w:szCs w:val="22"/>
        </w:rPr>
        <w:t xml:space="preserve"> and teen councils, and ad hoc committees; (b) conducting activities, such as serving as volunteer leaders on playgrounds, recreation aides for special group services, judges for contests; (c) sponsors, such as playground advisory councils, program and/or team sponsors, special project patrons; and, (d) policy recommendation through citizen advisory committees and study groups at both the neighborhood and community-wide levels. </w:t>
      </w:r>
    </w:p>
    <w:p w:rsidR="005731A2" w:rsidRPr="00DC1216" w:rsidRDefault="005731A2" w:rsidP="00DC1216">
      <w:pPr>
        <w:ind w:left="400" w:hanging="400"/>
        <w:rPr>
          <w:rFonts w:ascii="Times New Roman" w:hAnsi="Times New Roman"/>
          <w:sz w:val="22"/>
          <w:szCs w:val="22"/>
        </w:rPr>
      </w:pPr>
    </w:p>
    <w:p w:rsidR="005731A2" w:rsidRPr="00DC1216"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5731A2" w:rsidRPr="00DC1216">
        <w:rPr>
          <w:rFonts w:ascii="Times New Roman" w:hAnsi="Times New Roman"/>
          <w:sz w:val="22"/>
          <w:szCs w:val="22"/>
        </w:rPr>
        <w:t xml:space="preserve"> Describe the process and provide examples of how the agency obtains and utilizes participants' input.</w:t>
      </w:r>
      <w:proofErr w:type="gramEnd"/>
    </w:p>
    <w:p w:rsidR="007D5054" w:rsidRDefault="007D5054" w:rsidP="005731A2">
      <w:pPr>
        <w:rPr>
          <w:rFonts w:ascii="Times New Roman" w:hAnsi="Times New Roman"/>
          <w:b/>
          <w:sz w:val="28"/>
          <w:szCs w:val="28"/>
        </w:rPr>
      </w:pPr>
    </w:p>
    <w:p w:rsidR="005731A2" w:rsidRPr="00DC1216" w:rsidRDefault="001803E0" w:rsidP="005731A2">
      <w:pPr>
        <w:rPr>
          <w:rFonts w:ascii="Times New Roman" w:hAnsi="Times New Roman"/>
          <w:b/>
          <w:sz w:val="28"/>
          <w:szCs w:val="28"/>
        </w:rPr>
      </w:pPr>
      <w:r w:rsidRPr="00DC1216">
        <w:rPr>
          <w:rFonts w:ascii="Times New Roman" w:hAnsi="Times New Roman"/>
          <w:b/>
          <w:sz w:val="28"/>
          <w:szCs w:val="28"/>
        </w:rPr>
        <w:fldChar w:fldCharType="begin"/>
      </w:r>
      <w:r w:rsidR="005731A2" w:rsidRPr="00DC1216">
        <w:rPr>
          <w:rFonts w:ascii="Times New Roman" w:hAnsi="Times New Roman"/>
          <w:b/>
          <w:sz w:val="28"/>
          <w:szCs w:val="28"/>
        </w:rPr>
        <w:instrText>SEQ 1_0 \* Arabic \c</w:instrText>
      </w:r>
      <w:r w:rsidRPr="00DC1216">
        <w:rPr>
          <w:rFonts w:ascii="Times New Roman" w:hAnsi="Times New Roman"/>
          <w:b/>
          <w:sz w:val="28"/>
          <w:szCs w:val="28"/>
        </w:rPr>
        <w:fldChar w:fldCharType="separate"/>
      </w:r>
      <w:r w:rsidR="003739BC">
        <w:rPr>
          <w:rFonts w:ascii="Times New Roman" w:hAnsi="Times New Roman"/>
          <w:b/>
          <w:noProof/>
          <w:sz w:val="28"/>
          <w:szCs w:val="28"/>
        </w:rPr>
        <w:t>6</w:t>
      </w:r>
      <w:r w:rsidRPr="00DC1216">
        <w:rPr>
          <w:rFonts w:ascii="Times New Roman" w:hAnsi="Times New Roman"/>
          <w:b/>
          <w:sz w:val="28"/>
          <w:szCs w:val="28"/>
        </w:rPr>
        <w:fldChar w:fldCharType="end"/>
      </w:r>
      <w:r w:rsidR="005731A2" w:rsidRPr="00DC1216">
        <w:rPr>
          <w:rFonts w:ascii="Times New Roman" w:hAnsi="Times New Roman"/>
          <w:b/>
          <w:sz w:val="28"/>
          <w:szCs w:val="28"/>
        </w:rPr>
        <w:t>.</w:t>
      </w:r>
      <w:r w:rsidR="00B746A2" w:rsidRPr="00DC1216">
        <w:rPr>
          <w:rFonts w:ascii="Times New Roman" w:hAnsi="Times New Roman"/>
          <w:b/>
          <w:sz w:val="28"/>
          <w:szCs w:val="28"/>
        </w:rPr>
        <w:t>1</w:t>
      </w:r>
      <w:r w:rsidR="005731A2" w:rsidRPr="00DC1216">
        <w:rPr>
          <w:rFonts w:ascii="Times New Roman" w:hAnsi="Times New Roman"/>
          <w:b/>
          <w:sz w:val="28"/>
          <w:szCs w:val="28"/>
        </w:rPr>
        <w:t>.3</w:t>
      </w:r>
      <w:r w:rsidR="005731A2" w:rsidRPr="00DC1216">
        <w:rPr>
          <w:rFonts w:ascii="Times New Roman" w:hAnsi="Times New Roman"/>
          <w:b/>
          <w:sz w:val="28"/>
          <w:szCs w:val="28"/>
        </w:rPr>
        <w:tab/>
        <w:t>Self-Directed Programs and Services</w:t>
      </w:r>
    </w:p>
    <w:p w:rsidR="005731A2" w:rsidRPr="00DC1216" w:rsidRDefault="00133A7F" w:rsidP="005731A2">
      <w:pPr>
        <w:rPr>
          <w:rFonts w:ascii="Times New Roman" w:hAnsi="Times New Roman"/>
          <w:b/>
          <w:sz w:val="22"/>
          <w:szCs w:val="22"/>
        </w:rPr>
      </w:pPr>
      <w:r w:rsidRPr="00DC1216">
        <w:rPr>
          <w:rFonts w:ascii="Times New Roman" w:hAnsi="Times New Roman"/>
          <w:b/>
          <w:i/>
          <w:sz w:val="22"/>
          <w:szCs w:val="22"/>
        </w:rPr>
        <w:t>Standard:</w:t>
      </w:r>
      <w:r w:rsidR="005731A2" w:rsidRPr="00DC1216">
        <w:rPr>
          <w:rFonts w:ascii="Times New Roman" w:hAnsi="Times New Roman"/>
          <w:b/>
          <w:sz w:val="22"/>
          <w:szCs w:val="22"/>
        </w:rPr>
        <w:t xml:space="preserve">  The agency should offer self-directed recreation opportunities.</w:t>
      </w:r>
    </w:p>
    <w:p w:rsidR="005731A2" w:rsidRPr="00A8282A" w:rsidRDefault="005731A2" w:rsidP="005731A2">
      <w:pPr>
        <w:rPr>
          <w:rFonts w:ascii="Times New Roman" w:hAnsi="Times New Roman"/>
          <w:sz w:val="22"/>
          <w:szCs w:val="22"/>
        </w:rPr>
      </w:pPr>
    </w:p>
    <w:p w:rsidR="005731A2"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5731A2" w:rsidRPr="00DC1216">
        <w:rPr>
          <w:rFonts w:ascii="Times New Roman" w:hAnsi="Times New Roman"/>
          <w:sz w:val="22"/>
          <w:szCs w:val="22"/>
        </w:rPr>
        <w:t xml:space="preserve">  Self-directed programs and services provide for recreation opportunities where there is only general supervision, including picnic facilities, tennis courts, roadways in scenic areas, bridle trails, self-guiding nature trails, and open playgrounds.  These self-directed areas, facilities, and equipment should be provided to give an opportunity for individuals and groups to participate without leadership, under only general supervision.  </w:t>
      </w:r>
    </w:p>
    <w:p w:rsidR="005731A2" w:rsidRPr="00DC1216" w:rsidRDefault="005731A2" w:rsidP="00DC1216">
      <w:pPr>
        <w:ind w:left="400" w:hanging="400"/>
        <w:rPr>
          <w:rFonts w:ascii="Times New Roman" w:hAnsi="Times New Roman"/>
          <w:sz w:val="22"/>
          <w:szCs w:val="22"/>
        </w:rPr>
      </w:pPr>
    </w:p>
    <w:p w:rsidR="005731A2" w:rsidRPr="00DC1216"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7D1D6E">
        <w:rPr>
          <w:rFonts w:ascii="Times New Roman" w:hAnsi="Times New Roman"/>
          <w:sz w:val="22"/>
          <w:szCs w:val="22"/>
        </w:rPr>
        <w:t xml:space="preserve"> </w:t>
      </w:r>
      <w:r w:rsidR="005731A2" w:rsidRPr="00DC1216">
        <w:rPr>
          <w:rFonts w:ascii="Times New Roman" w:hAnsi="Times New Roman"/>
          <w:sz w:val="22"/>
          <w:szCs w:val="22"/>
        </w:rPr>
        <w:t>Provide examples of how the agency provides self-directed recreation opportunities, including a list of such opportunities.</w:t>
      </w:r>
      <w:proofErr w:type="gramEnd"/>
    </w:p>
    <w:p w:rsidR="005731A2" w:rsidRPr="00A8282A" w:rsidRDefault="005731A2" w:rsidP="005731A2">
      <w:pPr>
        <w:rPr>
          <w:rFonts w:ascii="Times New Roman" w:hAnsi="Times New Roman"/>
          <w:sz w:val="22"/>
          <w:szCs w:val="22"/>
        </w:rPr>
      </w:pPr>
    </w:p>
    <w:p w:rsidR="005731A2" w:rsidRPr="00DC1216" w:rsidRDefault="001803E0" w:rsidP="005731A2">
      <w:pPr>
        <w:rPr>
          <w:rFonts w:ascii="Times New Roman" w:hAnsi="Times New Roman"/>
          <w:b/>
          <w:sz w:val="28"/>
          <w:szCs w:val="28"/>
        </w:rPr>
      </w:pPr>
      <w:r w:rsidRPr="00DC1216">
        <w:rPr>
          <w:rFonts w:ascii="Times New Roman" w:hAnsi="Times New Roman"/>
          <w:b/>
          <w:sz w:val="28"/>
          <w:szCs w:val="28"/>
        </w:rPr>
        <w:fldChar w:fldCharType="begin"/>
      </w:r>
      <w:r w:rsidR="005731A2" w:rsidRPr="00DC1216">
        <w:rPr>
          <w:rFonts w:ascii="Times New Roman" w:hAnsi="Times New Roman"/>
          <w:b/>
          <w:sz w:val="28"/>
          <w:szCs w:val="28"/>
        </w:rPr>
        <w:instrText>SEQ 1_0 \* Arabic \c</w:instrText>
      </w:r>
      <w:r w:rsidRPr="00DC1216">
        <w:rPr>
          <w:rFonts w:ascii="Times New Roman" w:hAnsi="Times New Roman"/>
          <w:b/>
          <w:sz w:val="28"/>
          <w:szCs w:val="28"/>
        </w:rPr>
        <w:fldChar w:fldCharType="separate"/>
      </w:r>
      <w:r w:rsidR="003739BC">
        <w:rPr>
          <w:rFonts w:ascii="Times New Roman" w:hAnsi="Times New Roman"/>
          <w:b/>
          <w:noProof/>
          <w:sz w:val="28"/>
          <w:szCs w:val="28"/>
        </w:rPr>
        <w:t>6</w:t>
      </w:r>
      <w:r w:rsidRPr="00DC1216">
        <w:rPr>
          <w:rFonts w:ascii="Times New Roman" w:hAnsi="Times New Roman"/>
          <w:b/>
          <w:sz w:val="28"/>
          <w:szCs w:val="28"/>
        </w:rPr>
        <w:fldChar w:fldCharType="end"/>
      </w:r>
      <w:r w:rsidR="005731A2" w:rsidRPr="00DC1216">
        <w:rPr>
          <w:rFonts w:ascii="Times New Roman" w:hAnsi="Times New Roman"/>
          <w:b/>
          <w:sz w:val="28"/>
          <w:szCs w:val="28"/>
        </w:rPr>
        <w:t>.1.4</w:t>
      </w:r>
      <w:r w:rsidR="005731A2" w:rsidRPr="00DC1216">
        <w:rPr>
          <w:rFonts w:ascii="Times New Roman" w:hAnsi="Times New Roman"/>
          <w:b/>
          <w:sz w:val="28"/>
          <w:szCs w:val="28"/>
        </w:rPr>
        <w:tab/>
        <w:t>Leader-Directed Programs and Services</w:t>
      </w:r>
    </w:p>
    <w:p w:rsidR="005731A2" w:rsidRPr="00DC1216" w:rsidRDefault="00133A7F" w:rsidP="005731A2">
      <w:pPr>
        <w:rPr>
          <w:rFonts w:ascii="Times New Roman" w:hAnsi="Times New Roman"/>
          <w:b/>
          <w:sz w:val="22"/>
          <w:szCs w:val="22"/>
        </w:rPr>
      </w:pPr>
      <w:r w:rsidRPr="00DC1216">
        <w:rPr>
          <w:rFonts w:ascii="Times New Roman" w:hAnsi="Times New Roman"/>
          <w:b/>
          <w:i/>
          <w:sz w:val="22"/>
          <w:szCs w:val="22"/>
        </w:rPr>
        <w:t>Standard:</w:t>
      </w:r>
      <w:r w:rsidR="005731A2" w:rsidRPr="00DC1216">
        <w:rPr>
          <w:rFonts w:ascii="Times New Roman" w:hAnsi="Times New Roman"/>
          <w:b/>
          <w:sz w:val="22"/>
          <w:szCs w:val="22"/>
        </w:rPr>
        <w:t xml:space="preserve">  The agency should offer leader-directed recreation opportunities.</w:t>
      </w:r>
    </w:p>
    <w:p w:rsidR="005731A2" w:rsidRPr="00DC1216" w:rsidRDefault="005731A2" w:rsidP="00DC1216">
      <w:pPr>
        <w:ind w:left="400" w:hanging="400"/>
        <w:rPr>
          <w:rFonts w:ascii="Times New Roman" w:hAnsi="Times New Roman"/>
          <w:sz w:val="22"/>
          <w:szCs w:val="22"/>
        </w:rPr>
      </w:pPr>
    </w:p>
    <w:p w:rsidR="005731A2"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5731A2" w:rsidRPr="00DC1216">
        <w:rPr>
          <w:rFonts w:ascii="Times New Roman" w:hAnsi="Times New Roman"/>
          <w:sz w:val="22"/>
          <w:szCs w:val="22"/>
        </w:rPr>
        <w:t xml:space="preserve">  Leader-directed programs and services provide recreation opportunities where participant involvement is directed by a leader, including skills instruction classes, such as tennis, crafts, dance; synchronized swimming performance; creative dramatics for children.</w:t>
      </w:r>
    </w:p>
    <w:p w:rsidR="005731A2" w:rsidRPr="00DC1216" w:rsidRDefault="005731A2" w:rsidP="00DC1216">
      <w:pPr>
        <w:ind w:left="400" w:hanging="400"/>
        <w:rPr>
          <w:rFonts w:ascii="Times New Roman" w:hAnsi="Times New Roman"/>
          <w:sz w:val="22"/>
          <w:szCs w:val="22"/>
        </w:rPr>
      </w:pPr>
    </w:p>
    <w:p w:rsidR="005731A2" w:rsidRPr="00DC1216"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7D1D6E">
        <w:rPr>
          <w:rFonts w:ascii="Times New Roman" w:hAnsi="Times New Roman"/>
          <w:sz w:val="22"/>
          <w:szCs w:val="22"/>
        </w:rPr>
        <w:t xml:space="preserve"> </w:t>
      </w:r>
      <w:r w:rsidR="005731A2" w:rsidRPr="00DC1216">
        <w:rPr>
          <w:rFonts w:ascii="Times New Roman" w:hAnsi="Times New Roman"/>
          <w:sz w:val="22"/>
          <w:szCs w:val="22"/>
        </w:rPr>
        <w:t>Provide examples of how the agency provides leader-directed recreation opportunities, including a list of such opportunities.</w:t>
      </w:r>
      <w:proofErr w:type="gramEnd"/>
    </w:p>
    <w:p w:rsidR="005731A2" w:rsidRPr="00A8282A" w:rsidRDefault="005731A2" w:rsidP="005731A2">
      <w:pPr>
        <w:rPr>
          <w:rFonts w:ascii="Times New Roman" w:hAnsi="Times New Roman"/>
          <w:sz w:val="22"/>
          <w:szCs w:val="22"/>
        </w:rPr>
      </w:pPr>
    </w:p>
    <w:p w:rsidR="005731A2" w:rsidRPr="00DC1216" w:rsidRDefault="001803E0" w:rsidP="005731A2">
      <w:pPr>
        <w:rPr>
          <w:rFonts w:ascii="Times New Roman" w:hAnsi="Times New Roman"/>
          <w:b/>
          <w:sz w:val="28"/>
          <w:szCs w:val="28"/>
        </w:rPr>
      </w:pPr>
      <w:r w:rsidRPr="00DC1216">
        <w:rPr>
          <w:rFonts w:ascii="Times New Roman" w:hAnsi="Times New Roman"/>
          <w:b/>
          <w:sz w:val="28"/>
          <w:szCs w:val="28"/>
        </w:rPr>
        <w:fldChar w:fldCharType="begin"/>
      </w:r>
      <w:r w:rsidR="005731A2" w:rsidRPr="00DC1216">
        <w:rPr>
          <w:rFonts w:ascii="Times New Roman" w:hAnsi="Times New Roman"/>
          <w:b/>
          <w:sz w:val="28"/>
          <w:szCs w:val="28"/>
        </w:rPr>
        <w:instrText>SEQ 1_0 \* Arabic \c</w:instrText>
      </w:r>
      <w:r w:rsidRPr="00DC1216">
        <w:rPr>
          <w:rFonts w:ascii="Times New Roman" w:hAnsi="Times New Roman"/>
          <w:b/>
          <w:sz w:val="28"/>
          <w:szCs w:val="28"/>
        </w:rPr>
        <w:fldChar w:fldCharType="separate"/>
      </w:r>
      <w:r w:rsidR="003739BC">
        <w:rPr>
          <w:rFonts w:ascii="Times New Roman" w:hAnsi="Times New Roman"/>
          <w:b/>
          <w:noProof/>
          <w:sz w:val="28"/>
          <w:szCs w:val="28"/>
        </w:rPr>
        <w:t>6</w:t>
      </w:r>
      <w:r w:rsidRPr="00DC1216">
        <w:rPr>
          <w:rFonts w:ascii="Times New Roman" w:hAnsi="Times New Roman"/>
          <w:b/>
          <w:sz w:val="28"/>
          <w:szCs w:val="28"/>
        </w:rPr>
        <w:fldChar w:fldCharType="end"/>
      </w:r>
      <w:r w:rsidR="005731A2" w:rsidRPr="00DC1216">
        <w:rPr>
          <w:rFonts w:ascii="Times New Roman" w:hAnsi="Times New Roman"/>
          <w:b/>
          <w:sz w:val="28"/>
          <w:szCs w:val="28"/>
        </w:rPr>
        <w:t>.1.5</w:t>
      </w:r>
      <w:r w:rsidR="005731A2" w:rsidRPr="00DC1216">
        <w:rPr>
          <w:rFonts w:ascii="Times New Roman" w:hAnsi="Times New Roman"/>
          <w:b/>
          <w:sz w:val="28"/>
          <w:szCs w:val="28"/>
        </w:rPr>
        <w:tab/>
        <w:t>Facilitated Programs and Services</w:t>
      </w:r>
    </w:p>
    <w:p w:rsidR="005731A2" w:rsidRPr="00DC1216" w:rsidRDefault="00133A7F" w:rsidP="005731A2">
      <w:pPr>
        <w:rPr>
          <w:rFonts w:ascii="Times New Roman" w:hAnsi="Times New Roman"/>
          <w:b/>
          <w:sz w:val="22"/>
          <w:szCs w:val="22"/>
        </w:rPr>
      </w:pPr>
      <w:r w:rsidRPr="00DC1216">
        <w:rPr>
          <w:rFonts w:ascii="Times New Roman" w:hAnsi="Times New Roman"/>
          <w:b/>
          <w:i/>
          <w:sz w:val="22"/>
          <w:szCs w:val="22"/>
        </w:rPr>
        <w:t>Standard:</w:t>
      </w:r>
      <w:r w:rsidR="005731A2" w:rsidRPr="00DC1216">
        <w:rPr>
          <w:rFonts w:ascii="Times New Roman" w:hAnsi="Times New Roman"/>
          <w:b/>
          <w:sz w:val="22"/>
          <w:szCs w:val="22"/>
        </w:rPr>
        <w:t xml:space="preserve">  The agency should offer facilitated recreation opportunities.</w:t>
      </w:r>
    </w:p>
    <w:p w:rsidR="005731A2" w:rsidRPr="00A8282A" w:rsidRDefault="005731A2" w:rsidP="005731A2">
      <w:pPr>
        <w:rPr>
          <w:rFonts w:ascii="Times New Roman" w:hAnsi="Times New Roman"/>
          <w:sz w:val="22"/>
          <w:szCs w:val="22"/>
        </w:rPr>
      </w:pPr>
    </w:p>
    <w:p w:rsidR="005731A2"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5731A2" w:rsidRPr="00DC1216">
        <w:rPr>
          <w:rFonts w:ascii="Times New Roman" w:hAnsi="Times New Roman"/>
          <w:sz w:val="22"/>
          <w:szCs w:val="22"/>
        </w:rPr>
        <w:t xml:space="preserve">  Facilitated programs and services provided recreation opportunities where individuals and groups of individuals are encouraged and assisted to operate independently of the agency.  An example of facilitated programs and services would be an individual or group that wishes to start a community theater organization; the city may help initially by providing a meeting place, some administrative help in publicity, and "seed money" if needed; eventually the organization may become self-sustaining,  Demonstration projects may be utilized for this purpose.</w:t>
      </w:r>
    </w:p>
    <w:p w:rsidR="005731A2" w:rsidRPr="00DC1216" w:rsidRDefault="005731A2" w:rsidP="00DC1216">
      <w:pPr>
        <w:ind w:left="400" w:hanging="400"/>
        <w:rPr>
          <w:rFonts w:ascii="Times New Roman" w:hAnsi="Times New Roman"/>
          <w:sz w:val="22"/>
          <w:szCs w:val="22"/>
        </w:rPr>
      </w:pPr>
    </w:p>
    <w:p w:rsidR="00643A86" w:rsidRDefault="00643A86" w:rsidP="00643A86">
      <w:pPr>
        <w:rPr>
          <w:rFonts w:ascii="Times New Roman" w:hAnsi="Times New Roman"/>
          <w:sz w:val="22"/>
          <w:szCs w:val="22"/>
        </w:rPr>
      </w:pPr>
      <w:r w:rsidRPr="00643A86">
        <w:rPr>
          <w:rFonts w:ascii="Times New Roman" w:hAnsi="Times New Roman"/>
          <w:i/>
          <w:sz w:val="22"/>
          <w:szCs w:val="22"/>
        </w:rPr>
        <w:t>Comment for Department of Defense (</w:t>
      </w:r>
      <w:proofErr w:type="spellStart"/>
      <w:proofErr w:type="gramStart"/>
      <w:r w:rsidRPr="00643A86">
        <w:rPr>
          <w:rFonts w:ascii="Times New Roman" w:hAnsi="Times New Roman"/>
          <w:i/>
          <w:sz w:val="22"/>
          <w:szCs w:val="22"/>
        </w:rPr>
        <w:t>DoD</w:t>
      </w:r>
      <w:proofErr w:type="spellEnd"/>
      <w:proofErr w:type="gramEnd"/>
      <w:r w:rsidRPr="00643A86">
        <w:rPr>
          <w:rFonts w:ascii="Times New Roman" w:hAnsi="Times New Roman"/>
          <w:i/>
          <w:sz w:val="22"/>
          <w:szCs w:val="22"/>
        </w:rPr>
        <w:t xml:space="preserve">) Agencies:  </w:t>
      </w:r>
      <w:r w:rsidRPr="00643A86">
        <w:rPr>
          <w:rFonts w:ascii="Times New Roman" w:hAnsi="Times New Roman"/>
          <w:sz w:val="22"/>
          <w:szCs w:val="22"/>
        </w:rPr>
        <w:t xml:space="preserve">This refers to the coordination and interface </w:t>
      </w:r>
    </w:p>
    <w:p w:rsidR="00643A86" w:rsidRPr="00643A86" w:rsidRDefault="00643A86" w:rsidP="00643A86">
      <w:pPr>
        <w:ind w:firstLine="400"/>
        <w:rPr>
          <w:rFonts w:ascii="Times New Roman" w:hAnsi="Times New Roman"/>
          <w:sz w:val="22"/>
          <w:szCs w:val="22"/>
        </w:rPr>
      </w:pPr>
      <w:r w:rsidRPr="00643A86">
        <w:rPr>
          <w:rFonts w:ascii="Times New Roman" w:hAnsi="Times New Roman"/>
          <w:sz w:val="22"/>
          <w:szCs w:val="22"/>
        </w:rPr>
        <w:t>Military recreation may provide to special interest groups and private organizations.</w:t>
      </w:r>
    </w:p>
    <w:p w:rsidR="00643A86" w:rsidRDefault="00643A86" w:rsidP="00DC1216">
      <w:pPr>
        <w:ind w:left="400" w:hanging="400"/>
        <w:rPr>
          <w:rFonts w:ascii="Times New Roman" w:hAnsi="Times New Roman"/>
          <w:i/>
          <w:sz w:val="22"/>
          <w:szCs w:val="22"/>
        </w:rPr>
      </w:pPr>
    </w:p>
    <w:p w:rsidR="005731A2" w:rsidRPr="00DC1216"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5731A2" w:rsidRPr="00DC1216">
        <w:rPr>
          <w:rFonts w:ascii="Times New Roman" w:hAnsi="Times New Roman"/>
          <w:sz w:val="22"/>
          <w:szCs w:val="22"/>
        </w:rPr>
        <w:t xml:space="preserve">  Provide examples of how the agency provides facilitated recreation opportunities, including a list of such opportunities.</w:t>
      </w:r>
      <w:proofErr w:type="gramEnd"/>
    </w:p>
    <w:p w:rsidR="005731A2" w:rsidRDefault="005731A2" w:rsidP="005731A2">
      <w:pPr>
        <w:rPr>
          <w:rFonts w:ascii="Times New Roman" w:hAnsi="Times New Roman"/>
          <w:sz w:val="22"/>
          <w:szCs w:val="22"/>
        </w:rPr>
      </w:pPr>
    </w:p>
    <w:p w:rsidR="00D0299C" w:rsidRPr="00A8282A" w:rsidRDefault="00D0299C" w:rsidP="005731A2">
      <w:pPr>
        <w:rPr>
          <w:rFonts w:ascii="Times New Roman" w:hAnsi="Times New Roman"/>
          <w:sz w:val="22"/>
          <w:szCs w:val="22"/>
        </w:rPr>
      </w:pPr>
    </w:p>
    <w:p w:rsidR="005731A2" w:rsidRPr="00DC1216" w:rsidRDefault="001803E0" w:rsidP="005731A2">
      <w:pPr>
        <w:rPr>
          <w:rFonts w:ascii="Times New Roman" w:hAnsi="Times New Roman"/>
          <w:b/>
          <w:sz w:val="28"/>
          <w:szCs w:val="28"/>
        </w:rPr>
      </w:pPr>
      <w:r w:rsidRPr="00DC1216">
        <w:rPr>
          <w:rFonts w:ascii="Times New Roman" w:hAnsi="Times New Roman"/>
          <w:b/>
          <w:sz w:val="28"/>
          <w:szCs w:val="28"/>
        </w:rPr>
        <w:fldChar w:fldCharType="begin"/>
      </w:r>
      <w:r w:rsidR="005731A2" w:rsidRPr="00DC1216">
        <w:rPr>
          <w:rFonts w:ascii="Times New Roman" w:hAnsi="Times New Roman"/>
          <w:b/>
          <w:sz w:val="28"/>
          <w:szCs w:val="28"/>
        </w:rPr>
        <w:instrText>SEQ 1_0 \* Arabic \c</w:instrText>
      </w:r>
      <w:r w:rsidRPr="00DC1216">
        <w:rPr>
          <w:rFonts w:ascii="Times New Roman" w:hAnsi="Times New Roman"/>
          <w:b/>
          <w:sz w:val="28"/>
          <w:szCs w:val="28"/>
        </w:rPr>
        <w:fldChar w:fldCharType="separate"/>
      </w:r>
      <w:r w:rsidR="003739BC">
        <w:rPr>
          <w:rFonts w:ascii="Times New Roman" w:hAnsi="Times New Roman"/>
          <w:b/>
          <w:noProof/>
          <w:sz w:val="28"/>
          <w:szCs w:val="28"/>
        </w:rPr>
        <w:t>6</w:t>
      </w:r>
      <w:r w:rsidRPr="00DC1216">
        <w:rPr>
          <w:rFonts w:ascii="Times New Roman" w:hAnsi="Times New Roman"/>
          <w:b/>
          <w:sz w:val="28"/>
          <w:szCs w:val="28"/>
        </w:rPr>
        <w:fldChar w:fldCharType="end"/>
      </w:r>
      <w:r w:rsidR="005731A2" w:rsidRPr="00DC1216">
        <w:rPr>
          <w:rFonts w:ascii="Times New Roman" w:hAnsi="Times New Roman"/>
          <w:b/>
          <w:sz w:val="28"/>
          <w:szCs w:val="28"/>
        </w:rPr>
        <w:t>.1.</w:t>
      </w:r>
      <w:r w:rsidR="0023421F" w:rsidRPr="00DC1216">
        <w:rPr>
          <w:rFonts w:ascii="Times New Roman" w:hAnsi="Times New Roman"/>
          <w:b/>
          <w:sz w:val="28"/>
          <w:szCs w:val="28"/>
        </w:rPr>
        <w:t>6</w:t>
      </w:r>
      <w:r w:rsidR="005731A2" w:rsidRPr="00DC1216">
        <w:rPr>
          <w:rFonts w:ascii="Times New Roman" w:hAnsi="Times New Roman"/>
          <w:b/>
          <w:sz w:val="28"/>
          <w:szCs w:val="28"/>
        </w:rPr>
        <w:tab/>
        <w:t>Fee-Based Programs and Services</w:t>
      </w:r>
    </w:p>
    <w:p w:rsidR="005731A2" w:rsidRPr="00DC1216" w:rsidRDefault="00133A7F" w:rsidP="005731A2">
      <w:pPr>
        <w:rPr>
          <w:rFonts w:ascii="Times New Roman" w:hAnsi="Times New Roman"/>
          <w:b/>
          <w:sz w:val="22"/>
          <w:szCs w:val="22"/>
        </w:rPr>
      </w:pPr>
      <w:r w:rsidRPr="00DC1216">
        <w:rPr>
          <w:rFonts w:ascii="Times New Roman" w:hAnsi="Times New Roman"/>
          <w:b/>
          <w:i/>
          <w:sz w:val="22"/>
          <w:szCs w:val="22"/>
        </w:rPr>
        <w:t>Standard:</w:t>
      </w:r>
      <w:r w:rsidR="005731A2" w:rsidRPr="00DC1216">
        <w:rPr>
          <w:rFonts w:ascii="Times New Roman" w:hAnsi="Times New Roman"/>
          <w:b/>
          <w:sz w:val="22"/>
          <w:szCs w:val="22"/>
        </w:rPr>
        <w:t xml:space="preserve">  The agency should offer programs and services for a fee.</w:t>
      </w:r>
    </w:p>
    <w:p w:rsidR="005731A2" w:rsidRPr="00A8282A" w:rsidRDefault="005731A2" w:rsidP="005731A2">
      <w:pPr>
        <w:rPr>
          <w:rFonts w:ascii="Times New Roman" w:hAnsi="Times New Roman"/>
          <w:sz w:val="22"/>
          <w:szCs w:val="22"/>
        </w:rPr>
      </w:pPr>
    </w:p>
    <w:p w:rsidR="005731A2"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5731A2" w:rsidRPr="00DC1216">
        <w:rPr>
          <w:rFonts w:ascii="Times New Roman" w:hAnsi="Times New Roman"/>
          <w:sz w:val="22"/>
          <w:szCs w:val="22"/>
        </w:rPr>
        <w:t xml:space="preserve">  Not all programs and services can be offered without charge.  To offer some programs and services for a fee can greatly augment the recreational opportunities.  Services for a fee may include </w:t>
      </w:r>
      <w:proofErr w:type="gramStart"/>
      <w:r w:rsidR="005731A2" w:rsidRPr="00DC1216">
        <w:rPr>
          <w:rFonts w:ascii="Times New Roman" w:hAnsi="Times New Roman"/>
          <w:sz w:val="22"/>
          <w:szCs w:val="22"/>
        </w:rPr>
        <w:t>the  rental</w:t>
      </w:r>
      <w:proofErr w:type="gramEnd"/>
      <w:r w:rsidR="005731A2" w:rsidRPr="00DC1216">
        <w:rPr>
          <w:rFonts w:ascii="Times New Roman" w:hAnsi="Times New Roman"/>
          <w:sz w:val="22"/>
          <w:szCs w:val="22"/>
        </w:rPr>
        <w:t xml:space="preserve"> of picnic pavilions, ice skates and skis, boats, videos, safety equipment.  Programs for a fee may include instruction, trips, and theater productions.  </w:t>
      </w:r>
    </w:p>
    <w:p w:rsidR="005731A2" w:rsidRPr="00DC1216" w:rsidRDefault="005731A2" w:rsidP="00DC1216">
      <w:pPr>
        <w:ind w:left="400" w:hanging="400"/>
        <w:rPr>
          <w:rFonts w:ascii="Times New Roman" w:hAnsi="Times New Roman"/>
          <w:sz w:val="22"/>
          <w:szCs w:val="22"/>
        </w:rPr>
      </w:pPr>
    </w:p>
    <w:p w:rsidR="005731A2" w:rsidRPr="00DC1216"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7D1D6E">
        <w:rPr>
          <w:rFonts w:ascii="Times New Roman" w:hAnsi="Times New Roman"/>
          <w:sz w:val="22"/>
          <w:szCs w:val="22"/>
        </w:rPr>
        <w:t xml:space="preserve"> </w:t>
      </w:r>
      <w:r w:rsidR="005731A2" w:rsidRPr="00DC1216">
        <w:rPr>
          <w:rFonts w:ascii="Times New Roman" w:hAnsi="Times New Roman"/>
          <w:sz w:val="22"/>
          <w:szCs w:val="22"/>
        </w:rPr>
        <w:t>Provide a listing of the fee-based programs and services within the agency.</w:t>
      </w:r>
      <w:proofErr w:type="gramEnd"/>
      <w:r w:rsidR="005731A2" w:rsidRPr="00DC1216" w:rsidDel="009154AC">
        <w:rPr>
          <w:rFonts w:ascii="Times New Roman" w:hAnsi="Times New Roman"/>
          <w:sz w:val="22"/>
          <w:szCs w:val="22"/>
        </w:rPr>
        <w:t xml:space="preserve"> </w:t>
      </w:r>
    </w:p>
    <w:p w:rsidR="005731A2" w:rsidRPr="00A8282A" w:rsidRDefault="005731A2" w:rsidP="005731A2">
      <w:pPr>
        <w:rPr>
          <w:rFonts w:ascii="Times New Roman" w:hAnsi="Times New Roman"/>
          <w:sz w:val="22"/>
          <w:szCs w:val="22"/>
        </w:rPr>
      </w:pPr>
    </w:p>
    <w:p w:rsidR="005731A2" w:rsidRPr="00DC1216" w:rsidRDefault="005731A2" w:rsidP="005731A2">
      <w:pPr>
        <w:rPr>
          <w:rFonts w:ascii="Times New Roman" w:hAnsi="Times New Roman"/>
          <w:b/>
          <w:sz w:val="28"/>
          <w:szCs w:val="28"/>
        </w:rPr>
      </w:pPr>
      <w:r w:rsidRPr="00DC1216">
        <w:rPr>
          <w:rFonts w:ascii="Times New Roman" w:hAnsi="Times New Roman"/>
          <w:b/>
          <w:sz w:val="28"/>
          <w:szCs w:val="28"/>
        </w:rPr>
        <w:t>6.1.</w:t>
      </w:r>
      <w:r w:rsidR="007D5054">
        <w:rPr>
          <w:rFonts w:ascii="Times New Roman" w:hAnsi="Times New Roman"/>
          <w:b/>
          <w:sz w:val="28"/>
          <w:szCs w:val="28"/>
        </w:rPr>
        <w:t>7</w:t>
      </w:r>
      <w:r w:rsidR="007D5054">
        <w:rPr>
          <w:rFonts w:ascii="Times New Roman" w:hAnsi="Times New Roman"/>
          <w:b/>
          <w:sz w:val="28"/>
          <w:szCs w:val="28"/>
        </w:rPr>
        <w:tab/>
      </w:r>
      <w:r w:rsidRPr="00DC1216">
        <w:rPr>
          <w:rFonts w:ascii="Times New Roman" w:hAnsi="Times New Roman"/>
          <w:b/>
          <w:sz w:val="28"/>
          <w:szCs w:val="28"/>
        </w:rPr>
        <w:t>Cooperative Programming</w:t>
      </w:r>
    </w:p>
    <w:p w:rsidR="005731A2" w:rsidRPr="00DC1216" w:rsidRDefault="00133A7F" w:rsidP="005731A2">
      <w:pPr>
        <w:rPr>
          <w:rFonts w:ascii="Times New Roman" w:hAnsi="Times New Roman"/>
          <w:b/>
          <w:sz w:val="22"/>
          <w:szCs w:val="22"/>
        </w:rPr>
      </w:pPr>
      <w:r w:rsidRPr="00DC1216">
        <w:rPr>
          <w:rFonts w:ascii="Times New Roman" w:hAnsi="Times New Roman"/>
          <w:b/>
          <w:i/>
          <w:sz w:val="22"/>
          <w:szCs w:val="22"/>
        </w:rPr>
        <w:t>Standard:</w:t>
      </w:r>
      <w:r w:rsidR="005731A2" w:rsidRPr="00DC1216">
        <w:rPr>
          <w:rFonts w:ascii="Times New Roman" w:hAnsi="Times New Roman"/>
          <w:b/>
          <w:sz w:val="22"/>
          <w:szCs w:val="22"/>
        </w:rPr>
        <w:t xml:space="preserve">  There should be cooperative programming among the public, commercial, and nonprofit entities.</w:t>
      </w:r>
    </w:p>
    <w:p w:rsidR="005731A2" w:rsidRPr="00A8282A" w:rsidRDefault="005731A2" w:rsidP="005731A2">
      <w:pPr>
        <w:rPr>
          <w:rFonts w:ascii="Times New Roman" w:hAnsi="Times New Roman"/>
          <w:sz w:val="22"/>
          <w:szCs w:val="22"/>
        </w:rPr>
      </w:pPr>
    </w:p>
    <w:p w:rsidR="005731A2"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5731A2" w:rsidRPr="00DC1216">
        <w:rPr>
          <w:rFonts w:ascii="Times New Roman" w:hAnsi="Times New Roman"/>
          <w:sz w:val="22"/>
          <w:szCs w:val="22"/>
        </w:rPr>
        <w:t xml:space="preserve">  The </w:t>
      </w:r>
      <w:proofErr w:type="gramStart"/>
      <w:r w:rsidR="005731A2" w:rsidRPr="00DC1216">
        <w:rPr>
          <w:rFonts w:ascii="Times New Roman" w:hAnsi="Times New Roman"/>
          <w:sz w:val="22"/>
          <w:szCs w:val="22"/>
        </w:rPr>
        <w:t>public park</w:t>
      </w:r>
      <w:proofErr w:type="gramEnd"/>
      <w:r w:rsidR="005731A2" w:rsidRPr="00DC1216">
        <w:rPr>
          <w:rFonts w:ascii="Times New Roman" w:hAnsi="Times New Roman"/>
          <w:sz w:val="22"/>
          <w:szCs w:val="22"/>
        </w:rPr>
        <w:t xml:space="preserve"> and recreation program should be coordinated with related programs of other organizations in the community, such as the schools, voluntary agencies, and churches, to provide maximum coverage with a minimum of duplication, as well as to reduce inter-agency competition for the time of an individual.  Programs under joint auspices with other community organizations should be established wherever feasible.  In program development, marketing and</w:t>
      </w:r>
      <w:r w:rsidR="00DC1216">
        <w:rPr>
          <w:rFonts w:ascii="Times New Roman" w:hAnsi="Times New Roman"/>
          <w:sz w:val="22"/>
          <w:szCs w:val="22"/>
        </w:rPr>
        <w:t xml:space="preserve"> </w:t>
      </w:r>
      <w:r w:rsidR="005731A2" w:rsidRPr="00DC1216">
        <w:rPr>
          <w:rFonts w:ascii="Times New Roman" w:hAnsi="Times New Roman"/>
          <w:sz w:val="22"/>
          <w:szCs w:val="22"/>
        </w:rPr>
        <w:t xml:space="preserve">community action groups should be involved.  It is important to insure groups are well-balanced to truly represent the majority, as well as the minority, of community desires.  </w:t>
      </w:r>
    </w:p>
    <w:p w:rsidR="00DC1216" w:rsidRPr="00DC1216" w:rsidRDefault="00DC1216" w:rsidP="00DC1216">
      <w:pPr>
        <w:ind w:left="400" w:hanging="400"/>
        <w:rPr>
          <w:rFonts w:ascii="Times New Roman" w:hAnsi="Times New Roman"/>
          <w:sz w:val="22"/>
          <w:szCs w:val="22"/>
        </w:rPr>
      </w:pPr>
    </w:p>
    <w:p w:rsidR="005731A2" w:rsidRPr="00DC1216" w:rsidRDefault="00DC1216" w:rsidP="00DC1216">
      <w:pPr>
        <w:ind w:left="400" w:hanging="400"/>
        <w:rPr>
          <w:rFonts w:ascii="Times New Roman" w:hAnsi="Times New Roman"/>
          <w:sz w:val="22"/>
          <w:szCs w:val="22"/>
        </w:rPr>
      </w:pPr>
      <w:r>
        <w:rPr>
          <w:rFonts w:ascii="Times New Roman" w:hAnsi="Times New Roman"/>
          <w:sz w:val="22"/>
          <w:szCs w:val="22"/>
        </w:rPr>
        <w:tab/>
      </w:r>
      <w:r w:rsidR="005731A2" w:rsidRPr="00DC1216">
        <w:rPr>
          <w:rFonts w:ascii="Times New Roman" w:hAnsi="Times New Roman"/>
          <w:sz w:val="22"/>
          <w:szCs w:val="22"/>
        </w:rPr>
        <w:t xml:space="preserve">The desirability of total community programming is in order to avoid unnecessary waste of effort and finances.  Frequently several agencies are found to be programming the same type of activity for the same people at the same time -- while some activities and people are neglected altogether.  </w:t>
      </w:r>
    </w:p>
    <w:p w:rsidR="005731A2" w:rsidRPr="00DC1216" w:rsidRDefault="005731A2" w:rsidP="00DC1216">
      <w:pPr>
        <w:ind w:left="400" w:hanging="400"/>
        <w:rPr>
          <w:rFonts w:ascii="Times New Roman" w:hAnsi="Times New Roman"/>
          <w:sz w:val="22"/>
          <w:szCs w:val="22"/>
        </w:rPr>
      </w:pPr>
    </w:p>
    <w:p w:rsidR="005731A2"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5731A2" w:rsidRPr="00DC1216">
        <w:rPr>
          <w:rFonts w:ascii="Times New Roman" w:hAnsi="Times New Roman"/>
          <w:sz w:val="22"/>
          <w:szCs w:val="22"/>
        </w:rPr>
        <w:t xml:space="preserve"> Provide description of cooperative programming</w:t>
      </w:r>
      <w:r w:rsidR="002E6814">
        <w:rPr>
          <w:rFonts w:ascii="Times New Roman" w:hAnsi="Times New Roman"/>
          <w:sz w:val="22"/>
          <w:szCs w:val="22"/>
        </w:rPr>
        <w:t>,</w:t>
      </w:r>
      <w:r w:rsidR="005731A2" w:rsidRPr="00DC1216">
        <w:rPr>
          <w:rFonts w:ascii="Times New Roman" w:hAnsi="Times New Roman"/>
          <w:sz w:val="22"/>
          <w:szCs w:val="22"/>
        </w:rPr>
        <w:t xml:space="preserve"> with examples of Memoranda of Understanding (MOU), Memoranda of Agreement (MOA), partnering</w:t>
      </w:r>
      <w:r w:rsidR="002E6814">
        <w:rPr>
          <w:rFonts w:ascii="Times New Roman" w:hAnsi="Times New Roman"/>
          <w:sz w:val="22"/>
          <w:szCs w:val="22"/>
        </w:rPr>
        <w:t>,</w:t>
      </w:r>
      <w:r w:rsidR="005731A2" w:rsidRPr="00DC1216">
        <w:rPr>
          <w:rFonts w:ascii="Times New Roman" w:hAnsi="Times New Roman"/>
          <w:sz w:val="22"/>
          <w:szCs w:val="22"/>
        </w:rPr>
        <w:t xml:space="preserve"> or outsourcing.</w:t>
      </w:r>
      <w:proofErr w:type="gramEnd"/>
      <w:r w:rsidR="005731A2" w:rsidRPr="00A8282A">
        <w:rPr>
          <w:rFonts w:ascii="Times New Roman" w:hAnsi="Times New Roman"/>
          <w:sz w:val="22"/>
          <w:szCs w:val="22"/>
        </w:rPr>
        <w:t xml:space="preserve">  </w:t>
      </w:r>
    </w:p>
    <w:p w:rsidR="005731A2" w:rsidRPr="00A8282A" w:rsidRDefault="005731A2" w:rsidP="005731A2">
      <w:pPr>
        <w:rPr>
          <w:rFonts w:ascii="Times New Roman" w:hAnsi="Times New Roman"/>
          <w:sz w:val="22"/>
          <w:szCs w:val="22"/>
        </w:rPr>
      </w:pPr>
    </w:p>
    <w:p w:rsidR="005731A2" w:rsidRPr="00352D08" w:rsidRDefault="001803E0" w:rsidP="005731A2">
      <w:pPr>
        <w:rPr>
          <w:rFonts w:ascii="Times New Roman" w:hAnsi="Times New Roman"/>
          <w:b/>
          <w:sz w:val="28"/>
          <w:szCs w:val="28"/>
        </w:rPr>
      </w:pPr>
      <w:r>
        <w:rPr>
          <w:rFonts w:ascii="Times New Roman" w:hAnsi="Times New Roman"/>
          <w:b/>
          <w:noProof/>
          <w:snapToGrid/>
          <w:sz w:val="28"/>
          <w:szCs w:val="28"/>
        </w:rPr>
        <w:pict>
          <v:shape id="_x0000_s1072" type="#_x0000_t12" style="position:absolute;margin-left:103.95pt;margin-top:1.05pt;width:12.75pt;height:12.85pt;z-index:251648512" fillcolor="black"/>
        </w:pict>
      </w:r>
      <w:r w:rsidRPr="00352D08">
        <w:rPr>
          <w:rFonts w:ascii="Times New Roman" w:hAnsi="Times New Roman"/>
          <w:b/>
          <w:sz w:val="28"/>
          <w:szCs w:val="28"/>
        </w:rPr>
        <w:fldChar w:fldCharType="begin"/>
      </w:r>
      <w:r w:rsidR="005731A2" w:rsidRPr="00352D08">
        <w:rPr>
          <w:rFonts w:ascii="Times New Roman" w:hAnsi="Times New Roman"/>
          <w:b/>
          <w:sz w:val="28"/>
          <w:szCs w:val="28"/>
        </w:rPr>
        <w:instrText>SEQ 1_0 \* Arabic \c</w:instrText>
      </w:r>
      <w:r w:rsidRPr="00352D08">
        <w:rPr>
          <w:rFonts w:ascii="Times New Roman" w:hAnsi="Times New Roman"/>
          <w:b/>
          <w:sz w:val="28"/>
          <w:szCs w:val="28"/>
        </w:rPr>
        <w:fldChar w:fldCharType="separate"/>
      </w:r>
      <w:r w:rsidR="003739BC">
        <w:rPr>
          <w:rFonts w:ascii="Times New Roman" w:hAnsi="Times New Roman"/>
          <w:b/>
          <w:noProof/>
          <w:sz w:val="28"/>
          <w:szCs w:val="28"/>
        </w:rPr>
        <w:t>6</w:t>
      </w:r>
      <w:r w:rsidRPr="00352D08">
        <w:rPr>
          <w:rFonts w:ascii="Times New Roman" w:hAnsi="Times New Roman"/>
          <w:b/>
          <w:sz w:val="28"/>
          <w:szCs w:val="28"/>
        </w:rPr>
        <w:fldChar w:fldCharType="end"/>
      </w:r>
      <w:r w:rsidR="00352D08">
        <w:rPr>
          <w:rFonts w:ascii="Times New Roman" w:hAnsi="Times New Roman"/>
          <w:b/>
          <w:sz w:val="28"/>
          <w:szCs w:val="28"/>
        </w:rPr>
        <w:t>.2</w:t>
      </w:r>
      <w:r w:rsidR="00352D08">
        <w:rPr>
          <w:rFonts w:ascii="Times New Roman" w:hAnsi="Times New Roman"/>
          <w:b/>
          <w:sz w:val="28"/>
          <w:szCs w:val="28"/>
        </w:rPr>
        <w:tab/>
      </w:r>
      <w:r w:rsidR="00352D08">
        <w:rPr>
          <w:rFonts w:ascii="Times New Roman" w:hAnsi="Times New Roman"/>
          <w:b/>
          <w:sz w:val="28"/>
          <w:szCs w:val="28"/>
        </w:rPr>
        <w:tab/>
      </w:r>
      <w:r w:rsidR="005731A2" w:rsidRPr="00352D08">
        <w:rPr>
          <w:rFonts w:ascii="Times New Roman" w:hAnsi="Times New Roman"/>
          <w:b/>
          <w:sz w:val="28"/>
          <w:szCs w:val="28"/>
        </w:rPr>
        <w:t>Objective</w:t>
      </w:r>
      <w:r w:rsidRPr="00352D08">
        <w:rPr>
          <w:rFonts w:ascii="Times New Roman" w:hAnsi="Times New Roman"/>
          <w:b/>
          <w:sz w:val="28"/>
          <w:szCs w:val="28"/>
        </w:rPr>
        <w:fldChar w:fldCharType="begin"/>
      </w:r>
      <w:r w:rsidR="005731A2" w:rsidRPr="00352D08">
        <w:rPr>
          <w:rFonts w:ascii="Times New Roman" w:hAnsi="Times New Roman"/>
          <w:b/>
          <w:sz w:val="28"/>
          <w:szCs w:val="28"/>
        </w:rPr>
        <w:instrText>tc \l2 "</w:instrText>
      </w:r>
      <w:r w:rsidR="005731A2" w:rsidRPr="00352D08">
        <w:rPr>
          <w:rFonts w:ascii="Times New Roman" w:hAnsi="Times New Roman"/>
          <w:b/>
          <w:sz w:val="28"/>
          <w:szCs w:val="28"/>
        </w:rPr>
        <w:instrText></w:instrText>
      </w:r>
      <w:r w:rsidR="005731A2" w:rsidRPr="00352D08">
        <w:rPr>
          <w:rFonts w:ascii="Times New Roman" w:hAnsi="Times New Roman"/>
          <w:b/>
          <w:sz w:val="28"/>
          <w:szCs w:val="28"/>
        </w:rPr>
        <w:tab/>
        <w:instrText>6.3</w:instrText>
      </w:r>
      <w:r w:rsidR="005731A2" w:rsidRPr="00352D08">
        <w:rPr>
          <w:rFonts w:ascii="Times New Roman" w:hAnsi="Times New Roman"/>
          <w:b/>
          <w:sz w:val="28"/>
          <w:szCs w:val="28"/>
        </w:rPr>
        <w:tab/>
        <w:instrText>Objective</w:instrText>
      </w:r>
      <w:r w:rsidRPr="00352D08">
        <w:rPr>
          <w:rFonts w:ascii="Times New Roman" w:hAnsi="Times New Roman"/>
          <w:b/>
          <w:sz w:val="28"/>
          <w:szCs w:val="28"/>
        </w:rPr>
        <w:fldChar w:fldCharType="end"/>
      </w:r>
      <w:r w:rsidR="005731A2" w:rsidRPr="00352D08">
        <w:rPr>
          <w:rFonts w:ascii="Times New Roman" w:hAnsi="Times New Roman"/>
          <w:b/>
          <w:sz w:val="28"/>
          <w:szCs w:val="28"/>
        </w:rPr>
        <w:t>s</w:t>
      </w:r>
      <w:r w:rsidR="006656D3" w:rsidRPr="00352D08">
        <w:rPr>
          <w:rFonts w:ascii="Times New Roman" w:hAnsi="Times New Roman"/>
          <w:b/>
          <w:sz w:val="28"/>
          <w:szCs w:val="28"/>
        </w:rPr>
        <w:tab/>
      </w:r>
      <w:r w:rsidR="006656D3" w:rsidRPr="00352D08">
        <w:rPr>
          <w:rFonts w:ascii="Times New Roman" w:hAnsi="Times New Roman"/>
          <w:b/>
          <w:sz w:val="28"/>
          <w:szCs w:val="28"/>
        </w:rPr>
        <w:tab/>
      </w:r>
      <w:r w:rsidR="006656D3" w:rsidRPr="00352D08">
        <w:rPr>
          <w:rFonts w:ascii="Times New Roman" w:hAnsi="Times New Roman"/>
          <w:b/>
          <w:sz w:val="28"/>
          <w:szCs w:val="28"/>
        </w:rPr>
        <w:tab/>
      </w:r>
      <w:r w:rsidR="006656D3" w:rsidRPr="00352D08">
        <w:rPr>
          <w:rFonts w:ascii="Times New Roman" w:hAnsi="Times New Roman"/>
          <w:b/>
          <w:sz w:val="28"/>
          <w:szCs w:val="28"/>
        </w:rPr>
        <w:tab/>
      </w:r>
      <w:r w:rsidR="006656D3" w:rsidRPr="00352D08">
        <w:rPr>
          <w:rFonts w:ascii="Times New Roman" w:hAnsi="Times New Roman"/>
          <w:b/>
          <w:sz w:val="28"/>
          <w:szCs w:val="28"/>
        </w:rPr>
        <w:tab/>
      </w:r>
      <w:r w:rsidR="006656D3" w:rsidRPr="00352D08">
        <w:rPr>
          <w:rFonts w:ascii="Times New Roman" w:hAnsi="Times New Roman"/>
          <w:b/>
          <w:sz w:val="28"/>
          <w:szCs w:val="28"/>
        </w:rPr>
        <w:tab/>
      </w:r>
      <w:r w:rsidR="006656D3" w:rsidRPr="00352D08">
        <w:rPr>
          <w:rFonts w:ascii="Times New Roman" w:hAnsi="Times New Roman"/>
          <w:b/>
          <w:sz w:val="28"/>
          <w:szCs w:val="28"/>
        </w:rPr>
        <w:tab/>
      </w:r>
    </w:p>
    <w:p w:rsidR="005731A2" w:rsidRPr="00A8282A" w:rsidRDefault="00133A7F" w:rsidP="005731A2">
      <w:pPr>
        <w:rPr>
          <w:rFonts w:ascii="Times New Roman" w:hAnsi="Times New Roman"/>
          <w:sz w:val="22"/>
          <w:szCs w:val="22"/>
        </w:rPr>
      </w:pPr>
      <w:r w:rsidRPr="00DC1216">
        <w:rPr>
          <w:rFonts w:ascii="Times New Roman" w:hAnsi="Times New Roman"/>
          <w:b/>
          <w:i/>
          <w:sz w:val="22"/>
          <w:szCs w:val="22"/>
        </w:rPr>
        <w:t>Standard:</w:t>
      </w:r>
      <w:r w:rsidR="005731A2" w:rsidRPr="00DC1216">
        <w:rPr>
          <w:rFonts w:ascii="Times New Roman" w:hAnsi="Times New Roman"/>
          <w:b/>
          <w:sz w:val="22"/>
          <w:szCs w:val="22"/>
        </w:rPr>
        <w:t xml:space="preserve">  There shall be specific objectives established for programs or services. </w:t>
      </w:r>
      <w:r w:rsidR="005731A2" w:rsidRPr="00A8282A">
        <w:rPr>
          <w:rFonts w:ascii="Times New Roman" w:hAnsi="Times New Roman"/>
          <w:sz w:val="22"/>
          <w:szCs w:val="22"/>
        </w:rPr>
        <w:t xml:space="preserve"> </w:t>
      </w:r>
    </w:p>
    <w:p w:rsidR="005731A2" w:rsidRPr="00A8282A" w:rsidRDefault="005731A2" w:rsidP="005731A2">
      <w:pPr>
        <w:rPr>
          <w:rFonts w:ascii="Times New Roman" w:hAnsi="Times New Roman"/>
          <w:sz w:val="22"/>
          <w:szCs w:val="22"/>
        </w:rPr>
      </w:pPr>
    </w:p>
    <w:p w:rsidR="005731A2"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061DE1" w:rsidRPr="00DC1216">
        <w:rPr>
          <w:rFonts w:ascii="Times New Roman" w:hAnsi="Times New Roman"/>
          <w:sz w:val="22"/>
          <w:szCs w:val="22"/>
        </w:rPr>
        <w:t xml:space="preserve">  Objectives shall</w:t>
      </w:r>
      <w:r w:rsidR="005731A2" w:rsidRPr="00DC1216">
        <w:rPr>
          <w:rFonts w:ascii="Times New Roman" w:hAnsi="Times New Roman"/>
          <w:sz w:val="22"/>
          <w:szCs w:val="22"/>
        </w:rPr>
        <w:t xml:space="preserve"> be written in terms of what the program or service is supposed to do for the participants.  Frequently such objectives are written as general values to the individual, such as "develop desirable personality traits" or "improve the mental and</w:t>
      </w:r>
      <w:r w:rsidR="00854409" w:rsidRPr="00DC1216">
        <w:rPr>
          <w:rFonts w:ascii="Times New Roman" w:hAnsi="Times New Roman"/>
          <w:sz w:val="22"/>
          <w:szCs w:val="22"/>
        </w:rPr>
        <w:t>/or</w:t>
      </w:r>
      <w:r w:rsidR="005731A2" w:rsidRPr="00DC1216">
        <w:rPr>
          <w:rFonts w:ascii="Times New Roman" w:hAnsi="Times New Roman"/>
          <w:sz w:val="22"/>
          <w:szCs w:val="22"/>
        </w:rPr>
        <w:t xml:space="preserve"> physical health."  While there is a place for this type of generalization, for objectives to be meaningful, they should be more specific as to the actual outcome or impact desired by the program or service.  Only in so stating can objectives be used for evaluation purposes. The agency shall define the program </w:t>
      </w:r>
      <w:r w:rsidR="00854409" w:rsidRPr="00DC1216">
        <w:rPr>
          <w:rFonts w:ascii="Times New Roman" w:hAnsi="Times New Roman"/>
          <w:sz w:val="22"/>
          <w:szCs w:val="22"/>
        </w:rPr>
        <w:t>areas</w:t>
      </w:r>
      <w:r w:rsidR="005731A2" w:rsidRPr="00DC1216">
        <w:rPr>
          <w:rFonts w:ascii="Times New Roman" w:hAnsi="Times New Roman"/>
          <w:sz w:val="22"/>
          <w:szCs w:val="22"/>
        </w:rPr>
        <w:t xml:space="preserve"> by </w:t>
      </w:r>
      <w:r w:rsidR="00961ADE" w:rsidRPr="00DC1216">
        <w:rPr>
          <w:rFonts w:ascii="Times New Roman" w:hAnsi="Times New Roman"/>
          <w:sz w:val="22"/>
          <w:szCs w:val="22"/>
        </w:rPr>
        <w:t>the objectives. T</w:t>
      </w:r>
      <w:r w:rsidR="005731A2" w:rsidRPr="00DC1216">
        <w:rPr>
          <w:rFonts w:ascii="Times New Roman" w:hAnsi="Times New Roman"/>
          <w:sz w:val="22"/>
          <w:szCs w:val="22"/>
        </w:rPr>
        <w:t>hese can be defined by the program areas; such as; nature, dance, music, sports, fitness, special events</w:t>
      </w:r>
      <w:r w:rsidR="00961ADE" w:rsidRPr="00DC1216">
        <w:rPr>
          <w:rFonts w:ascii="Times New Roman" w:hAnsi="Times New Roman"/>
          <w:sz w:val="22"/>
          <w:szCs w:val="22"/>
        </w:rPr>
        <w:t xml:space="preserve"> etc</w:t>
      </w:r>
      <w:r w:rsidR="005731A2" w:rsidRPr="00DC1216">
        <w:rPr>
          <w:rFonts w:ascii="Times New Roman" w:hAnsi="Times New Roman"/>
          <w:sz w:val="22"/>
          <w:szCs w:val="22"/>
        </w:rPr>
        <w:t>.  These can also be defined further into levels such as beginner, intermediate and advanced.</w:t>
      </w:r>
    </w:p>
    <w:p w:rsidR="005731A2" w:rsidRPr="00DC1216" w:rsidRDefault="005731A2" w:rsidP="00DC1216">
      <w:pPr>
        <w:ind w:left="400" w:hanging="400"/>
        <w:rPr>
          <w:rFonts w:ascii="Times New Roman" w:hAnsi="Times New Roman"/>
          <w:sz w:val="22"/>
          <w:szCs w:val="22"/>
        </w:rPr>
      </w:pPr>
    </w:p>
    <w:p w:rsidR="005731A2" w:rsidRPr="00DC1216"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7D1D6E">
        <w:rPr>
          <w:rFonts w:ascii="Times New Roman" w:hAnsi="Times New Roman"/>
          <w:sz w:val="22"/>
          <w:szCs w:val="22"/>
        </w:rPr>
        <w:t xml:space="preserve"> </w:t>
      </w:r>
      <w:r w:rsidR="00FD3E15" w:rsidRPr="00DC1216">
        <w:rPr>
          <w:rFonts w:ascii="Times New Roman" w:hAnsi="Times New Roman"/>
          <w:sz w:val="22"/>
          <w:szCs w:val="22"/>
        </w:rPr>
        <w:t xml:space="preserve">Provide </w:t>
      </w:r>
      <w:r w:rsidR="005731A2" w:rsidRPr="00DC1216">
        <w:rPr>
          <w:rFonts w:ascii="Times New Roman" w:hAnsi="Times New Roman"/>
          <w:sz w:val="22"/>
          <w:szCs w:val="22"/>
        </w:rPr>
        <w:t>objectives for programs or services.</w:t>
      </w:r>
      <w:proofErr w:type="gramEnd"/>
    </w:p>
    <w:p w:rsidR="005731A2" w:rsidRDefault="005731A2" w:rsidP="005731A2">
      <w:pPr>
        <w:rPr>
          <w:rFonts w:ascii="Times New Roman" w:hAnsi="Times New Roman"/>
          <w:sz w:val="22"/>
          <w:szCs w:val="22"/>
        </w:rPr>
      </w:pPr>
    </w:p>
    <w:p w:rsidR="00DC1216" w:rsidRDefault="00DC1216" w:rsidP="005731A2">
      <w:pPr>
        <w:rPr>
          <w:rFonts w:ascii="Times New Roman" w:hAnsi="Times New Roman"/>
          <w:sz w:val="22"/>
          <w:szCs w:val="22"/>
        </w:rPr>
      </w:pPr>
    </w:p>
    <w:p w:rsidR="005731A2" w:rsidRPr="00352D08" w:rsidRDefault="00F21348" w:rsidP="005731A2">
      <w:pPr>
        <w:rPr>
          <w:rFonts w:ascii="Times New Roman" w:hAnsi="Times New Roman"/>
          <w:b/>
          <w:sz w:val="28"/>
          <w:szCs w:val="28"/>
        </w:rPr>
      </w:pPr>
      <w:r>
        <w:rPr>
          <w:rFonts w:ascii="Times New Roman" w:hAnsi="Times New Roman"/>
          <w:b/>
          <w:sz w:val="28"/>
          <w:szCs w:val="28"/>
        </w:rPr>
        <w:br w:type="page"/>
      </w:r>
      <w:r w:rsidR="00961ADE" w:rsidRPr="00352D08">
        <w:rPr>
          <w:rFonts w:ascii="Times New Roman" w:hAnsi="Times New Roman"/>
          <w:b/>
          <w:sz w:val="28"/>
          <w:szCs w:val="28"/>
        </w:rPr>
        <w:lastRenderedPageBreak/>
        <w:t>6.3</w:t>
      </w:r>
      <w:r w:rsidR="00352D08">
        <w:rPr>
          <w:rFonts w:ascii="Times New Roman" w:hAnsi="Times New Roman"/>
          <w:b/>
          <w:sz w:val="28"/>
          <w:szCs w:val="28"/>
        </w:rPr>
        <w:tab/>
      </w:r>
      <w:r w:rsidR="00352D08">
        <w:rPr>
          <w:rFonts w:ascii="Times New Roman" w:hAnsi="Times New Roman"/>
          <w:b/>
          <w:sz w:val="28"/>
          <w:szCs w:val="28"/>
        </w:rPr>
        <w:tab/>
      </w:r>
      <w:r w:rsidR="005731A2" w:rsidRPr="00352D08">
        <w:rPr>
          <w:rFonts w:ascii="Times New Roman" w:hAnsi="Times New Roman"/>
          <w:b/>
          <w:sz w:val="28"/>
          <w:szCs w:val="28"/>
        </w:rPr>
        <w:t>Program Evaluation</w:t>
      </w:r>
    </w:p>
    <w:p w:rsidR="005731A2" w:rsidRPr="00DC1216" w:rsidRDefault="00133A7F" w:rsidP="005731A2">
      <w:pPr>
        <w:rPr>
          <w:rFonts w:ascii="Times New Roman" w:hAnsi="Times New Roman"/>
          <w:b/>
          <w:sz w:val="22"/>
          <w:szCs w:val="22"/>
        </w:rPr>
      </w:pPr>
      <w:r w:rsidRPr="00DC1216">
        <w:rPr>
          <w:rFonts w:ascii="Times New Roman" w:hAnsi="Times New Roman"/>
          <w:b/>
          <w:i/>
          <w:sz w:val="22"/>
          <w:szCs w:val="22"/>
        </w:rPr>
        <w:t>Standard:</w:t>
      </w:r>
      <w:r w:rsidR="005731A2" w:rsidRPr="00DC1216">
        <w:rPr>
          <w:rFonts w:ascii="Times New Roman" w:hAnsi="Times New Roman"/>
          <w:b/>
          <w:sz w:val="22"/>
          <w:szCs w:val="22"/>
        </w:rPr>
        <w:t xml:space="preserve">  Programs shall </w:t>
      </w:r>
      <w:r w:rsidR="00961ADE" w:rsidRPr="00DC1216">
        <w:rPr>
          <w:rFonts w:ascii="Times New Roman" w:hAnsi="Times New Roman"/>
          <w:b/>
          <w:sz w:val="22"/>
          <w:szCs w:val="22"/>
        </w:rPr>
        <w:t xml:space="preserve">be </w:t>
      </w:r>
      <w:r w:rsidR="005731A2" w:rsidRPr="00DC1216">
        <w:rPr>
          <w:rFonts w:ascii="Times New Roman" w:hAnsi="Times New Roman"/>
          <w:b/>
          <w:sz w:val="22"/>
          <w:szCs w:val="22"/>
        </w:rPr>
        <w:t>evaluated regularly and systematically based on stated program objectives.</w:t>
      </w:r>
    </w:p>
    <w:p w:rsidR="005731A2" w:rsidRPr="00A8282A" w:rsidRDefault="005731A2" w:rsidP="005731A2">
      <w:pPr>
        <w:rPr>
          <w:rFonts w:ascii="Times New Roman" w:hAnsi="Times New Roman"/>
          <w:sz w:val="22"/>
          <w:szCs w:val="22"/>
        </w:rPr>
      </w:pPr>
    </w:p>
    <w:p w:rsidR="005731A2"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5731A2" w:rsidRPr="00DC1216">
        <w:rPr>
          <w:rFonts w:ascii="Times New Roman" w:hAnsi="Times New Roman"/>
          <w:sz w:val="22"/>
          <w:szCs w:val="22"/>
        </w:rPr>
        <w:t xml:space="preserve">  Program evaluations should be an integral part of the program planning process and should clearly document the extent to which objectives are met.  The agency should consider an analysis of data collected from program evaluations in planning for programs.</w:t>
      </w:r>
    </w:p>
    <w:p w:rsidR="005731A2" w:rsidRPr="00DC1216" w:rsidRDefault="005731A2" w:rsidP="00DC1216">
      <w:pPr>
        <w:ind w:left="400" w:hanging="400"/>
        <w:rPr>
          <w:rFonts w:ascii="Times New Roman" w:hAnsi="Times New Roman"/>
          <w:sz w:val="22"/>
          <w:szCs w:val="22"/>
        </w:rPr>
      </w:pPr>
    </w:p>
    <w:p w:rsidR="005731A2" w:rsidRPr="00DC1216"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5731A2" w:rsidRPr="00DC1216">
        <w:rPr>
          <w:rFonts w:ascii="Times New Roman" w:hAnsi="Times New Roman"/>
          <w:sz w:val="22"/>
          <w:szCs w:val="22"/>
        </w:rPr>
        <w:t xml:space="preserve"> Provide examples of completed program evaluations with analyses.</w:t>
      </w:r>
      <w:proofErr w:type="gramEnd"/>
    </w:p>
    <w:p w:rsidR="00DC1216" w:rsidRPr="00A8282A" w:rsidRDefault="00DC1216" w:rsidP="005731A2">
      <w:pPr>
        <w:rPr>
          <w:rFonts w:ascii="Times New Roman" w:hAnsi="Times New Roman"/>
          <w:sz w:val="22"/>
          <w:szCs w:val="22"/>
        </w:rPr>
      </w:pPr>
    </w:p>
    <w:p w:rsidR="005731A2" w:rsidRPr="00352D08" w:rsidRDefault="001803E0" w:rsidP="005731A2">
      <w:pPr>
        <w:rPr>
          <w:rFonts w:ascii="Times New Roman" w:hAnsi="Times New Roman"/>
          <w:b/>
          <w:sz w:val="28"/>
          <w:szCs w:val="28"/>
        </w:rPr>
      </w:pPr>
      <w:r>
        <w:rPr>
          <w:rFonts w:ascii="Times New Roman" w:hAnsi="Times New Roman"/>
          <w:b/>
          <w:noProof/>
          <w:snapToGrid/>
          <w:sz w:val="28"/>
          <w:szCs w:val="28"/>
        </w:rPr>
        <w:pict>
          <v:shape id="_x0000_s1073" type="#_x0000_t12" style="position:absolute;margin-left:267.75pt;margin-top:1.05pt;width:12.75pt;height:12.85pt;z-index:251649536" fillcolor="black"/>
        </w:pict>
      </w:r>
      <w:r w:rsidRPr="00352D08">
        <w:rPr>
          <w:rFonts w:ascii="Times New Roman" w:hAnsi="Times New Roman"/>
          <w:b/>
          <w:sz w:val="28"/>
          <w:szCs w:val="28"/>
        </w:rPr>
        <w:fldChar w:fldCharType="begin"/>
      </w:r>
      <w:r w:rsidR="005731A2" w:rsidRPr="00352D08">
        <w:rPr>
          <w:rFonts w:ascii="Times New Roman" w:hAnsi="Times New Roman"/>
          <w:b/>
          <w:sz w:val="28"/>
          <w:szCs w:val="28"/>
        </w:rPr>
        <w:instrText>SEQ 1_0 \* Arabic \c</w:instrText>
      </w:r>
      <w:r w:rsidRPr="00352D08">
        <w:rPr>
          <w:rFonts w:ascii="Times New Roman" w:hAnsi="Times New Roman"/>
          <w:b/>
          <w:sz w:val="28"/>
          <w:szCs w:val="28"/>
        </w:rPr>
        <w:fldChar w:fldCharType="separate"/>
      </w:r>
      <w:r w:rsidR="003739BC">
        <w:rPr>
          <w:rFonts w:ascii="Times New Roman" w:hAnsi="Times New Roman"/>
          <w:b/>
          <w:noProof/>
          <w:sz w:val="28"/>
          <w:szCs w:val="28"/>
        </w:rPr>
        <w:t>6</w:t>
      </w:r>
      <w:r w:rsidRPr="00352D08">
        <w:rPr>
          <w:rFonts w:ascii="Times New Roman" w:hAnsi="Times New Roman"/>
          <w:b/>
          <w:sz w:val="28"/>
          <w:szCs w:val="28"/>
        </w:rPr>
        <w:fldChar w:fldCharType="end"/>
      </w:r>
      <w:r w:rsidR="005731A2" w:rsidRPr="00352D08">
        <w:rPr>
          <w:rFonts w:ascii="Times New Roman" w:hAnsi="Times New Roman"/>
          <w:b/>
          <w:sz w:val="28"/>
          <w:szCs w:val="28"/>
        </w:rPr>
        <w:t>.</w:t>
      </w:r>
      <w:r w:rsidR="000D3E1A" w:rsidRPr="00352D08">
        <w:rPr>
          <w:rFonts w:ascii="Times New Roman" w:hAnsi="Times New Roman"/>
          <w:b/>
          <w:sz w:val="28"/>
          <w:szCs w:val="28"/>
        </w:rPr>
        <w:t>4</w:t>
      </w:r>
      <w:r w:rsidR="00352D08">
        <w:rPr>
          <w:rFonts w:ascii="Times New Roman" w:hAnsi="Times New Roman"/>
          <w:b/>
          <w:sz w:val="28"/>
          <w:szCs w:val="28"/>
        </w:rPr>
        <w:tab/>
      </w:r>
      <w:r w:rsidR="00352D08">
        <w:rPr>
          <w:rFonts w:ascii="Times New Roman" w:hAnsi="Times New Roman"/>
          <w:b/>
          <w:sz w:val="28"/>
          <w:szCs w:val="28"/>
        </w:rPr>
        <w:tab/>
      </w:r>
      <w:r w:rsidR="005731A2" w:rsidRPr="00352D08">
        <w:rPr>
          <w:rFonts w:ascii="Times New Roman" w:hAnsi="Times New Roman"/>
          <w:b/>
          <w:sz w:val="28"/>
          <w:szCs w:val="28"/>
        </w:rPr>
        <w:t>Outreach to Underserved Populations</w:t>
      </w:r>
      <w:r w:rsidR="006656D3" w:rsidRPr="00352D08">
        <w:rPr>
          <w:rFonts w:ascii="Times New Roman" w:hAnsi="Times New Roman"/>
          <w:b/>
          <w:sz w:val="28"/>
          <w:szCs w:val="28"/>
        </w:rPr>
        <w:tab/>
      </w:r>
    </w:p>
    <w:p w:rsidR="005731A2" w:rsidRPr="00DC1216" w:rsidRDefault="00133A7F" w:rsidP="005731A2">
      <w:pPr>
        <w:rPr>
          <w:rFonts w:ascii="Times New Roman" w:hAnsi="Times New Roman"/>
          <w:b/>
          <w:sz w:val="22"/>
          <w:szCs w:val="22"/>
        </w:rPr>
      </w:pPr>
      <w:r w:rsidRPr="00DC1216">
        <w:rPr>
          <w:rFonts w:ascii="Times New Roman" w:hAnsi="Times New Roman"/>
          <w:b/>
          <w:i/>
          <w:sz w:val="22"/>
          <w:szCs w:val="22"/>
        </w:rPr>
        <w:t>Standard:</w:t>
      </w:r>
      <w:r w:rsidR="005731A2" w:rsidRPr="00DC1216">
        <w:rPr>
          <w:rFonts w:ascii="Times New Roman" w:hAnsi="Times New Roman"/>
          <w:b/>
          <w:sz w:val="22"/>
          <w:szCs w:val="22"/>
        </w:rPr>
        <w:t xml:space="preserve">  The agency shall proactively extend programs and services to residents who may be underserved in the community. </w:t>
      </w:r>
    </w:p>
    <w:p w:rsidR="005731A2" w:rsidRPr="00A8282A" w:rsidRDefault="005731A2" w:rsidP="005731A2">
      <w:pPr>
        <w:rPr>
          <w:rFonts w:ascii="Times New Roman" w:hAnsi="Times New Roman"/>
          <w:sz w:val="22"/>
          <w:szCs w:val="22"/>
        </w:rPr>
      </w:pPr>
    </w:p>
    <w:p w:rsidR="005731A2"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5731A2" w:rsidRPr="00DC1216">
        <w:rPr>
          <w:rFonts w:ascii="Times New Roman" w:hAnsi="Times New Roman"/>
          <w:sz w:val="22"/>
          <w:szCs w:val="22"/>
        </w:rPr>
        <w:t xml:space="preserve">  Parks and recreat</w:t>
      </w:r>
      <w:r w:rsidR="00061DE1" w:rsidRPr="00DC1216">
        <w:rPr>
          <w:rFonts w:ascii="Times New Roman" w:hAnsi="Times New Roman"/>
          <w:sz w:val="22"/>
          <w:szCs w:val="22"/>
        </w:rPr>
        <w:t>ion programs and services shall</w:t>
      </w:r>
      <w:r w:rsidR="005731A2" w:rsidRPr="00DC1216">
        <w:rPr>
          <w:rFonts w:ascii="Times New Roman" w:hAnsi="Times New Roman"/>
          <w:sz w:val="22"/>
          <w:szCs w:val="22"/>
        </w:rPr>
        <w:t xml:space="preserve"> be available to all residents regardless of income, cultural background, geographic location, </w:t>
      </w:r>
      <w:proofErr w:type="gramStart"/>
      <w:r w:rsidR="005731A2" w:rsidRPr="00DC1216">
        <w:rPr>
          <w:rFonts w:ascii="Times New Roman" w:hAnsi="Times New Roman"/>
          <w:sz w:val="22"/>
          <w:szCs w:val="22"/>
        </w:rPr>
        <w:t>age</w:t>
      </w:r>
      <w:proofErr w:type="gramEnd"/>
      <w:r w:rsidR="005731A2" w:rsidRPr="00DC1216">
        <w:rPr>
          <w:rFonts w:ascii="Times New Roman" w:hAnsi="Times New Roman"/>
          <w:sz w:val="22"/>
          <w:szCs w:val="22"/>
        </w:rPr>
        <w:t xml:space="preserve"> or ability level.  To encourage participation in parks and recreation progra</w:t>
      </w:r>
      <w:r w:rsidR="00061DE1" w:rsidRPr="00DC1216">
        <w:rPr>
          <w:rFonts w:ascii="Times New Roman" w:hAnsi="Times New Roman"/>
          <w:sz w:val="22"/>
          <w:szCs w:val="22"/>
        </w:rPr>
        <w:t>ms and services, agencies shall</w:t>
      </w:r>
      <w:r w:rsidR="005731A2" w:rsidRPr="00DC1216">
        <w:rPr>
          <w:rFonts w:ascii="Times New Roman" w:hAnsi="Times New Roman"/>
          <w:sz w:val="22"/>
          <w:szCs w:val="22"/>
        </w:rPr>
        <w:t xml:space="preserve"> identify and address barriers that may limit access by special populations in the community.  For instance, financial barriers may be addressed through reduced fees and scholarships.  Geographic barriers may be addressed through provision of transportation services or replication of programs at more convenient locations throughout the community.  Language and cultural barriers may be addressed by use of interpreters or employment of staff that reflect the cultural diversity of the community.  Agencies may offer </w:t>
      </w:r>
      <w:r w:rsidR="0046503C" w:rsidRPr="00DC1216">
        <w:rPr>
          <w:rFonts w:ascii="Times New Roman" w:hAnsi="Times New Roman"/>
          <w:sz w:val="22"/>
          <w:szCs w:val="22"/>
        </w:rPr>
        <w:t xml:space="preserve">inclusion support services to ensure access to </w:t>
      </w:r>
      <w:r w:rsidR="005731A2" w:rsidRPr="00DC1216">
        <w:rPr>
          <w:rFonts w:ascii="Times New Roman" w:hAnsi="Times New Roman"/>
          <w:sz w:val="22"/>
          <w:szCs w:val="22"/>
        </w:rPr>
        <w:t xml:space="preserve">programs and services </w:t>
      </w:r>
      <w:r w:rsidR="0046503C" w:rsidRPr="00DC1216">
        <w:rPr>
          <w:rFonts w:ascii="Times New Roman" w:hAnsi="Times New Roman"/>
          <w:sz w:val="22"/>
          <w:szCs w:val="22"/>
        </w:rPr>
        <w:t xml:space="preserve">for people of all abilities. </w:t>
      </w:r>
    </w:p>
    <w:p w:rsidR="00B746A2" w:rsidRPr="00DC1216" w:rsidRDefault="00B746A2" w:rsidP="00DC1216">
      <w:pPr>
        <w:ind w:left="400" w:hanging="400"/>
        <w:rPr>
          <w:rFonts w:ascii="Times New Roman" w:hAnsi="Times New Roman"/>
          <w:sz w:val="22"/>
          <w:szCs w:val="22"/>
        </w:rPr>
      </w:pPr>
    </w:p>
    <w:p w:rsidR="005731A2" w:rsidRPr="00A8282A" w:rsidRDefault="00133A7F" w:rsidP="00D12FA4">
      <w:pPr>
        <w:ind w:left="400" w:hanging="400"/>
        <w:rPr>
          <w:rFonts w:ascii="Times New Roman" w:hAnsi="Times New Roman"/>
          <w:sz w:val="22"/>
          <w:szCs w:val="22"/>
        </w:rPr>
      </w:pPr>
      <w:r w:rsidRPr="00DC1216">
        <w:rPr>
          <w:rFonts w:ascii="Times New Roman" w:hAnsi="Times New Roman"/>
          <w:i/>
          <w:sz w:val="22"/>
          <w:szCs w:val="22"/>
        </w:rPr>
        <w:t>Suggested Evidence of Compliance:</w:t>
      </w:r>
      <w:r w:rsidR="005731A2" w:rsidRPr="00DC1216">
        <w:rPr>
          <w:rFonts w:ascii="Times New Roman" w:hAnsi="Times New Roman"/>
          <w:sz w:val="22"/>
          <w:szCs w:val="22"/>
        </w:rPr>
        <w:t xml:space="preserve">  Identify underserved populations (provide methodology and data used for this analysis), describe specific barriers within the community that limit participation and provide examples of outreach programs and services offered by the </w:t>
      </w:r>
      <w:r w:rsidR="0046503C" w:rsidRPr="00DC1216">
        <w:rPr>
          <w:rFonts w:ascii="Times New Roman" w:hAnsi="Times New Roman"/>
          <w:sz w:val="22"/>
          <w:szCs w:val="22"/>
        </w:rPr>
        <w:t xml:space="preserve">agency to meet the needs of this population. </w:t>
      </w:r>
    </w:p>
    <w:p w:rsidR="005731A2" w:rsidRPr="00A8282A" w:rsidRDefault="005731A2" w:rsidP="005731A2">
      <w:pPr>
        <w:rPr>
          <w:rFonts w:ascii="Times New Roman" w:hAnsi="Times New Roman"/>
          <w:sz w:val="22"/>
          <w:szCs w:val="22"/>
        </w:rPr>
      </w:pPr>
    </w:p>
    <w:p w:rsidR="005731A2" w:rsidRPr="00352D08" w:rsidRDefault="001803E0" w:rsidP="005731A2">
      <w:pPr>
        <w:rPr>
          <w:rFonts w:ascii="Times New Roman" w:hAnsi="Times New Roman"/>
          <w:b/>
          <w:sz w:val="28"/>
          <w:szCs w:val="28"/>
        </w:rPr>
      </w:pPr>
      <w:r w:rsidRPr="00352D08">
        <w:rPr>
          <w:rFonts w:ascii="Times New Roman" w:hAnsi="Times New Roman"/>
          <w:b/>
          <w:sz w:val="28"/>
          <w:szCs w:val="28"/>
        </w:rPr>
        <w:fldChar w:fldCharType="begin"/>
      </w:r>
      <w:r w:rsidR="005731A2" w:rsidRPr="00352D08">
        <w:rPr>
          <w:rFonts w:ascii="Times New Roman" w:hAnsi="Times New Roman"/>
          <w:b/>
          <w:sz w:val="28"/>
          <w:szCs w:val="28"/>
        </w:rPr>
        <w:instrText>SEQ 1_0 \* Arabic \c</w:instrText>
      </w:r>
      <w:r w:rsidRPr="00352D08">
        <w:rPr>
          <w:rFonts w:ascii="Times New Roman" w:hAnsi="Times New Roman"/>
          <w:b/>
          <w:sz w:val="28"/>
          <w:szCs w:val="28"/>
        </w:rPr>
        <w:fldChar w:fldCharType="separate"/>
      </w:r>
      <w:r w:rsidR="003739BC">
        <w:rPr>
          <w:rFonts w:ascii="Times New Roman" w:hAnsi="Times New Roman"/>
          <w:b/>
          <w:noProof/>
          <w:sz w:val="28"/>
          <w:szCs w:val="28"/>
        </w:rPr>
        <w:t>6</w:t>
      </w:r>
      <w:r w:rsidRPr="00352D08">
        <w:rPr>
          <w:rFonts w:ascii="Times New Roman" w:hAnsi="Times New Roman"/>
          <w:b/>
          <w:sz w:val="28"/>
          <w:szCs w:val="28"/>
        </w:rPr>
        <w:fldChar w:fldCharType="end"/>
      </w:r>
      <w:r w:rsidR="005731A2" w:rsidRPr="00352D08">
        <w:rPr>
          <w:rFonts w:ascii="Times New Roman" w:hAnsi="Times New Roman"/>
          <w:b/>
          <w:sz w:val="28"/>
          <w:szCs w:val="28"/>
        </w:rPr>
        <w:t>.</w:t>
      </w:r>
      <w:r w:rsidR="000D3E1A" w:rsidRPr="00352D08">
        <w:rPr>
          <w:rFonts w:ascii="Times New Roman" w:hAnsi="Times New Roman"/>
          <w:b/>
          <w:sz w:val="28"/>
          <w:szCs w:val="28"/>
        </w:rPr>
        <w:t>5</w:t>
      </w:r>
      <w:r w:rsidR="00352D08">
        <w:rPr>
          <w:rFonts w:ascii="Times New Roman" w:hAnsi="Times New Roman"/>
          <w:b/>
          <w:sz w:val="28"/>
          <w:szCs w:val="28"/>
        </w:rPr>
        <w:tab/>
      </w:r>
      <w:r w:rsidR="00352D08">
        <w:rPr>
          <w:rFonts w:ascii="Times New Roman" w:hAnsi="Times New Roman"/>
          <w:b/>
          <w:sz w:val="28"/>
          <w:szCs w:val="28"/>
        </w:rPr>
        <w:tab/>
      </w:r>
      <w:r w:rsidR="005731A2" w:rsidRPr="00352D08">
        <w:rPr>
          <w:rFonts w:ascii="Times New Roman" w:hAnsi="Times New Roman"/>
          <w:b/>
          <w:sz w:val="28"/>
          <w:szCs w:val="28"/>
        </w:rPr>
        <w:t>Scope of Program Opportunities</w:t>
      </w:r>
    </w:p>
    <w:p w:rsidR="005731A2" w:rsidRPr="00DC1216" w:rsidRDefault="00133A7F" w:rsidP="005731A2">
      <w:pPr>
        <w:rPr>
          <w:rFonts w:ascii="Times New Roman" w:hAnsi="Times New Roman"/>
          <w:b/>
          <w:sz w:val="22"/>
          <w:szCs w:val="22"/>
        </w:rPr>
      </w:pPr>
      <w:r w:rsidRPr="00DC1216">
        <w:rPr>
          <w:rFonts w:ascii="Times New Roman" w:hAnsi="Times New Roman"/>
          <w:b/>
          <w:i/>
          <w:sz w:val="22"/>
          <w:szCs w:val="22"/>
        </w:rPr>
        <w:t>Standard:</w:t>
      </w:r>
      <w:r w:rsidR="005731A2" w:rsidRPr="00DC1216">
        <w:rPr>
          <w:rFonts w:ascii="Times New Roman" w:hAnsi="Times New Roman"/>
          <w:b/>
          <w:sz w:val="22"/>
          <w:szCs w:val="22"/>
        </w:rPr>
        <w:t xml:space="preserve">  The agency's programs shall provide opportunities in all program fields for various proficiency levels, </w:t>
      </w:r>
      <w:r w:rsidR="0046503C" w:rsidRPr="00DC1216">
        <w:rPr>
          <w:rFonts w:ascii="Times New Roman" w:hAnsi="Times New Roman"/>
          <w:b/>
          <w:sz w:val="22"/>
          <w:szCs w:val="22"/>
        </w:rPr>
        <w:t xml:space="preserve">ability, </w:t>
      </w:r>
      <w:r w:rsidR="005731A2" w:rsidRPr="00DC1216">
        <w:rPr>
          <w:rFonts w:ascii="Times New Roman" w:hAnsi="Times New Roman"/>
          <w:b/>
          <w:sz w:val="22"/>
          <w:szCs w:val="22"/>
        </w:rPr>
        <w:t xml:space="preserve">socio-economic levels, racial and ethnic backgrounds, ages, and gender in accordance with the agency's statement of mission. </w:t>
      </w:r>
    </w:p>
    <w:p w:rsidR="005731A2" w:rsidRPr="00A8282A" w:rsidRDefault="005731A2" w:rsidP="005731A2">
      <w:pPr>
        <w:rPr>
          <w:rFonts w:ascii="Times New Roman" w:hAnsi="Times New Roman"/>
          <w:sz w:val="22"/>
          <w:szCs w:val="22"/>
        </w:rPr>
      </w:pPr>
    </w:p>
    <w:p w:rsidR="005731A2"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5731A2" w:rsidRPr="00DC1216">
        <w:rPr>
          <w:rFonts w:ascii="Times New Roman" w:hAnsi="Times New Roman"/>
          <w:sz w:val="22"/>
          <w:szCs w:val="22"/>
        </w:rPr>
        <w:t xml:space="preserve">  Th</w:t>
      </w:r>
      <w:r w:rsidR="00FE2CFC" w:rsidRPr="00DC1216">
        <w:rPr>
          <w:rFonts w:ascii="Times New Roman" w:hAnsi="Times New Roman"/>
          <w:sz w:val="22"/>
          <w:szCs w:val="22"/>
        </w:rPr>
        <w:t>e</w:t>
      </w:r>
      <w:r w:rsidR="005731A2" w:rsidRPr="00DC1216">
        <w:rPr>
          <w:rFonts w:ascii="Times New Roman" w:hAnsi="Times New Roman"/>
          <w:sz w:val="22"/>
          <w:szCs w:val="22"/>
        </w:rPr>
        <w:t xml:space="preserve"> agency should take into consideration the total community offerings.  Some opportunities may be offered by other community agencies, both private and public.  Also, opportunities do not have to be available all at the same time, as there may be a multiyear rotational plan and seasonal considerations.  Opportunities for levels of proficiency may be made by offering skills instruction, clubs, leagues, tournaments, theater groups, etc., for different levels of ability. In offering opportunities from each of the program fields, there should be special consideration given to those</w:t>
      </w:r>
      <w:r w:rsidR="00DB23F5" w:rsidRPr="00DC1216">
        <w:rPr>
          <w:rFonts w:ascii="Times New Roman" w:hAnsi="Times New Roman"/>
          <w:sz w:val="22"/>
          <w:szCs w:val="22"/>
        </w:rPr>
        <w:t>,</w:t>
      </w:r>
      <w:r w:rsidR="005731A2" w:rsidRPr="00DC1216">
        <w:rPr>
          <w:rFonts w:ascii="Times New Roman" w:hAnsi="Times New Roman"/>
          <w:sz w:val="22"/>
          <w:szCs w:val="22"/>
        </w:rPr>
        <w:t xml:space="preserve"> which emphasize appreciation, understanding, and development of skills.</w:t>
      </w:r>
    </w:p>
    <w:p w:rsidR="005731A2" w:rsidRPr="00DC1216" w:rsidRDefault="005731A2" w:rsidP="00DC1216">
      <w:pPr>
        <w:ind w:left="400" w:hanging="400"/>
        <w:rPr>
          <w:rFonts w:ascii="Times New Roman" w:hAnsi="Times New Roman"/>
          <w:sz w:val="22"/>
          <w:szCs w:val="22"/>
        </w:rPr>
      </w:pPr>
    </w:p>
    <w:p w:rsidR="005731A2" w:rsidRPr="00DC1216"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5731A2" w:rsidRPr="00DC1216">
        <w:rPr>
          <w:rFonts w:ascii="Times New Roman" w:hAnsi="Times New Roman"/>
          <w:sz w:val="22"/>
          <w:szCs w:val="22"/>
        </w:rPr>
        <w:t xml:space="preserve">  Provide a matrix or listing of programs by fields, demonstrating clearly how the agency provides for opportunities for various proficiency levels, socio-economic levels, racial and ethnic backgrounds, ages, and genders.</w:t>
      </w:r>
      <w:proofErr w:type="gramEnd"/>
      <w:r w:rsidR="005731A2" w:rsidRPr="00DC1216">
        <w:rPr>
          <w:rFonts w:ascii="Times New Roman" w:hAnsi="Times New Roman"/>
          <w:sz w:val="22"/>
          <w:szCs w:val="22"/>
        </w:rPr>
        <w:t xml:space="preserve"> </w:t>
      </w:r>
    </w:p>
    <w:p w:rsidR="005731A2" w:rsidRPr="00A8282A" w:rsidRDefault="005731A2" w:rsidP="005731A2">
      <w:pPr>
        <w:rPr>
          <w:rFonts w:ascii="Times New Roman" w:hAnsi="Times New Roman"/>
          <w:sz w:val="22"/>
          <w:szCs w:val="22"/>
        </w:rPr>
      </w:pPr>
    </w:p>
    <w:p w:rsidR="005731A2" w:rsidRPr="00A8282A" w:rsidRDefault="005731A2" w:rsidP="005731A2">
      <w:pPr>
        <w:rPr>
          <w:rFonts w:ascii="Times New Roman" w:hAnsi="Times New Roman"/>
          <w:sz w:val="22"/>
          <w:szCs w:val="22"/>
        </w:rPr>
      </w:pPr>
    </w:p>
    <w:p w:rsidR="005731A2" w:rsidRPr="00352D08" w:rsidRDefault="00F21348" w:rsidP="005731A2">
      <w:pPr>
        <w:rPr>
          <w:rFonts w:ascii="Times New Roman" w:hAnsi="Times New Roman"/>
          <w:b/>
          <w:sz w:val="28"/>
          <w:szCs w:val="28"/>
        </w:rPr>
      </w:pPr>
      <w:bookmarkStart w:id="19" w:name="OLE_LINK1"/>
      <w:bookmarkStart w:id="20" w:name="OLE_LINK2"/>
      <w:r>
        <w:rPr>
          <w:rFonts w:ascii="Times New Roman" w:hAnsi="Times New Roman"/>
          <w:b/>
          <w:sz w:val="28"/>
          <w:szCs w:val="28"/>
        </w:rPr>
        <w:br w:type="page"/>
      </w:r>
      <w:r w:rsidR="001803E0" w:rsidRPr="00352D08">
        <w:rPr>
          <w:rFonts w:ascii="Times New Roman" w:hAnsi="Times New Roman"/>
          <w:b/>
          <w:sz w:val="28"/>
          <w:szCs w:val="28"/>
        </w:rPr>
        <w:lastRenderedPageBreak/>
        <w:fldChar w:fldCharType="begin"/>
      </w:r>
      <w:r w:rsidR="005731A2" w:rsidRPr="00352D08">
        <w:rPr>
          <w:rFonts w:ascii="Times New Roman" w:hAnsi="Times New Roman"/>
          <w:b/>
          <w:sz w:val="28"/>
          <w:szCs w:val="28"/>
        </w:rPr>
        <w:instrText>SEQ 1_0 \* Arabic \c</w:instrText>
      </w:r>
      <w:r w:rsidR="001803E0" w:rsidRPr="00352D08">
        <w:rPr>
          <w:rFonts w:ascii="Times New Roman" w:hAnsi="Times New Roman"/>
          <w:b/>
          <w:sz w:val="28"/>
          <w:szCs w:val="28"/>
        </w:rPr>
        <w:fldChar w:fldCharType="separate"/>
      </w:r>
      <w:r w:rsidR="003739BC">
        <w:rPr>
          <w:rFonts w:ascii="Times New Roman" w:hAnsi="Times New Roman"/>
          <w:b/>
          <w:noProof/>
          <w:sz w:val="28"/>
          <w:szCs w:val="28"/>
        </w:rPr>
        <w:t>6</w:t>
      </w:r>
      <w:r w:rsidR="001803E0" w:rsidRPr="00352D08">
        <w:rPr>
          <w:rFonts w:ascii="Times New Roman" w:hAnsi="Times New Roman"/>
          <w:b/>
          <w:sz w:val="28"/>
          <w:szCs w:val="28"/>
        </w:rPr>
        <w:fldChar w:fldCharType="end"/>
      </w:r>
      <w:r w:rsidR="000D3E1A" w:rsidRPr="00352D08">
        <w:rPr>
          <w:rFonts w:ascii="Times New Roman" w:hAnsi="Times New Roman"/>
          <w:b/>
          <w:sz w:val="28"/>
          <w:szCs w:val="28"/>
        </w:rPr>
        <w:t>.6</w:t>
      </w:r>
      <w:bookmarkEnd w:id="19"/>
      <w:bookmarkEnd w:id="20"/>
      <w:r w:rsidR="00352D08">
        <w:rPr>
          <w:rFonts w:ascii="Times New Roman" w:hAnsi="Times New Roman"/>
          <w:b/>
          <w:sz w:val="28"/>
          <w:szCs w:val="28"/>
        </w:rPr>
        <w:tab/>
      </w:r>
      <w:r w:rsidR="00352D08">
        <w:rPr>
          <w:rFonts w:ascii="Times New Roman" w:hAnsi="Times New Roman"/>
          <w:b/>
          <w:sz w:val="28"/>
          <w:szCs w:val="28"/>
        </w:rPr>
        <w:tab/>
      </w:r>
      <w:r w:rsidR="005731A2" w:rsidRPr="00352D08">
        <w:rPr>
          <w:rFonts w:ascii="Times New Roman" w:hAnsi="Times New Roman"/>
          <w:b/>
          <w:sz w:val="28"/>
          <w:szCs w:val="28"/>
        </w:rPr>
        <w:t>Selection of Program Content</w:t>
      </w:r>
    </w:p>
    <w:p w:rsidR="005731A2" w:rsidRPr="00DC1216" w:rsidRDefault="00133A7F" w:rsidP="005731A2">
      <w:pPr>
        <w:rPr>
          <w:rFonts w:ascii="Times New Roman" w:hAnsi="Times New Roman"/>
          <w:b/>
          <w:sz w:val="22"/>
          <w:szCs w:val="22"/>
        </w:rPr>
      </w:pPr>
      <w:r w:rsidRPr="00DC1216">
        <w:rPr>
          <w:rFonts w:ascii="Times New Roman" w:hAnsi="Times New Roman"/>
          <w:b/>
          <w:i/>
          <w:sz w:val="22"/>
          <w:szCs w:val="22"/>
        </w:rPr>
        <w:t>Standard:</w:t>
      </w:r>
      <w:r w:rsidR="005731A2" w:rsidRPr="00DC1216">
        <w:rPr>
          <w:rFonts w:ascii="Times New Roman" w:hAnsi="Times New Roman"/>
          <w:b/>
          <w:sz w:val="22"/>
          <w:szCs w:val="22"/>
        </w:rPr>
        <w:t xml:space="preserve">  The selection of program content, specific activities, and opportunities shall be based upon an understanding of individual differences and the culture of the community.</w:t>
      </w:r>
    </w:p>
    <w:p w:rsidR="005731A2" w:rsidRPr="00A8282A" w:rsidRDefault="005731A2" w:rsidP="005731A2">
      <w:pPr>
        <w:rPr>
          <w:rFonts w:ascii="Times New Roman" w:hAnsi="Times New Roman"/>
          <w:sz w:val="22"/>
          <w:szCs w:val="22"/>
        </w:rPr>
      </w:pPr>
    </w:p>
    <w:p w:rsidR="005731A2"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5731A2" w:rsidRPr="00DC1216">
        <w:rPr>
          <w:rFonts w:ascii="Times New Roman" w:hAnsi="Times New Roman"/>
          <w:sz w:val="22"/>
          <w:szCs w:val="22"/>
        </w:rPr>
        <w:t xml:space="preserve">  There should be a system of progression for activities based upon the abilities of the participants.  Program content should provide for individual differences of interests, abilities (mental, social, physical), background experiences, etc.  Activities selected should be suited to and contribute toward fulfillment of the basic physical, emotional, social, and intellectual requirements of individuals.  Unique characteristics of different populations within the community should be identified and related to the selection of activities.  In selecting activities, local resources and cultural characteristics should be capitalized upon.  Program content should be related directly to stated objectives of the specific program.  </w:t>
      </w:r>
    </w:p>
    <w:p w:rsidR="005731A2" w:rsidRPr="00DC1216" w:rsidRDefault="005731A2" w:rsidP="00DC1216">
      <w:pPr>
        <w:ind w:left="400" w:hanging="400"/>
        <w:rPr>
          <w:rFonts w:ascii="Times New Roman" w:hAnsi="Times New Roman"/>
          <w:sz w:val="22"/>
          <w:szCs w:val="22"/>
        </w:rPr>
      </w:pPr>
    </w:p>
    <w:p w:rsidR="005731A2" w:rsidRPr="00DC1216"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5731A2" w:rsidRPr="00DC1216">
        <w:rPr>
          <w:rFonts w:ascii="Times New Roman" w:hAnsi="Times New Roman"/>
          <w:sz w:val="22"/>
          <w:szCs w:val="22"/>
        </w:rPr>
        <w:t xml:space="preserve">  Provide</w:t>
      </w:r>
      <w:r w:rsidR="00C63C0F" w:rsidRPr="00DC1216">
        <w:rPr>
          <w:rFonts w:ascii="Times New Roman" w:hAnsi="Times New Roman"/>
          <w:sz w:val="22"/>
          <w:szCs w:val="22"/>
        </w:rPr>
        <w:t xml:space="preserve"> a</w:t>
      </w:r>
      <w:r w:rsidR="005731A2" w:rsidRPr="00DC1216">
        <w:rPr>
          <w:rFonts w:ascii="Times New Roman" w:hAnsi="Times New Roman"/>
          <w:sz w:val="22"/>
          <w:szCs w:val="22"/>
        </w:rPr>
        <w:t xml:space="preserve"> list of program activities and describe how individual and cultural interests were considered.</w:t>
      </w:r>
      <w:proofErr w:type="gramEnd"/>
    </w:p>
    <w:p w:rsidR="005731A2" w:rsidRPr="00A8282A" w:rsidRDefault="005731A2" w:rsidP="005731A2">
      <w:pPr>
        <w:rPr>
          <w:rFonts w:ascii="Times New Roman" w:hAnsi="Times New Roman"/>
          <w:sz w:val="22"/>
          <w:szCs w:val="22"/>
        </w:rPr>
      </w:pPr>
    </w:p>
    <w:p w:rsidR="005731A2" w:rsidRPr="00A8282A" w:rsidRDefault="005731A2" w:rsidP="005731A2">
      <w:pPr>
        <w:rPr>
          <w:rFonts w:ascii="Times New Roman" w:hAnsi="Times New Roman"/>
          <w:sz w:val="22"/>
          <w:szCs w:val="22"/>
        </w:rPr>
      </w:pPr>
    </w:p>
    <w:p w:rsidR="005731A2" w:rsidRPr="00352D08" w:rsidRDefault="001803E0" w:rsidP="005731A2">
      <w:pPr>
        <w:rPr>
          <w:rFonts w:ascii="Times New Roman" w:hAnsi="Times New Roman"/>
          <w:b/>
          <w:sz w:val="28"/>
          <w:szCs w:val="28"/>
        </w:rPr>
      </w:pPr>
      <w:r w:rsidRPr="00352D08">
        <w:rPr>
          <w:rFonts w:ascii="Times New Roman" w:hAnsi="Times New Roman"/>
          <w:b/>
          <w:sz w:val="28"/>
          <w:szCs w:val="28"/>
        </w:rPr>
        <w:fldChar w:fldCharType="begin"/>
      </w:r>
      <w:r w:rsidR="005731A2" w:rsidRPr="00352D08">
        <w:rPr>
          <w:rFonts w:ascii="Times New Roman" w:hAnsi="Times New Roman"/>
          <w:b/>
          <w:sz w:val="28"/>
          <w:szCs w:val="28"/>
        </w:rPr>
        <w:instrText>SEQ 1_0 \* Arabic \c</w:instrText>
      </w:r>
      <w:r w:rsidRPr="00352D08">
        <w:rPr>
          <w:rFonts w:ascii="Times New Roman" w:hAnsi="Times New Roman"/>
          <w:b/>
          <w:sz w:val="28"/>
          <w:szCs w:val="28"/>
        </w:rPr>
        <w:fldChar w:fldCharType="separate"/>
      </w:r>
      <w:r w:rsidR="003739BC">
        <w:rPr>
          <w:rFonts w:ascii="Times New Roman" w:hAnsi="Times New Roman"/>
          <w:b/>
          <w:noProof/>
          <w:sz w:val="28"/>
          <w:szCs w:val="28"/>
        </w:rPr>
        <w:t>6</w:t>
      </w:r>
      <w:r w:rsidRPr="00352D08">
        <w:rPr>
          <w:rFonts w:ascii="Times New Roman" w:hAnsi="Times New Roman"/>
          <w:b/>
          <w:sz w:val="28"/>
          <w:szCs w:val="28"/>
        </w:rPr>
        <w:fldChar w:fldCharType="end"/>
      </w:r>
      <w:r w:rsidR="00A5377A" w:rsidRPr="00352D08">
        <w:rPr>
          <w:rFonts w:ascii="Times New Roman" w:hAnsi="Times New Roman"/>
          <w:b/>
          <w:sz w:val="28"/>
          <w:szCs w:val="28"/>
        </w:rPr>
        <w:t>.7</w:t>
      </w:r>
      <w:r w:rsidR="005731A2" w:rsidRPr="00352D08">
        <w:rPr>
          <w:rFonts w:ascii="Times New Roman" w:hAnsi="Times New Roman"/>
          <w:b/>
          <w:sz w:val="28"/>
          <w:szCs w:val="28"/>
        </w:rPr>
        <w:tab/>
      </w:r>
      <w:r w:rsidR="00352D08">
        <w:rPr>
          <w:rFonts w:ascii="Times New Roman" w:hAnsi="Times New Roman"/>
          <w:b/>
          <w:sz w:val="28"/>
          <w:szCs w:val="28"/>
        </w:rPr>
        <w:tab/>
      </w:r>
      <w:r w:rsidR="005731A2" w:rsidRPr="00352D08">
        <w:rPr>
          <w:rFonts w:ascii="Times New Roman" w:hAnsi="Times New Roman"/>
          <w:b/>
          <w:sz w:val="28"/>
          <w:szCs w:val="28"/>
        </w:rPr>
        <w:t>Community Education for Leisure</w:t>
      </w:r>
    </w:p>
    <w:p w:rsidR="005731A2" w:rsidRPr="00DC1216" w:rsidRDefault="00133A7F" w:rsidP="005731A2">
      <w:pPr>
        <w:rPr>
          <w:rFonts w:ascii="Times New Roman" w:hAnsi="Times New Roman"/>
          <w:b/>
          <w:sz w:val="22"/>
          <w:szCs w:val="22"/>
        </w:rPr>
      </w:pPr>
      <w:r w:rsidRPr="00DC1216">
        <w:rPr>
          <w:rFonts w:ascii="Times New Roman" w:hAnsi="Times New Roman"/>
          <w:b/>
          <w:i/>
          <w:sz w:val="22"/>
          <w:szCs w:val="22"/>
        </w:rPr>
        <w:t>Standard:</w:t>
      </w:r>
      <w:r w:rsidR="005731A2" w:rsidRPr="00DC1216">
        <w:rPr>
          <w:rFonts w:ascii="Times New Roman" w:hAnsi="Times New Roman"/>
          <w:b/>
          <w:sz w:val="22"/>
          <w:szCs w:val="22"/>
        </w:rPr>
        <w:t xml:space="preserve">  The agency should have a function to educate the community on the benefits, values, and impacts of leisure services.</w:t>
      </w:r>
    </w:p>
    <w:p w:rsidR="005731A2" w:rsidRPr="00A8282A" w:rsidRDefault="005731A2" w:rsidP="005731A2">
      <w:pPr>
        <w:rPr>
          <w:rFonts w:ascii="Times New Roman" w:hAnsi="Times New Roman"/>
          <w:sz w:val="22"/>
          <w:szCs w:val="22"/>
        </w:rPr>
      </w:pPr>
    </w:p>
    <w:p w:rsidR="005731A2" w:rsidRPr="00DC1216" w:rsidRDefault="00AC334D" w:rsidP="00566493">
      <w:pPr>
        <w:ind w:left="360" w:hanging="360"/>
        <w:rPr>
          <w:rFonts w:ascii="Times New Roman" w:hAnsi="Times New Roman"/>
          <w:sz w:val="22"/>
          <w:szCs w:val="22"/>
        </w:rPr>
      </w:pPr>
      <w:r w:rsidRPr="00AC334D">
        <w:rPr>
          <w:rFonts w:ascii="Times New Roman" w:hAnsi="Times New Roman"/>
          <w:i/>
          <w:sz w:val="22"/>
          <w:szCs w:val="22"/>
        </w:rPr>
        <w:t>Commentary:</w:t>
      </w:r>
      <w:r w:rsidR="005731A2" w:rsidRPr="00DC1216">
        <w:rPr>
          <w:rFonts w:ascii="Times New Roman" w:hAnsi="Times New Roman"/>
          <w:sz w:val="22"/>
          <w:szCs w:val="22"/>
        </w:rPr>
        <w:t xml:space="preserve">  Education of leisure should be continuous and operational in nature.  It should directly educate the residents about the benefits, value, and impacts of the leisure services provided by the agency, and the positive impacts that parks and recreation can have on society.  </w:t>
      </w:r>
    </w:p>
    <w:p w:rsidR="005731A2" w:rsidRPr="00DC1216" w:rsidRDefault="005731A2" w:rsidP="00566493">
      <w:pPr>
        <w:ind w:left="360" w:hanging="360"/>
        <w:rPr>
          <w:rFonts w:ascii="Times New Roman" w:hAnsi="Times New Roman"/>
          <w:sz w:val="22"/>
          <w:szCs w:val="22"/>
        </w:rPr>
      </w:pPr>
    </w:p>
    <w:p w:rsidR="005731A2" w:rsidRPr="00DC1216" w:rsidRDefault="00DC1216" w:rsidP="00566493">
      <w:pPr>
        <w:ind w:left="360" w:hanging="360"/>
        <w:rPr>
          <w:rFonts w:ascii="Times New Roman" w:hAnsi="Times New Roman"/>
          <w:sz w:val="22"/>
          <w:szCs w:val="22"/>
        </w:rPr>
      </w:pPr>
      <w:r>
        <w:rPr>
          <w:rFonts w:ascii="Times New Roman" w:hAnsi="Times New Roman"/>
          <w:sz w:val="22"/>
          <w:szCs w:val="22"/>
        </w:rPr>
        <w:tab/>
      </w:r>
      <w:r w:rsidR="005731A2" w:rsidRPr="00DC1216">
        <w:rPr>
          <w:rFonts w:ascii="Times New Roman" w:hAnsi="Times New Roman"/>
          <w:sz w:val="22"/>
          <w:szCs w:val="22"/>
        </w:rPr>
        <w:t xml:space="preserve">As practitioners, a program should be developed that educates the public about the sometimes subtle </w:t>
      </w:r>
      <w:r w:rsidR="00566493">
        <w:rPr>
          <w:rFonts w:ascii="Times New Roman" w:hAnsi="Times New Roman"/>
          <w:sz w:val="22"/>
          <w:szCs w:val="22"/>
        </w:rPr>
        <w:tab/>
      </w:r>
      <w:r w:rsidR="005731A2" w:rsidRPr="00DC1216">
        <w:rPr>
          <w:rFonts w:ascii="Times New Roman" w:hAnsi="Times New Roman"/>
          <w:sz w:val="22"/>
          <w:szCs w:val="22"/>
        </w:rPr>
        <w:t xml:space="preserve">and intrinsic benefits that leisure time, and participation the recreation activities provide.  Examples </w:t>
      </w:r>
      <w:r w:rsidR="00566493">
        <w:rPr>
          <w:rFonts w:ascii="Times New Roman" w:hAnsi="Times New Roman"/>
          <w:sz w:val="22"/>
          <w:szCs w:val="22"/>
        </w:rPr>
        <w:tab/>
      </w:r>
      <w:r w:rsidR="005731A2" w:rsidRPr="00DC1216">
        <w:rPr>
          <w:rFonts w:ascii="Times New Roman" w:hAnsi="Times New Roman"/>
          <w:sz w:val="22"/>
          <w:szCs w:val="22"/>
        </w:rPr>
        <w:t>may include:</w:t>
      </w:r>
    </w:p>
    <w:p w:rsidR="005731A2" w:rsidRPr="00DC1216" w:rsidRDefault="005731A2" w:rsidP="00566493">
      <w:pPr>
        <w:numPr>
          <w:ilvl w:val="0"/>
          <w:numId w:val="27"/>
        </w:numPr>
        <w:tabs>
          <w:tab w:val="clear" w:pos="720"/>
          <w:tab w:val="left" w:pos="1080"/>
        </w:tabs>
        <w:ind w:left="1080"/>
        <w:rPr>
          <w:rFonts w:ascii="Times New Roman" w:hAnsi="Times New Roman"/>
          <w:sz w:val="22"/>
          <w:szCs w:val="22"/>
        </w:rPr>
      </w:pPr>
      <w:r w:rsidRPr="00DC1216">
        <w:rPr>
          <w:rFonts w:ascii="Times New Roman" w:hAnsi="Times New Roman"/>
          <w:sz w:val="22"/>
          <w:szCs w:val="22"/>
        </w:rPr>
        <w:t>Working with local schools to develop a class, or create a class within the agency’s</w:t>
      </w:r>
      <w:r w:rsidR="00566493">
        <w:rPr>
          <w:rFonts w:ascii="Times New Roman" w:hAnsi="Times New Roman"/>
          <w:sz w:val="22"/>
          <w:szCs w:val="22"/>
        </w:rPr>
        <w:t xml:space="preserve"> program regarding the benefits.</w:t>
      </w:r>
    </w:p>
    <w:p w:rsidR="005731A2" w:rsidRPr="00DC1216" w:rsidRDefault="005731A2" w:rsidP="00566493">
      <w:pPr>
        <w:numPr>
          <w:ilvl w:val="0"/>
          <w:numId w:val="27"/>
        </w:numPr>
        <w:tabs>
          <w:tab w:val="clear" w:pos="720"/>
          <w:tab w:val="num" w:pos="-1710"/>
          <w:tab w:val="left" w:pos="1080"/>
        </w:tabs>
        <w:ind w:left="1080"/>
        <w:rPr>
          <w:rFonts w:ascii="Times New Roman" w:hAnsi="Times New Roman"/>
          <w:sz w:val="22"/>
          <w:szCs w:val="22"/>
        </w:rPr>
      </w:pPr>
      <w:r w:rsidRPr="00DC1216">
        <w:rPr>
          <w:rFonts w:ascii="Times New Roman" w:hAnsi="Times New Roman"/>
          <w:sz w:val="22"/>
          <w:szCs w:val="22"/>
        </w:rPr>
        <w:t>Developing community presentations regarding the benefits and present at community functions.</w:t>
      </w:r>
    </w:p>
    <w:p w:rsidR="005731A2" w:rsidRPr="00DC1216" w:rsidRDefault="005731A2" w:rsidP="00566493">
      <w:pPr>
        <w:numPr>
          <w:ilvl w:val="0"/>
          <w:numId w:val="27"/>
        </w:numPr>
        <w:tabs>
          <w:tab w:val="clear" w:pos="720"/>
          <w:tab w:val="left" w:pos="1080"/>
        </w:tabs>
        <w:ind w:left="1080"/>
        <w:rPr>
          <w:rFonts w:ascii="Times New Roman" w:hAnsi="Times New Roman"/>
          <w:sz w:val="22"/>
          <w:szCs w:val="22"/>
        </w:rPr>
      </w:pPr>
      <w:r w:rsidRPr="00DC1216">
        <w:rPr>
          <w:rFonts w:ascii="Times New Roman" w:hAnsi="Times New Roman"/>
          <w:sz w:val="22"/>
          <w:szCs w:val="22"/>
        </w:rPr>
        <w:t>Creating a “benefits” video to air o</w:t>
      </w:r>
      <w:r w:rsidR="00566493">
        <w:rPr>
          <w:rFonts w:ascii="Times New Roman" w:hAnsi="Times New Roman"/>
          <w:sz w:val="22"/>
          <w:szCs w:val="22"/>
        </w:rPr>
        <w:t>n the agency’s cable TV channel.</w:t>
      </w:r>
    </w:p>
    <w:p w:rsidR="005731A2" w:rsidRPr="00DC1216" w:rsidRDefault="005731A2" w:rsidP="00566493">
      <w:pPr>
        <w:numPr>
          <w:ilvl w:val="0"/>
          <w:numId w:val="27"/>
        </w:numPr>
        <w:tabs>
          <w:tab w:val="clear" w:pos="720"/>
          <w:tab w:val="num" w:pos="-1710"/>
          <w:tab w:val="left" w:pos="1080"/>
        </w:tabs>
        <w:ind w:left="1080"/>
        <w:rPr>
          <w:rFonts w:ascii="Times New Roman" w:hAnsi="Times New Roman"/>
          <w:sz w:val="22"/>
          <w:szCs w:val="22"/>
        </w:rPr>
      </w:pPr>
      <w:r w:rsidRPr="00DC1216">
        <w:rPr>
          <w:rFonts w:ascii="Times New Roman" w:hAnsi="Times New Roman"/>
          <w:sz w:val="22"/>
          <w:szCs w:val="22"/>
        </w:rPr>
        <w:t xml:space="preserve">Organizing and categorizing </w:t>
      </w:r>
      <w:r w:rsidR="004E63C7">
        <w:rPr>
          <w:rFonts w:ascii="Times New Roman" w:hAnsi="Times New Roman"/>
          <w:sz w:val="22"/>
          <w:szCs w:val="22"/>
        </w:rPr>
        <w:t>a</w:t>
      </w:r>
      <w:r w:rsidRPr="00DC1216">
        <w:rPr>
          <w:rFonts w:ascii="Times New Roman" w:hAnsi="Times New Roman"/>
          <w:sz w:val="22"/>
          <w:szCs w:val="22"/>
        </w:rPr>
        <w:t>gency publications according to the benefi</w:t>
      </w:r>
      <w:r w:rsidR="00566493">
        <w:rPr>
          <w:rFonts w:ascii="Times New Roman" w:hAnsi="Times New Roman"/>
          <w:sz w:val="22"/>
          <w:szCs w:val="22"/>
        </w:rPr>
        <w:t>ts associated with the programs.</w:t>
      </w:r>
    </w:p>
    <w:p w:rsidR="005731A2" w:rsidRPr="00DC1216" w:rsidRDefault="00FE2CFC" w:rsidP="00566493">
      <w:pPr>
        <w:numPr>
          <w:ilvl w:val="0"/>
          <w:numId w:val="27"/>
        </w:numPr>
        <w:tabs>
          <w:tab w:val="clear" w:pos="720"/>
          <w:tab w:val="left" w:pos="1080"/>
        </w:tabs>
        <w:ind w:left="1080"/>
        <w:rPr>
          <w:rFonts w:ascii="Times New Roman" w:hAnsi="Times New Roman"/>
          <w:sz w:val="22"/>
          <w:szCs w:val="22"/>
        </w:rPr>
      </w:pPr>
      <w:r w:rsidRPr="00DC1216">
        <w:rPr>
          <w:rFonts w:ascii="Times New Roman" w:hAnsi="Times New Roman"/>
          <w:sz w:val="22"/>
          <w:szCs w:val="22"/>
        </w:rPr>
        <w:t>I</w:t>
      </w:r>
      <w:r w:rsidR="005731A2" w:rsidRPr="00DC1216">
        <w:rPr>
          <w:rFonts w:ascii="Times New Roman" w:hAnsi="Times New Roman"/>
          <w:sz w:val="22"/>
          <w:szCs w:val="22"/>
        </w:rPr>
        <w:t>nclud</w:t>
      </w:r>
      <w:r w:rsidRPr="00DC1216">
        <w:rPr>
          <w:rFonts w:ascii="Times New Roman" w:hAnsi="Times New Roman"/>
          <w:sz w:val="22"/>
          <w:szCs w:val="22"/>
        </w:rPr>
        <w:t>ing</w:t>
      </w:r>
      <w:r w:rsidR="005731A2" w:rsidRPr="00DC1216">
        <w:rPr>
          <w:rFonts w:ascii="Times New Roman" w:hAnsi="Times New Roman"/>
          <w:sz w:val="22"/>
          <w:szCs w:val="22"/>
        </w:rPr>
        <w:t xml:space="preserve"> benefit statements</w:t>
      </w:r>
      <w:r w:rsidRPr="00DC1216">
        <w:rPr>
          <w:rFonts w:ascii="Times New Roman" w:hAnsi="Times New Roman"/>
          <w:sz w:val="22"/>
          <w:szCs w:val="22"/>
        </w:rPr>
        <w:t xml:space="preserve"> in the program description</w:t>
      </w:r>
      <w:r w:rsidR="005731A2" w:rsidRPr="00DC1216">
        <w:rPr>
          <w:rFonts w:ascii="Times New Roman" w:hAnsi="Times New Roman"/>
          <w:sz w:val="22"/>
          <w:szCs w:val="22"/>
        </w:rPr>
        <w:t xml:space="preserve"> so that the consumer would see how </w:t>
      </w:r>
      <w:r w:rsidR="004E63C7">
        <w:rPr>
          <w:rFonts w:ascii="Times New Roman" w:hAnsi="Times New Roman"/>
          <w:sz w:val="22"/>
          <w:szCs w:val="22"/>
        </w:rPr>
        <w:t xml:space="preserve">he or she </w:t>
      </w:r>
      <w:r w:rsidR="005731A2" w:rsidRPr="00DC1216">
        <w:rPr>
          <w:rFonts w:ascii="Times New Roman" w:hAnsi="Times New Roman"/>
          <w:sz w:val="22"/>
          <w:szCs w:val="22"/>
        </w:rPr>
        <w:t>would gain from participating in the program</w:t>
      </w:r>
      <w:r w:rsidR="00566493">
        <w:rPr>
          <w:rFonts w:ascii="Times New Roman" w:hAnsi="Times New Roman"/>
          <w:sz w:val="22"/>
          <w:szCs w:val="22"/>
        </w:rPr>
        <w:t>.</w:t>
      </w:r>
    </w:p>
    <w:p w:rsidR="005731A2" w:rsidRPr="00DC1216" w:rsidRDefault="005731A2" w:rsidP="00566493">
      <w:pPr>
        <w:numPr>
          <w:ilvl w:val="0"/>
          <w:numId w:val="27"/>
        </w:numPr>
        <w:tabs>
          <w:tab w:val="clear" w:pos="720"/>
          <w:tab w:val="num" w:pos="-1710"/>
          <w:tab w:val="left" w:pos="1080"/>
        </w:tabs>
        <w:ind w:left="1080"/>
        <w:rPr>
          <w:rFonts w:ascii="Times New Roman" w:hAnsi="Times New Roman"/>
          <w:sz w:val="22"/>
          <w:szCs w:val="22"/>
        </w:rPr>
      </w:pPr>
      <w:r w:rsidRPr="00DC1216">
        <w:rPr>
          <w:rFonts w:ascii="Times New Roman" w:hAnsi="Times New Roman"/>
          <w:sz w:val="22"/>
          <w:szCs w:val="22"/>
        </w:rPr>
        <w:t xml:space="preserve">Including the question of “How have you benefited from </w:t>
      </w:r>
      <w:r w:rsidR="004E63C7">
        <w:rPr>
          <w:rFonts w:ascii="Times New Roman" w:hAnsi="Times New Roman"/>
          <w:sz w:val="22"/>
          <w:szCs w:val="22"/>
        </w:rPr>
        <w:t>t</w:t>
      </w:r>
      <w:r w:rsidRPr="00DC1216">
        <w:rPr>
          <w:rFonts w:ascii="Times New Roman" w:hAnsi="Times New Roman"/>
          <w:sz w:val="22"/>
          <w:szCs w:val="22"/>
        </w:rPr>
        <w:t>his program” in participant evaluations, causing the participant to reflect u</w:t>
      </w:r>
      <w:r w:rsidR="003B4472">
        <w:rPr>
          <w:rFonts w:ascii="Times New Roman" w:hAnsi="Times New Roman"/>
          <w:sz w:val="22"/>
          <w:szCs w:val="22"/>
        </w:rPr>
        <w:t>p</w:t>
      </w:r>
      <w:r w:rsidR="00566493">
        <w:rPr>
          <w:rFonts w:ascii="Times New Roman" w:hAnsi="Times New Roman"/>
          <w:sz w:val="22"/>
          <w:szCs w:val="22"/>
        </w:rPr>
        <w:t xml:space="preserve"> on the benefits of the program.</w:t>
      </w:r>
    </w:p>
    <w:p w:rsidR="005731A2" w:rsidRPr="00DC1216" w:rsidRDefault="005731A2" w:rsidP="00566493">
      <w:pPr>
        <w:numPr>
          <w:ilvl w:val="0"/>
          <w:numId w:val="27"/>
        </w:numPr>
        <w:tabs>
          <w:tab w:val="clear" w:pos="720"/>
          <w:tab w:val="left" w:pos="1080"/>
        </w:tabs>
        <w:ind w:left="1080"/>
        <w:rPr>
          <w:rFonts w:ascii="Times New Roman" w:hAnsi="Times New Roman"/>
          <w:sz w:val="22"/>
          <w:szCs w:val="22"/>
        </w:rPr>
      </w:pPr>
      <w:r w:rsidRPr="00DC1216">
        <w:rPr>
          <w:rFonts w:ascii="Times New Roman" w:hAnsi="Times New Roman"/>
          <w:sz w:val="22"/>
          <w:szCs w:val="22"/>
        </w:rPr>
        <w:t>Including the benefits of the departments’ programs and services in press releases and public service announcements that are broadcast to the public th</w:t>
      </w:r>
      <w:r w:rsidR="003B4472">
        <w:rPr>
          <w:rFonts w:ascii="Times New Roman" w:hAnsi="Times New Roman"/>
          <w:sz w:val="22"/>
          <w:szCs w:val="22"/>
        </w:rPr>
        <w:t>rough various media channels</w:t>
      </w:r>
      <w:r w:rsidR="00566493">
        <w:rPr>
          <w:rFonts w:ascii="Times New Roman" w:hAnsi="Times New Roman"/>
          <w:sz w:val="22"/>
          <w:szCs w:val="22"/>
        </w:rPr>
        <w:t>.</w:t>
      </w:r>
    </w:p>
    <w:p w:rsidR="005731A2" w:rsidRPr="00DC1216" w:rsidRDefault="005731A2" w:rsidP="00566493">
      <w:pPr>
        <w:numPr>
          <w:ilvl w:val="0"/>
          <w:numId w:val="27"/>
        </w:numPr>
        <w:tabs>
          <w:tab w:val="clear" w:pos="720"/>
          <w:tab w:val="num" w:pos="-1710"/>
          <w:tab w:val="left" w:pos="1080"/>
        </w:tabs>
        <w:ind w:left="1080"/>
        <w:rPr>
          <w:rFonts w:ascii="Times New Roman" w:hAnsi="Times New Roman"/>
          <w:sz w:val="22"/>
          <w:szCs w:val="22"/>
        </w:rPr>
      </w:pPr>
      <w:r w:rsidRPr="00DC1216">
        <w:rPr>
          <w:rFonts w:ascii="Times New Roman" w:hAnsi="Times New Roman"/>
          <w:sz w:val="22"/>
          <w:szCs w:val="22"/>
        </w:rPr>
        <w:t>Conducting benefits-based program studies or demonstration projects.</w:t>
      </w:r>
    </w:p>
    <w:p w:rsidR="005731A2" w:rsidRPr="00DC1216" w:rsidRDefault="005731A2" w:rsidP="00566493">
      <w:pPr>
        <w:ind w:left="360"/>
        <w:rPr>
          <w:rFonts w:ascii="Times New Roman" w:hAnsi="Times New Roman"/>
          <w:sz w:val="22"/>
          <w:szCs w:val="22"/>
        </w:rPr>
      </w:pPr>
      <w:r w:rsidRPr="00DC1216">
        <w:rPr>
          <w:rFonts w:ascii="Times New Roman" w:hAnsi="Times New Roman"/>
          <w:sz w:val="22"/>
          <w:szCs w:val="22"/>
        </w:rPr>
        <w:t xml:space="preserve">Education of leisure services should occur in the practice of </w:t>
      </w:r>
      <w:r w:rsidR="00566493">
        <w:rPr>
          <w:rFonts w:ascii="Times New Roman" w:hAnsi="Times New Roman"/>
          <w:sz w:val="22"/>
          <w:szCs w:val="22"/>
        </w:rPr>
        <w:t>parks and recreation services. M</w:t>
      </w:r>
      <w:r w:rsidRPr="00DC1216">
        <w:rPr>
          <w:rFonts w:ascii="Times New Roman" w:hAnsi="Times New Roman"/>
          <w:sz w:val="22"/>
          <w:szCs w:val="22"/>
        </w:rPr>
        <w:t xml:space="preserve">easurement of the efficacy of education efforts may be difficult, but </w:t>
      </w:r>
      <w:r w:rsidR="00566493">
        <w:rPr>
          <w:rFonts w:ascii="Times New Roman" w:hAnsi="Times New Roman"/>
          <w:sz w:val="22"/>
          <w:szCs w:val="22"/>
        </w:rPr>
        <w:t xml:space="preserve">a program should be in place to </w:t>
      </w:r>
      <w:r w:rsidRPr="00DC1216">
        <w:rPr>
          <w:rFonts w:ascii="Times New Roman" w:hAnsi="Times New Roman"/>
          <w:sz w:val="22"/>
          <w:szCs w:val="22"/>
        </w:rPr>
        <w:t>supply this educational information to the public.</w:t>
      </w:r>
    </w:p>
    <w:p w:rsidR="005731A2" w:rsidRPr="00DC1216" w:rsidRDefault="005731A2" w:rsidP="00DC1216">
      <w:pPr>
        <w:ind w:hanging="400"/>
        <w:rPr>
          <w:rFonts w:ascii="Times New Roman" w:hAnsi="Times New Roman"/>
          <w:sz w:val="22"/>
          <w:szCs w:val="22"/>
        </w:rPr>
      </w:pPr>
    </w:p>
    <w:p w:rsidR="005731A2" w:rsidRPr="00DC1216" w:rsidRDefault="00DC1216" w:rsidP="00DC1216">
      <w:pPr>
        <w:ind w:hanging="400"/>
        <w:rPr>
          <w:rFonts w:ascii="Times New Roman" w:hAnsi="Times New Roman"/>
          <w:sz w:val="22"/>
          <w:szCs w:val="22"/>
        </w:rPr>
      </w:pPr>
      <w:r>
        <w:rPr>
          <w:rFonts w:ascii="Times New Roman" w:hAnsi="Times New Roman"/>
          <w:i/>
          <w:sz w:val="22"/>
          <w:szCs w:val="22"/>
        </w:rPr>
        <w:tab/>
      </w:r>
      <w:r w:rsidR="00133A7F" w:rsidRPr="00DC1216">
        <w:rPr>
          <w:rFonts w:ascii="Times New Roman" w:hAnsi="Times New Roman"/>
          <w:i/>
          <w:sz w:val="22"/>
          <w:szCs w:val="22"/>
        </w:rPr>
        <w:t>Suggested Evidence of Compliance:</w:t>
      </w:r>
      <w:r w:rsidR="007345F6">
        <w:rPr>
          <w:rFonts w:ascii="Times New Roman" w:hAnsi="Times New Roman"/>
          <w:sz w:val="22"/>
          <w:szCs w:val="22"/>
        </w:rPr>
        <w:t xml:space="preserve"> </w:t>
      </w:r>
      <w:r w:rsidR="005731A2" w:rsidRPr="00DC1216">
        <w:rPr>
          <w:rFonts w:ascii="Times New Roman" w:hAnsi="Times New Roman"/>
          <w:sz w:val="22"/>
          <w:szCs w:val="22"/>
        </w:rPr>
        <w:t>Provide examples</w:t>
      </w:r>
      <w:r w:rsidR="00B746A2" w:rsidRPr="00DC1216">
        <w:rPr>
          <w:rFonts w:ascii="Times New Roman" w:hAnsi="Times New Roman"/>
          <w:sz w:val="22"/>
          <w:szCs w:val="22"/>
        </w:rPr>
        <w:t xml:space="preserve"> </w:t>
      </w:r>
      <w:r w:rsidR="005731A2" w:rsidRPr="00DC1216">
        <w:rPr>
          <w:rFonts w:ascii="Times New Roman" w:hAnsi="Times New Roman"/>
          <w:sz w:val="22"/>
          <w:szCs w:val="22"/>
        </w:rPr>
        <w:t>of</w:t>
      </w:r>
      <w:r w:rsidR="00B746A2" w:rsidRPr="00DC1216">
        <w:rPr>
          <w:rFonts w:ascii="Times New Roman" w:hAnsi="Times New Roman"/>
          <w:sz w:val="22"/>
          <w:szCs w:val="22"/>
        </w:rPr>
        <w:t xml:space="preserve"> </w:t>
      </w:r>
      <w:r w:rsidR="00307932" w:rsidRPr="00DC1216">
        <w:rPr>
          <w:rFonts w:ascii="Times New Roman" w:hAnsi="Times New Roman"/>
          <w:sz w:val="22"/>
          <w:szCs w:val="22"/>
        </w:rPr>
        <w:t>the methods utilized by the</w:t>
      </w:r>
      <w:r w:rsidR="005731A2" w:rsidRPr="00DC1216">
        <w:rPr>
          <w:rFonts w:ascii="Times New Roman" w:hAnsi="Times New Roman"/>
          <w:sz w:val="22"/>
          <w:szCs w:val="22"/>
        </w:rPr>
        <w:t xml:space="preserve"> agency </w:t>
      </w:r>
      <w:r w:rsidR="00307932" w:rsidRPr="00DC1216">
        <w:rPr>
          <w:rFonts w:ascii="Times New Roman" w:hAnsi="Times New Roman"/>
          <w:sz w:val="22"/>
          <w:szCs w:val="22"/>
        </w:rPr>
        <w:t xml:space="preserve">to </w:t>
      </w:r>
      <w:r w:rsidR="005731A2" w:rsidRPr="00DC1216">
        <w:rPr>
          <w:rFonts w:ascii="Times New Roman" w:hAnsi="Times New Roman"/>
          <w:sz w:val="22"/>
          <w:szCs w:val="22"/>
        </w:rPr>
        <w:t xml:space="preserve">educate the </w:t>
      </w:r>
      <w:r w:rsidR="00A73C9C">
        <w:rPr>
          <w:rFonts w:ascii="Times New Roman" w:hAnsi="Times New Roman"/>
          <w:sz w:val="22"/>
          <w:szCs w:val="22"/>
        </w:rPr>
        <w:tab/>
      </w:r>
      <w:r w:rsidR="005731A2" w:rsidRPr="00DC1216">
        <w:rPr>
          <w:rFonts w:ascii="Times New Roman" w:hAnsi="Times New Roman"/>
          <w:sz w:val="22"/>
          <w:szCs w:val="22"/>
        </w:rPr>
        <w:t>community on the value, benefits, and impact of leisure services.</w:t>
      </w:r>
      <w:r w:rsidR="005731A2" w:rsidRPr="00DC1216" w:rsidDel="002167C7">
        <w:rPr>
          <w:rFonts w:ascii="Times New Roman" w:hAnsi="Times New Roman"/>
          <w:sz w:val="22"/>
          <w:szCs w:val="22"/>
        </w:rPr>
        <w:t xml:space="preserve"> </w:t>
      </w:r>
    </w:p>
    <w:p w:rsidR="005731A2" w:rsidRPr="00DC1216" w:rsidRDefault="005731A2" w:rsidP="005D4671">
      <w:pPr>
        <w:rPr>
          <w:rFonts w:ascii="Times New Roman" w:hAnsi="Times New Roman"/>
          <w:sz w:val="22"/>
          <w:szCs w:val="22"/>
        </w:rPr>
      </w:pPr>
    </w:p>
    <w:p w:rsidR="005731A2" w:rsidRDefault="005731A2" w:rsidP="005731A2">
      <w:pPr>
        <w:rPr>
          <w:rFonts w:ascii="Times New Roman" w:hAnsi="Times New Roman"/>
          <w:sz w:val="22"/>
          <w:szCs w:val="22"/>
        </w:rPr>
      </w:pPr>
    </w:p>
    <w:p w:rsidR="005731A2" w:rsidRPr="005D4671" w:rsidRDefault="00F21348" w:rsidP="005731A2">
      <w:pPr>
        <w:rPr>
          <w:rFonts w:ascii="Times New Roman" w:hAnsi="Times New Roman"/>
          <w:b/>
          <w:sz w:val="28"/>
          <w:szCs w:val="28"/>
        </w:rPr>
      </w:pPr>
      <w:r>
        <w:rPr>
          <w:rFonts w:ascii="Times New Roman" w:hAnsi="Times New Roman"/>
          <w:b/>
          <w:sz w:val="28"/>
          <w:szCs w:val="28"/>
        </w:rPr>
        <w:br w:type="page"/>
      </w:r>
      <w:r w:rsidR="005731A2" w:rsidRPr="005D4671">
        <w:rPr>
          <w:rFonts w:ascii="Times New Roman" w:hAnsi="Times New Roman"/>
          <w:b/>
          <w:sz w:val="28"/>
          <w:szCs w:val="28"/>
        </w:rPr>
        <w:lastRenderedPageBreak/>
        <w:t>6.</w:t>
      </w:r>
      <w:r w:rsidR="00A5377A" w:rsidRPr="005D4671">
        <w:rPr>
          <w:rFonts w:ascii="Times New Roman" w:hAnsi="Times New Roman"/>
          <w:b/>
          <w:sz w:val="28"/>
          <w:szCs w:val="28"/>
        </w:rPr>
        <w:t>8</w:t>
      </w:r>
      <w:r w:rsidR="005D4671">
        <w:rPr>
          <w:rFonts w:ascii="Times New Roman" w:hAnsi="Times New Roman"/>
          <w:b/>
          <w:sz w:val="28"/>
          <w:szCs w:val="28"/>
        </w:rPr>
        <w:tab/>
      </w:r>
      <w:r w:rsidR="005D4671">
        <w:rPr>
          <w:rFonts w:ascii="Times New Roman" w:hAnsi="Times New Roman"/>
          <w:b/>
          <w:sz w:val="28"/>
          <w:szCs w:val="28"/>
        </w:rPr>
        <w:tab/>
      </w:r>
      <w:r w:rsidR="005731A2" w:rsidRPr="005D4671">
        <w:rPr>
          <w:rFonts w:ascii="Times New Roman" w:hAnsi="Times New Roman"/>
          <w:b/>
          <w:sz w:val="28"/>
          <w:szCs w:val="28"/>
        </w:rPr>
        <w:t>Program and Service Statistics</w:t>
      </w:r>
    </w:p>
    <w:p w:rsidR="005731A2" w:rsidRPr="00DC1216" w:rsidRDefault="00133A7F" w:rsidP="005731A2">
      <w:pPr>
        <w:rPr>
          <w:rFonts w:ascii="Times New Roman" w:hAnsi="Times New Roman"/>
          <w:b/>
          <w:sz w:val="22"/>
          <w:szCs w:val="22"/>
        </w:rPr>
      </w:pPr>
      <w:r w:rsidRPr="00DC1216">
        <w:rPr>
          <w:rFonts w:ascii="Times New Roman" w:hAnsi="Times New Roman"/>
          <w:b/>
          <w:i/>
          <w:sz w:val="22"/>
          <w:szCs w:val="22"/>
        </w:rPr>
        <w:t>Standard:</w:t>
      </w:r>
      <w:r w:rsidR="005731A2" w:rsidRPr="00DC1216">
        <w:rPr>
          <w:rFonts w:ascii="Times New Roman" w:hAnsi="Times New Roman"/>
          <w:b/>
          <w:sz w:val="22"/>
          <w:szCs w:val="22"/>
        </w:rPr>
        <w:t xml:space="preserve">  The agency should collect statistics on its programs and services for evaluation and future program and service development.</w:t>
      </w:r>
    </w:p>
    <w:p w:rsidR="005731A2" w:rsidRDefault="005731A2" w:rsidP="005731A2">
      <w:pPr>
        <w:rPr>
          <w:rFonts w:ascii="Times New Roman" w:hAnsi="Times New Roman"/>
          <w:sz w:val="22"/>
          <w:szCs w:val="22"/>
        </w:rPr>
      </w:pPr>
    </w:p>
    <w:p w:rsidR="005731A2"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5731A2" w:rsidRPr="00DC1216">
        <w:rPr>
          <w:rFonts w:ascii="Times New Roman" w:hAnsi="Times New Roman"/>
          <w:sz w:val="22"/>
          <w:szCs w:val="22"/>
        </w:rPr>
        <w:t xml:space="preserve"> Statistical data should be collected that is useful to the agency, such as proportion of constituents receiving services, number of participants registered and attending, number of groups and sessions; demographics of the participants such as the age, sex, cultural background, marital status, parental status, educational level, occupation, and length of time in community.  </w:t>
      </w:r>
    </w:p>
    <w:p w:rsidR="005731A2" w:rsidRPr="00DC1216" w:rsidRDefault="005731A2" w:rsidP="00DC1216">
      <w:pPr>
        <w:ind w:left="400" w:hanging="400"/>
        <w:rPr>
          <w:rFonts w:ascii="Times New Roman" w:hAnsi="Times New Roman"/>
          <w:sz w:val="22"/>
          <w:szCs w:val="22"/>
        </w:rPr>
      </w:pPr>
    </w:p>
    <w:p w:rsidR="0042432E" w:rsidRPr="00C27325" w:rsidRDefault="00133A7F" w:rsidP="00A44E83">
      <w:pPr>
        <w:ind w:left="400" w:hanging="400"/>
        <w:rPr>
          <w:rFonts w:ascii="Times New Roman" w:hAnsi="Times New Roman"/>
          <w:b/>
          <w:smallCaps/>
          <w:sz w:val="40"/>
          <w:szCs w:val="40"/>
        </w:rPr>
      </w:pPr>
      <w:proofErr w:type="gramStart"/>
      <w:r w:rsidRPr="00DC1216">
        <w:rPr>
          <w:rFonts w:ascii="Times New Roman" w:hAnsi="Times New Roman"/>
          <w:i/>
          <w:sz w:val="22"/>
          <w:szCs w:val="22"/>
        </w:rPr>
        <w:t>Suggested Evidence of Compliance:</w:t>
      </w:r>
      <w:r w:rsidR="005731A2" w:rsidRPr="00DC1216">
        <w:rPr>
          <w:rFonts w:ascii="Times New Roman" w:hAnsi="Times New Roman"/>
          <w:sz w:val="22"/>
          <w:szCs w:val="22"/>
        </w:rPr>
        <w:t xml:space="preserve"> Provide examples of statistics collected and how the agency utilizes the data.</w:t>
      </w:r>
      <w:proofErr w:type="gramEnd"/>
      <w:r w:rsidR="005731A2" w:rsidRPr="00A8282A">
        <w:rPr>
          <w:rFonts w:ascii="Times New Roman" w:hAnsi="Times New Roman"/>
          <w:b/>
          <w:sz w:val="22"/>
          <w:szCs w:val="22"/>
        </w:rPr>
        <w:br w:type="page"/>
      </w:r>
      <w:bookmarkStart w:id="21" w:name="_Toc232303778"/>
      <w:r w:rsidR="0092752E" w:rsidRPr="00B061F8">
        <w:rPr>
          <w:rStyle w:val="Heading1Char"/>
          <w:sz w:val="40"/>
          <w:szCs w:val="40"/>
        </w:rPr>
        <w:lastRenderedPageBreak/>
        <w:t>7.0</w:t>
      </w:r>
      <w:r w:rsidR="0092752E" w:rsidRPr="00B061F8">
        <w:rPr>
          <w:rStyle w:val="Heading1Char"/>
          <w:sz w:val="40"/>
          <w:szCs w:val="40"/>
        </w:rPr>
        <w:tab/>
      </w:r>
      <w:r w:rsidR="00F02163" w:rsidRPr="00B061F8">
        <w:rPr>
          <w:rStyle w:val="Heading1Char"/>
          <w:sz w:val="40"/>
          <w:szCs w:val="40"/>
        </w:rPr>
        <w:t>Facility and Land Use Management</w:t>
      </w:r>
      <w:bookmarkEnd w:id="21"/>
    </w:p>
    <w:p w:rsidR="00C27325" w:rsidRDefault="00C27325" w:rsidP="005D4671">
      <w:pPr>
        <w:rPr>
          <w:rFonts w:ascii="Goudy Old Style" w:hAnsi="Goudy Old Style"/>
          <w:b/>
          <w:smallCaps/>
          <w:szCs w:val="24"/>
        </w:rPr>
      </w:pPr>
    </w:p>
    <w:p w:rsidR="00C27325" w:rsidRDefault="001803E0" w:rsidP="005D4671">
      <w:pPr>
        <w:jc w:val="center"/>
        <w:rPr>
          <w:rFonts w:ascii="Goudy Old Style" w:hAnsi="Goudy Old Style"/>
          <w:b/>
          <w:szCs w:val="24"/>
        </w:rPr>
      </w:pPr>
      <w:r w:rsidRPr="001803E0">
        <w:rPr>
          <w:rFonts w:ascii="Times New Roman" w:hAnsi="Times New Roman"/>
          <w:noProof/>
          <w:snapToGrid/>
          <w:sz w:val="32"/>
          <w:szCs w:val="32"/>
        </w:rPr>
        <w:pict>
          <v:shape id="_x0000_s1048" type="#_x0000_t12" style="position:absolute;left:0;text-align:left;margin-left:249pt;margin-top:.35pt;width:12.75pt;height:12.85pt;z-index:251627008" fillcolor="black"/>
        </w:pict>
      </w:r>
      <w:r w:rsidR="00C27325" w:rsidRPr="00B831FC">
        <w:rPr>
          <w:rFonts w:ascii="Goudy Old Style" w:hAnsi="Goudy Old Style"/>
          <w:b/>
          <w:smallCaps/>
          <w:szCs w:val="24"/>
        </w:rPr>
        <w:t xml:space="preserve">Note: </w:t>
      </w:r>
      <w:r w:rsidR="00C27325" w:rsidRPr="00B831FC">
        <w:rPr>
          <w:rFonts w:ascii="Goudy Old Style" w:hAnsi="Goudy Old Style"/>
          <w:b/>
          <w:szCs w:val="24"/>
        </w:rPr>
        <w:t xml:space="preserve">Standards marked with </w:t>
      </w:r>
      <w:r w:rsidR="00C27325">
        <w:rPr>
          <w:rFonts w:ascii="Goudy Old Style" w:hAnsi="Goudy Old Style"/>
          <w:b/>
          <w:szCs w:val="24"/>
        </w:rPr>
        <w:t>a sta</w:t>
      </w:r>
      <w:r w:rsidR="00C27325" w:rsidRPr="00B831FC">
        <w:rPr>
          <w:rFonts w:ascii="Goudy Old Style" w:hAnsi="Goudy Old Style"/>
          <w:b/>
          <w:szCs w:val="24"/>
        </w:rPr>
        <w:t>r (</w:t>
      </w:r>
      <w:r w:rsidR="00C27325">
        <w:rPr>
          <w:rFonts w:ascii="Goudy Old Style" w:hAnsi="Goudy Old Style"/>
          <w:b/>
          <w:szCs w:val="24"/>
        </w:rPr>
        <w:t xml:space="preserve">     </w:t>
      </w:r>
      <w:r w:rsidR="00C27325" w:rsidRPr="00B831FC">
        <w:rPr>
          <w:rFonts w:ascii="Goudy Old Style" w:hAnsi="Goudy Old Style"/>
          <w:b/>
          <w:szCs w:val="24"/>
        </w:rPr>
        <w:t>) are fundamental standards,</w:t>
      </w:r>
    </w:p>
    <w:p w:rsidR="00C27325" w:rsidRPr="00B831FC" w:rsidRDefault="00C27325" w:rsidP="005D4671">
      <w:pPr>
        <w:jc w:val="center"/>
        <w:rPr>
          <w:rFonts w:ascii="Goudy Old Style" w:hAnsi="Goudy Old Style"/>
          <w:b/>
          <w:szCs w:val="24"/>
        </w:rPr>
      </w:pPr>
      <w:proofErr w:type="gramStart"/>
      <w:r w:rsidRPr="00B831FC">
        <w:rPr>
          <w:rFonts w:ascii="Goudy Old Style" w:hAnsi="Goudy Old Style"/>
          <w:b/>
          <w:szCs w:val="24"/>
        </w:rPr>
        <w:t>and</w:t>
      </w:r>
      <w:proofErr w:type="gramEnd"/>
      <w:r w:rsidRPr="00B831FC">
        <w:rPr>
          <w:rFonts w:ascii="Goudy Old Style" w:hAnsi="Goudy Old Style"/>
          <w:b/>
          <w:szCs w:val="24"/>
        </w:rPr>
        <w:t xml:space="preserve"> are required of</w:t>
      </w:r>
      <w:r>
        <w:rPr>
          <w:rFonts w:ascii="Goudy Old Style" w:hAnsi="Goudy Old Style"/>
          <w:b/>
          <w:szCs w:val="24"/>
        </w:rPr>
        <w:t xml:space="preserve"> </w:t>
      </w:r>
      <w:r w:rsidRPr="00B831FC">
        <w:rPr>
          <w:rFonts w:ascii="Goudy Old Style" w:hAnsi="Goudy Old Style"/>
          <w:b/>
          <w:szCs w:val="24"/>
        </w:rPr>
        <w:t xml:space="preserve">all </w:t>
      </w:r>
      <w:r w:rsidR="007345F6">
        <w:rPr>
          <w:rFonts w:ascii="Goudy Old Style" w:hAnsi="Goudy Old Style"/>
          <w:b/>
          <w:szCs w:val="24"/>
        </w:rPr>
        <w:t>a</w:t>
      </w:r>
      <w:r w:rsidRPr="00B831FC">
        <w:rPr>
          <w:rFonts w:ascii="Goudy Old Style" w:hAnsi="Goudy Old Style"/>
          <w:b/>
          <w:szCs w:val="24"/>
        </w:rPr>
        <w:t>gencies seeking accreditation.</w:t>
      </w:r>
    </w:p>
    <w:p w:rsidR="003B4472" w:rsidRPr="00A8282A" w:rsidRDefault="003B4472" w:rsidP="0042432E">
      <w:pPr>
        <w:rPr>
          <w:rFonts w:ascii="Times New Roman" w:hAnsi="Times New Roman"/>
          <w:sz w:val="22"/>
          <w:szCs w:val="22"/>
        </w:rPr>
      </w:pPr>
    </w:p>
    <w:p w:rsidR="000F3986" w:rsidRDefault="005D4671" w:rsidP="0042432E">
      <w:pPr>
        <w:rPr>
          <w:rFonts w:ascii="Times New Roman" w:hAnsi="Times New Roman"/>
          <w:b/>
          <w:sz w:val="28"/>
          <w:szCs w:val="28"/>
        </w:rPr>
      </w:pPr>
      <w:r>
        <w:rPr>
          <w:rFonts w:ascii="Times New Roman" w:hAnsi="Times New Roman"/>
          <w:b/>
          <w:sz w:val="28"/>
          <w:szCs w:val="28"/>
        </w:rPr>
        <w:t>7.1</w:t>
      </w:r>
      <w:r>
        <w:rPr>
          <w:rFonts w:ascii="Times New Roman" w:hAnsi="Times New Roman"/>
          <w:b/>
          <w:sz w:val="28"/>
          <w:szCs w:val="28"/>
        </w:rPr>
        <w:tab/>
      </w:r>
      <w:r>
        <w:rPr>
          <w:rFonts w:ascii="Times New Roman" w:hAnsi="Times New Roman"/>
          <w:b/>
          <w:sz w:val="28"/>
          <w:szCs w:val="28"/>
        </w:rPr>
        <w:tab/>
      </w:r>
      <w:r w:rsidR="0042432E" w:rsidRPr="005D4671">
        <w:rPr>
          <w:rFonts w:ascii="Times New Roman" w:hAnsi="Times New Roman"/>
          <w:b/>
          <w:sz w:val="28"/>
          <w:szCs w:val="28"/>
        </w:rPr>
        <w:t>Acquisition of Park and Recreation Lands</w:t>
      </w:r>
      <w:r w:rsidR="000F3986">
        <w:rPr>
          <w:rFonts w:ascii="Times New Roman" w:hAnsi="Times New Roman"/>
          <w:b/>
          <w:sz w:val="28"/>
          <w:szCs w:val="28"/>
        </w:rPr>
        <w:t xml:space="preserve"> </w:t>
      </w:r>
    </w:p>
    <w:p w:rsidR="0042432E" w:rsidRPr="005D4671" w:rsidRDefault="000F3986" w:rsidP="000F3986">
      <w:pPr>
        <w:jc w:val="center"/>
        <w:rPr>
          <w:rFonts w:ascii="Times New Roman" w:hAnsi="Times New Roman"/>
          <w:b/>
          <w:sz w:val="28"/>
          <w:szCs w:val="28"/>
        </w:rPr>
      </w:pPr>
      <w:r w:rsidRPr="00F82683">
        <w:rPr>
          <w:rFonts w:ascii="Times New Roman" w:hAnsi="Times New Roman"/>
          <w:b/>
          <w:sz w:val="28"/>
          <w:szCs w:val="28"/>
        </w:rPr>
        <w:t>{DOES NOT APPLY TO MILITARY}</w:t>
      </w:r>
    </w:p>
    <w:p w:rsidR="0042432E" w:rsidRPr="00DC1216" w:rsidRDefault="00133A7F" w:rsidP="0042432E">
      <w:pPr>
        <w:rPr>
          <w:rFonts w:ascii="Times New Roman" w:hAnsi="Times New Roman"/>
          <w:b/>
          <w:sz w:val="22"/>
          <w:szCs w:val="22"/>
        </w:rPr>
      </w:pPr>
      <w:r w:rsidRPr="00DC1216">
        <w:rPr>
          <w:rFonts w:ascii="Times New Roman" w:hAnsi="Times New Roman"/>
          <w:b/>
          <w:i/>
          <w:sz w:val="22"/>
          <w:szCs w:val="22"/>
        </w:rPr>
        <w:t>Standard:</w:t>
      </w:r>
      <w:r w:rsidR="0042432E" w:rsidRPr="00DC1216">
        <w:rPr>
          <w:rFonts w:ascii="Times New Roman" w:hAnsi="Times New Roman"/>
          <w:b/>
          <w:sz w:val="22"/>
          <w:szCs w:val="22"/>
        </w:rPr>
        <w:t xml:space="preserve">  The agency should have </w:t>
      </w:r>
      <w:r w:rsidR="00FD3E15" w:rsidRPr="00DC1216">
        <w:rPr>
          <w:rFonts w:ascii="Times New Roman" w:hAnsi="Times New Roman"/>
          <w:b/>
          <w:sz w:val="22"/>
          <w:szCs w:val="22"/>
        </w:rPr>
        <w:t>established</w:t>
      </w:r>
      <w:r w:rsidR="0042432E" w:rsidRPr="00DC1216">
        <w:rPr>
          <w:rFonts w:ascii="Times New Roman" w:hAnsi="Times New Roman"/>
          <w:b/>
          <w:sz w:val="22"/>
          <w:szCs w:val="22"/>
        </w:rPr>
        <w:t xml:space="preserve"> policies and procedures for the acquisition of lands for park, recreation, conservation, and historical-cultural purposes.</w:t>
      </w:r>
    </w:p>
    <w:p w:rsidR="0042432E" w:rsidRPr="00A8282A" w:rsidRDefault="0042432E" w:rsidP="0042432E">
      <w:pPr>
        <w:rPr>
          <w:rFonts w:ascii="Times New Roman" w:hAnsi="Times New Roman"/>
          <w:sz w:val="22"/>
          <w:szCs w:val="22"/>
        </w:rPr>
      </w:pPr>
    </w:p>
    <w:p w:rsidR="007345F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42432E" w:rsidRPr="00DC1216">
        <w:rPr>
          <w:rFonts w:ascii="Times New Roman" w:hAnsi="Times New Roman"/>
          <w:sz w:val="22"/>
          <w:szCs w:val="22"/>
        </w:rPr>
        <w:t xml:space="preserve">  This authority usually originates in state enabling acts, is delegated to local governments and is implemented through local charters and ordinances.  Lands may be acquired for park purposes through purchase, acceptance of gifts and bequests, and on occasion, th</w:t>
      </w:r>
      <w:r w:rsidR="00A73C9C">
        <w:rPr>
          <w:rFonts w:ascii="Times New Roman" w:hAnsi="Times New Roman"/>
          <w:sz w:val="22"/>
          <w:szCs w:val="22"/>
        </w:rPr>
        <w:t xml:space="preserve">rough right of eminent domain. </w:t>
      </w:r>
      <w:r w:rsidR="0042432E" w:rsidRPr="00DC1216">
        <w:rPr>
          <w:rFonts w:ascii="Times New Roman" w:hAnsi="Times New Roman"/>
          <w:sz w:val="22"/>
          <w:szCs w:val="22"/>
        </w:rPr>
        <w:t>The utilization of lands may include joint use and cooperative agreements and lease agreements with other entities.  Because land costs rise rapidly as areas are developed, planned acquisition is crucial.  Acquisition of lands shall be for both current and projected needs of the community and based on policy and planning.</w:t>
      </w:r>
    </w:p>
    <w:p w:rsidR="0042432E" w:rsidRPr="00DC1216" w:rsidRDefault="0042432E" w:rsidP="00DC1216">
      <w:pPr>
        <w:ind w:left="400" w:hanging="400"/>
        <w:rPr>
          <w:rFonts w:ascii="Times New Roman" w:hAnsi="Times New Roman"/>
          <w:sz w:val="22"/>
          <w:szCs w:val="22"/>
        </w:rPr>
      </w:pPr>
      <w:r w:rsidRPr="00DC1216">
        <w:rPr>
          <w:rFonts w:ascii="Times New Roman" w:hAnsi="Times New Roman"/>
          <w:sz w:val="22"/>
          <w:szCs w:val="22"/>
        </w:rPr>
        <w:t xml:space="preserve">  </w:t>
      </w:r>
    </w:p>
    <w:p w:rsidR="0073261A" w:rsidRDefault="00643A86" w:rsidP="00643A86">
      <w:pPr>
        <w:rPr>
          <w:rFonts w:ascii="Times New Roman" w:hAnsi="Times New Roman"/>
          <w:b/>
          <w:sz w:val="22"/>
          <w:szCs w:val="22"/>
        </w:rPr>
      </w:pPr>
      <w:bookmarkStart w:id="22" w:name="OLE_LINK3"/>
      <w:bookmarkStart w:id="23" w:name="OLE_LINK4"/>
      <w:r w:rsidRPr="0073261A">
        <w:rPr>
          <w:rFonts w:ascii="Times New Roman" w:hAnsi="Times New Roman"/>
          <w:b/>
          <w:i/>
          <w:sz w:val="22"/>
          <w:szCs w:val="22"/>
        </w:rPr>
        <w:t>Comment for Department of Defense (</w:t>
      </w:r>
      <w:proofErr w:type="spellStart"/>
      <w:proofErr w:type="gramStart"/>
      <w:r w:rsidRPr="0073261A">
        <w:rPr>
          <w:rFonts w:ascii="Times New Roman" w:hAnsi="Times New Roman"/>
          <w:b/>
          <w:i/>
          <w:sz w:val="22"/>
          <w:szCs w:val="22"/>
        </w:rPr>
        <w:t>DoD</w:t>
      </w:r>
      <w:proofErr w:type="spellEnd"/>
      <w:proofErr w:type="gramEnd"/>
      <w:r w:rsidRPr="0073261A">
        <w:rPr>
          <w:rFonts w:ascii="Times New Roman" w:hAnsi="Times New Roman"/>
          <w:b/>
          <w:i/>
          <w:sz w:val="22"/>
          <w:szCs w:val="22"/>
        </w:rPr>
        <w:t xml:space="preserve">) Agencies:  </w:t>
      </w:r>
      <w:r w:rsidRPr="0073261A">
        <w:rPr>
          <w:rFonts w:ascii="Times New Roman" w:hAnsi="Times New Roman"/>
          <w:b/>
          <w:sz w:val="22"/>
          <w:szCs w:val="22"/>
        </w:rPr>
        <w:t xml:space="preserve">This standard is not applicable for </w:t>
      </w:r>
      <w:proofErr w:type="spellStart"/>
      <w:r w:rsidRPr="0073261A">
        <w:rPr>
          <w:rFonts w:ascii="Times New Roman" w:hAnsi="Times New Roman"/>
          <w:b/>
          <w:sz w:val="22"/>
          <w:szCs w:val="22"/>
        </w:rPr>
        <w:t>DoD</w:t>
      </w:r>
      <w:proofErr w:type="spellEnd"/>
      <w:r w:rsidRPr="0073261A">
        <w:rPr>
          <w:rFonts w:ascii="Times New Roman" w:hAnsi="Times New Roman"/>
          <w:b/>
          <w:sz w:val="22"/>
          <w:szCs w:val="22"/>
        </w:rPr>
        <w:t xml:space="preserve"> </w:t>
      </w:r>
    </w:p>
    <w:p w:rsidR="00643A86" w:rsidRPr="0073261A" w:rsidRDefault="00643A86" w:rsidP="0073261A">
      <w:pPr>
        <w:ind w:left="400"/>
        <w:rPr>
          <w:rFonts w:ascii="Times New Roman" w:hAnsi="Times New Roman"/>
          <w:b/>
          <w:sz w:val="22"/>
          <w:szCs w:val="22"/>
        </w:rPr>
      </w:pPr>
      <w:proofErr w:type="gramStart"/>
      <w:r w:rsidRPr="0073261A">
        <w:rPr>
          <w:rFonts w:ascii="Times New Roman" w:hAnsi="Times New Roman"/>
          <w:b/>
          <w:sz w:val="22"/>
          <w:szCs w:val="22"/>
        </w:rPr>
        <w:t>Military recreation.</w:t>
      </w:r>
      <w:proofErr w:type="gramEnd"/>
      <w:r w:rsidRPr="0073261A">
        <w:rPr>
          <w:rFonts w:ascii="Times New Roman" w:hAnsi="Times New Roman"/>
          <w:b/>
          <w:sz w:val="22"/>
          <w:szCs w:val="22"/>
        </w:rPr>
        <w:t xml:space="preserve">  Military installations do not acquire lands unless through Federal legislation.</w:t>
      </w:r>
    </w:p>
    <w:bookmarkEnd w:id="22"/>
    <w:bookmarkEnd w:id="23"/>
    <w:p w:rsidR="00643A86" w:rsidRDefault="00643A86" w:rsidP="00DC1216">
      <w:pPr>
        <w:ind w:left="400" w:hanging="400"/>
        <w:rPr>
          <w:rFonts w:ascii="Times New Roman" w:hAnsi="Times New Roman"/>
          <w:i/>
          <w:sz w:val="22"/>
          <w:szCs w:val="22"/>
        </w:rPr>
      </w:pPr>
    </w:p>
    <w:p w:rsidR="0042432E" w:rsidRPr="00DC1216"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42432E" w:rsidRPr="00DC1216">
        <w:rPr>
          <w:rFonts w:ascii="Times New Roman" w:hAnsi="Times New Roman"/>
          <w:sz w:val="22"/>
          <w:szCs w:val="22"/>
        </w:rPr>
        <w:t xml:space="preserve">  Provide policy and procedures for land acquisition and the citation of legal authority to acquire lands.</w:t>
      </w:r>
      <w:proofErr w:type="gramEnd"/>
    </w:p>
    <w:p w:rsidR="008056EE" w:rsidRPr="00A8282A" w:rsidRDefault="008056EE" w:rsidP="0042432E">
      <w:pPr>
        <w:rPr>
          <w:rFonts w:ascii="Times New Roman" w:hAnsi="Times New Roman"/>
          <w:sz w:val="22"/>
          <w:szCs w:val="22"/>
        </w:rPr>
      </w:pPr>
    </w:p>
    <w:p w:rsidR="0042432E" w:rsidRPr="005D4671" w:rsidRDefault="005D4671" w:rsidP="0042432E">
      <w:pPr>
        <w:rPr>
          <w:rFonts w:ascii="Times New Roman" w:hAnsi="Times New Roman"/>
          <w:b/>
          <w:sz w:val="28"/>
          <w:szCs w:val="28"/>
        </w:rPr>
      </w:pPr>
      <w:r>
        <w:rPr>
          <w:rFonts w:ascii="Times New Roman" w:hAnsi="Times New Roman"/>
          <w:b/>
          <w:sz w:val="28"/>
          <w:szCs w:val="28"/>
        </w:rPr>
        <w:t>7.2</w:t>
      </w:r>
      <w:r>
        <w:rPr>
          <w:rFonts w:ascii="Times New Roman" w:hAnsi="Times New Roman"/>
          <w:b/>
          <w:sz w:val="28"/>
          <w:szCs w:val="28"/>
        </w:rPr>
        <w:tab/>
      </w:r>
      <w:r>
        <w:rPr>
          <w:rFonts w:ascii="Times New Roman" w:hAnsi="Times New Roman"/>
          <w:b/>
          <w:sz w:val="28"/>
          <w:szCs w:val="28"/>
        </w:rPr>
        <w:tab/>
      </w:r>
      <w:r w:rsidR="00DB23F5" w:rsidRPr="005D4671">
        <w:rPr>
          <w:rFonts w:ascii="Times New Roman" w:hAnsi="Times New Roman"/>
          <w:b/>
          <w:sz w:val="28"/>
          <w:szCs w:val="28"/>
        </w:rPr>
        <w:t>Development of Areas and Facilities</w:t>
      </w:r>
    </w:p>
    <w:p w:rsidR="0042432E" w:rsidRPr="00DC1216" w:rsidRDefault="00133A7F" w:rsidP="0042432E">
      <w:pPr>
        <w:rPr>
          <w:rFonts w:ascii="Times New Roman" w:hAnsi="Times New Roman"/>
          <w:b/>
          <w:sz w:val="22"/>
          <w:szCs w:val="22"/>
        </w:rPr>
      </w:pPr>
      <w:r w:rsidRPr="00DC1216">
        <w:rPr>
          <w:rFonts w:ascii="Times New Roman" w:hAnsi="Times New Roman"/>
          <w:b/>
          <w:i/>
          <w:sz w:val="22"/>
          <w:szCs w:val="22"/>
        </w:rPr>
        <w:t>Standard:</w:t>
      </w:r>
      <w:r w:rsidR="0042432E" w:rsidRPr="00DC1216">
        <w:rPr>
          <w:rFonts w:ascii="Times New Roman" w:hAnsi="Times New Roman"/>
          <w:b/>
          <w:sz w:val="22"/>
          <w:szCs w:val="22"/>
        </w:rPr>
        <w:t xml:space="preserve">  The agency should have </w:t>
      </w:r>
      <w:r w:rsidR="00FD3E15" w:rsidRPr="00DC1216">
        <w:rPr>
          <w:rFonts w:ascii="Times New Roman" w:hAnsi="Times New Roman"/>
          <w:b/>
          <w:sz w:val="22"/>
          <w:szCs w:val="22"/>
        </w:rPr>
        <w:t xml:space="preserve">established </w:t>
      </w:r>
      <w:r w:rsidR="0042432E" w:rsidRPr="00DC1216">
        <w:rPr>
          <w:rFonts w:ascii="Times New Roman" w:hAnsi="Times New Roman"/>
          <w:b/>
          <w:sz w:val="22"/>
          <w:szCs w:val="22"/>
        </w:rPr>
        <w:t>policies and procedures for the developm</w:t>
      </w:r>
      <w:r w:rsidR="00DB23F5" w:rsidRPr="00DC1216">
        <w:rPr>
          <w:rFonts w:ascii="Times New Roman" w:hAnsi="Times New Roman"/>
          <w:b/>
          <w:sz w:val="22"/>
          <w:szCs w:val="22"/>
        </w:rPr>
        <w:t>ent of park and recreation land</w:t>
      </w:r>
      <w:r w:rsidR="0042432E" w:rsidRPr="00DC1216">
        <w:rPr>
          <w:rFonts w:ascii="Times New Roman" w:hAnsi="Times New Roman"/>
          <w:b/>
          <w:sz w:val="22"/>
          <w:szCs w:val="22"/>
        </w:rPr>
        <w:t xml:space="preserve"> and facilities.</w:t>
      </w:r>
    </w:p>
    <w:p w:rsidR="0042432E" w:rsidRPr="00A8282A" w:rsidRDefault="0042432E" w:rsidP="0042432E">
      <w:pPr>
        <w:rPr>
          <w:rFonts w:ascii="Times New Roman" w:hAnsi="Times New Roman"/>
          <w:sz w:val="22"/>
          <w:szCs w:val="22"/>
        </w:rPr>
      </w:pPr>
    </w:p>
    <w:p w:rsidR="0042432E"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DB23F5" w:rsidRPr="00DC1216">
        <w:rPr>
          <w:rFonts w:ascii="Times New Roman" w:hAnsi="Times New Roman"/>
          <w:sz w:val="22"/>
          <w:szCs w:val="22"/>
        </w:rPr>
        <w:t xml:space="preserve">  The need and use of land</w:t>
      </w:r>
      <w:r w:rsidR="0042432E" w:rsidRPr="00DC1216">
        <w:rPr>
          <w:rFonts w:ascii="Times New Roman" w:hAnsi="Times New Roman"/>
          <w:sz w:val="22"/>
          <w:szCs w:val="22"/>
        </w:rPr>
        <w:t xml:space="preserve"> and facilities in relation to the current program goals of the agency should be reviewed annually.  The review should reflect a concern for optimum usage and coordination with the total area and facility resources of the community.  App</w:t>
      </w:r>
      <w:r w:rsidR="00C63C0F" w:rsidRPr="00DC1216">
        <w:rPr>
          <w:rFonts w:ascii="Times New Roman" w:hAnsi="Times New Roman"/>
          <w:sz w:val="22"/>
          <w:szCs w:val="22"/>
        </w:rPr>
        <w:t>licable o</w:t>
      </w:r>
      <w:r w:rsidR="0042432E" w:rsidRPr="00DC1216">
        <w:rPr>
          <w:rFonts w:ascii="Times New Roman" w:hAnsi="Times New Roman"/>
          <w:sz w:val="22"/>
          <w:szCs w:val="22"/>
        </w:rPr>
        <w:t>pen space and design standards should be considered.</w:t>
      </w:r>
    </w:p>
    <w:p w:rsidR="0042432E" w:rsidRPr="00DC1216" w:rsidRDefault="0042432E" w:rsidP="00DC1216">
      <w:pPr>
        <w:ind w:left="400" w:hanging="400"/>
        <w:rPr>
          <w:rFonts w:ascii="Times New Roman" w:hAnsi="Times New Roman"/>
          <w:sz w:val="22"/>
          <w:szCs w:val="22"/>
        </w:rPr>
      </w:pPr>
    </w:p>
    <w:p w:rsidR="0073261A" w:rsidRDefault="0073261A" w:rsidP="0073261A">
      <w:pPr>
        <w:rPr>
          <w:rFonts w:ascii="Times New Roman" w:hAnsi="Times New Roman"/>
          <w:sz w:val="22"/>
          <w:szCs w:val="22"/>
        </w:rPr>
      </w:pPr>
      <w:r w:rsidRPr="0073261A">
        <w:rPr>
          <w:rFonts w:ascii="Times New Roman" w:hAnsi="Times New Roman"/>
          <w:i/>
          <w:sz w:val="22"/>
          <w:szCs w:val="22"/>
        </w:rPr>
        <w:t>Comment for Department of Defense (</w:t>
      </w:r>
      <w:proofErr w:type="spellStart"/>
      <w:proofErr w:type="gramStart"/>
      <w:r w:rsidRPr="0073261A">
        <w:rPr>
          <w:rFonts w:ascii="Times New Roman" w:hAnsi="Times New Roman"/>
          <w:i/>
          <w:sz w:val="22"/>
          <w:szCs w:val="22"/>
        </w:rPr>
        <w:t>DoD</w:t>
      </w:r>
      <w:proofErr w:type="spellEnd"/>
      <w:proofErr w:type="gramEnd"/>
      <w:r w:rsidRPr="0073261A">
        <w:rPr>
          <w:rFonts w:ascii="Times New Roman" w:hAnsi="Times New Roman"/>
          <w:i/>
          <w:sz w:val="22"/>
          <w:szCs w:val="22"/>
        </w:rPr>
        <w:t xml:space="preserve">) Agencies:  </w:t>
      </w:r>
      <w:r w:rsidRPr="0073261A">
        <w:rPr>
          <w:rFonts w:ascii="Times New Roman" w:hAnsi="Times New Roman"/>
          <w:sz w:val="22"/>
          <w:szCs w:val="22"/>
        </w:rPr>
        <w:t xml:space="preserve">Construction and land use development projects </w:t>
      </w:r>
    </w:p>
    <w:p w:rsidR="0073261A" w:rsidRPr="0073261A" w:rsidRDefault="0073261A" w:rsidP="0073261A">
      <w:pPr>
        <w:ind w:left="400"/>
        <w:rPr>
          <w:rFonts w:ascii="Times New Roman" w:hAnsi="Times New Roman"/>
          <w:sz w:val="22"/>
          <w:szCs w:val="22"/>
        </w:rPr>
      </w:pPr>
      <w:proofErr w:type="gramStart"/>
      <w:r w:rsidRPr="0073261A">
        <w:rPr>
          <w:rFonts w:ascii="Times New Roman" w:hAnsi="Times New Roman"/>
          <w:sz w:val="22"/>
          <w:szCs w:val="22"/>
        </w:rPr>
        <w:t>in</w:t>
      </w:r>
      <w:proofErr w:type="gramEnd"/>
      <w:r w:rsidRPr="0073261A">
        <w:rPr>
          <w:rFonts w:ascii="Times New Roman" w:hAnsi="Times New Roman"/>
          <w:sz w:val="22"/>
          <w:szCs w:val="22"/>
        </w:rPr>
        <w:t xml:space="preserve"> the Military Services require the use of Appropriated Fund and </w:t>
      </w:r>
      <w:proofErr w:type="spellStart"/>
      <w:r w:rsidRPr="000F3986">
        <w:rPr>
          <w:rFonts w:ascii="Times New Roman" w:hAnsi="Times New Roman"/>
          <w:sz w:val="22"/>
          <w:szCs w:val="22"/>
        </w:rPr>
        <w:t>Nonappropriated</w:t>
      </w:r>
      <w:proofErr w:type="spellEnd"/>
      <w:r w:rsidRPr="000F3986">
        <w:rPr>
          <w:rFonts w:ascii="Times New Roman" w:hAnsi="Times New Roman"/>
          <w:sz w:val="22"/>
          <w:szCs w:val="22"/>
        </w:rPr>
        <w:t xml:space="preserve"> F</w:t>
      </w:r>
      <w:r w:rsidRPr="0073261A">
        <w:rPr>
          <w:rFonts w:ascii="Times New Roman" w:hAnsi="Times New Roman"/>
          <w:sz w:val="22"/>
          <w:szCs w:val="22"/>
        </w:rPr>
        <w:t xml:space="preserve">unds.  Procedures and policies guiding these efforts are contained in </w:t>
      </w:r>
      <w:proofErr w:type="spellStart"/>
      <w:r w:rsidRPr="0073261A">
        <w:rPr>
          <w:rFonts w:ascii="Times New Roman" w:hAnsi="Times New Roman"/>
          <w:sz w:val="22"/>
          <w:szCs w:val="22"/>
        </w:rPr>
        <w:t>DoDI</w:t>
      </w:r>
      <w:proofErr w:type="spellEnd"/>
      <w:r w:rsidRPr="0073261A">
        <w:rPr>
          <w:rFonts w:ascii="Times New Roman" w:hAnsi="Times New Roman"/>
          <w:sz w:val="22"/>
          <w:szCs w:val="22"/>
        </w:rPr>
        <w:t xml:space="preserve"> 1015-10; </w:t>
      </w:r>
      <w:proofErr w:type="spellStart"/>
      <w:r w:rsidRPr="0073261A">
        <w:rPr>
          <w:rFonts w:ascii="Times New Roman" w:hAnsi="Times New Roman"/>
          <w:sz w:val="22"/>
          <w:szCs w:val="22"/>
        </w:rPr>
        <w:t>DoD</w:t>
      </w:r>
      <w:proofErr w:type="spellEnd"/>
      <w:r w:rsidRPr="0073261A">
        <w:rPr>
          <w:rFonts w:ascii="Times New Roman" w:hAnsi="Times New Roman"/>
          <w:sz w:val="22"/>
          <w:szCs w:val="22"/>
        </w:rPr>
        <w:t xml:space="preserve"> Unified Facility Criteria; </w:t>
      </w:r>
      <w:proofErr w:type="spellStart"/>
      <w:r w:rsidRPr="0073261A">
        <w:rPr>
          <w:rFonts w:ascii="Times New Roman" w:hAnsi="Times New Roman"/>
          <w:sz w:val="22"/>
          <w:szCs w:val="22"/>
        </w:rPr>
        <w:t>DoDI</w:t>
      </w:r>
      <w:proofErr w:type="spellEnd"/>
      <w:r w:rsidRPr="0073261A">
        <w:rPr>
          <w:rFonts w:ascii="Times New Roman" w:hAnsi="Times New Roman"/>
          <w:sz w:val="22"/>
          <w:szCs w:val="22"/>
        </w:rPr>
        <w:t xml:space="preserve"> 7700.18, Commissary Surcharge, Non</w:t>
      </w:r>
      <w:r w:rsidR="008574B6">
        <w:rPr>
          <w:rFonts w:ascii="Times New Roman" w:hAnsi="Times New Roman"/>
          <w:sz w:val="22"/>
          <w:szCs w:val="22"/>
        </w:rPr>
        <w:t>-</w:t>
      </w:r>
      <w:r w:rsidRPr="0073261A">
        <w:rPr>
          <w:rFonts w:ascii="Times New Roman" w:hAnsi="Times New Roman"/>
          <w:sz w:val="22"/>
          <w:szCs w:val="22"/>
        </w:rPr>
        <w:t xml:space="preserve">appropriated Fund and Privately financed Construction Reporting Procedures; </w:t>
      </w:r>
      <w:proofErr w:type="spellStart"/>
      <w:r w:rsidRPr="0073261A">
        <w:rPr>
          <w:rFonts w:ascii="Times New Roman" w:hAnsi="Times New Roman"/>
          <w:sz w:val="22"/>
          <w:szCs w:val="22"/>
        </w:rPr>
        <w:t>DoDI</w:t>
      </w:r>
      <w:proofErr w:type="spellEnd"/>
      <w:r w:rsidRPr="0073261A">
        <w:rPr>
          <w:rFonts w:ascii="Times New Roman" w:hAnsi="Times New Roman"/>
          <w:sz w:val="22"/>
          <w:szCs w:val="22"/>
        </w:rPr>
        <w:t xml:space="preserve"> 1015.15.  Projects identified as part of the facility and land development planning process are submitted through military construction and special projects channels to compete for </w:t>
      </w:r>
      <w:r w:rsidRPr="000F3986">
        <w:rPr>
          <w:rFonts w:ascii="Times New Roman" w:hAnsi="Times New Roman"/>
          <w:sz w:val="22"/>
          <w:szCs w:val="22"/>
        </w:rPr>
        <w:t>resourcing</w:t>
      </w:r>
      <w:r w:rsidR="00DE16D6" w:rsidRPr="000F3986">
        <w:rPr>
          <w:rFonts w:ascii="Times New Roman" w:hAnsi="Times New Roman"/>
          <w:sz w:val="22"/>
          <w:szCs w:val="22"/>
        </w:rPr>
        <w:t>.</w:t>
      </w:r>
    </w:p>
    <w:p w:rsidR="0073261A" w:rsidRPr="0073261A" w:rsidRDefault="0073261A" w:rsidP="0073261A">
      <w:pPr>
        <w:rPr>
          <w:rFonts w:ascii="Times New Roman" w:hAnsi="Times New Roman"/>
          <w:sz w:val="22"/>
          <w:szCs w:val="22"/>
        </w:rPr>
      </w:pPr>
    </w:p>
    <w:p w:rsidR="0042432E" w:rsidRPr="00DC1216" w:rsidRDefault="00133A7F" w:rsidP="00DC1216">
      <w:pPr>
        <w:ind w:left="400" w:hanging="400"/>
        <w:rPr>
          <w:rFonts w:ascii="Times New Roman" w:hAnsi="Times New Roman"/>
          <w:sz w:val="22"/>
          <w:szCs w:val="22"/>
        </w:rPr>
      </w:pPr>
      <w:r w:rsidRPr="00DC1216">
        <w:rPr>
          <w:rFonts w:ascii="Times New Roman" w:hAnsi="Times New Roman"/>
          <w:i/>
          <w:sz w:val="22"/>
          <w:szCs w:val="22"/>
        </w:rPr>
        <w:t>Suggested Evidence of Compliance:</w:t>
      </w:r>
      <w:r w:rsidR="0042432E" w:rsidRPr="00DC1216">
        <w:rPr>
          <w:rFonts w:ascii="Times New Roman" w:hAnsi="Times New Roman"/>
          <w:sz w:val="22"/>
          <w:szCs w:val="22"/>
        </w:rPr>
        <w:t xml:space="preserve"> Provide land development policies and procedures</w:t>
      </w:r>
      <w:r w:rsidR="007345F6">
        <w:rPr>
          <w:rFonts w:ascii="Times New Roman" w:hAnsi="Times New Roman"/>
          <w:sz w:val="22"/>
          <w:szCs w:val="22"/>
        </w:rPr>
        <w:t>,</w:t>
      </w:r>
      <w:r w:rsidR="003E6120" w:rsidRPr="00DC1216">
        <w:rPr>
          <w:rFonts w:ascii="Times New Roman" w:hAnsi="Times New Roman"/>
          <w:sz w:val="22"/>
          <w:szCs w:val="22"/>
        </w:rPr>
        <w:t xml:space="preserve"> with evidence of annual review. </w:t>
      </w:r>
    </w:p>
    <w:p w:rsidR="0042432E" w:rsidRDefault="0042432E" w:rsidP="0042432E">
      <w:pPr>
        <w:rPr>
          <w:rFonts w:ascii="Times New Roman" w:hAnsi="Times New Roman"/>
          <w:sz w:val="22"/>
          <w:szCs w:val="22"/>
        </w:rPr>
      </w:pPr>
    </w:p>
    <w:p w:rsidR="0042432E" w:rsidRDefault="0042432E" w:rsidP="0042432E">
      <w:pPr>
        <w:rPr>
          <w:rFonts w:ascii="Times New Roman" w:hAnsi="Times New Roman"/>
          <w:sz w:val="22"/>
          <w:szCs w:val="22"/>
        </w:rPr>
      </w:pPr>
    </w:p>
    <w:p w:rsidR="0073261A" w:rsidRDefault="0073261A" w:rsidP="0042432E">
      <w:pPr>
        <w:rPr>
          <w:rFonts w:ascii="Times New Roman" w:hAnsi="Times New Roman"/>
          <w:sz w:val="22"/>
          <w:szCs w:val="22"/>
        </w:rPr>
      </w:pPr>
    </w:p>
    <w:p w:rsidR="008574B6" w:rsidRDefault="008574B6" w:rsidP="0042432E">
      <w:pPr>
        <w:rPr>
          <w:rFonts w:ascii="Times New Roman" w:hAnsi="Times New Roman"/>
          <w:sz w:val="22"/>
          <w:szCs w:val="22"/>
        </w:rPr>
      </w:pPr>
    </w:p>
    <w:p w:rsidR="008574B6" w:rsidRDefault="008574B6" w:rsidP="0042432E">
      <w:pPr>
        <w:rPr>
          <w:rFonts w:ascii="Times New Roman" w:hAnsi="Times New Roman"/>
          <w:sz w:val="22"/>
          <w:szCs w:val="22"/>
        </w:rPr>
      </w:pPr>
    </w:p>
    <w:p w:rsidR="0073261A" w:rsidRDefault="0073261A" w:rsidP="0042432E">
      <w:pPr>
        <w:rPr>
          <w:rFonts w:ascii="Times New Roman" w:hAnsi="Times New Roman"/>
          <w:sz w:val="22"/>
          <w:szCs w:val="22"/>
        </w:rPr>
      </w:pPr>
    </w:p>
    <w:p w:rsidR="0073261A" w:rsidRPr="00A8282A" w:rsidRDefault="0073261A" w:rsidP="0042432E">
      <w:pPr>
        <w:rPr>
          <w:rFonts w:ascii="Times New Roman" w:hAnsi="Times New Roman"/>
          <w:sz w:val="22"/>
          <w:szCs w:val="22"/>
        </w:rPr>
      </w:pPr>
    </w:p>
    <w:p w:rsidR="0042432E" w:rsidRDefault="005D4671" w:rsidP="0042432E">
      <w:pPr>
        <w:rPr>
          <w:rFonts w:ascii="Times New Roman" w:hAnsi="Times New Roman"/>
          <w:b/>
          <w:sz w:val="28"/>
          <w:szCs w:val="28"/>
        </w:rPr>
      </w:pPr>
      <w:r>
        <w:rPr>
          <w:rFonts w:ascii="Times New Roman" w:hAnsi="Times New Roman"/>
          <w:b/>
          <w:sz w:val="28"/>
          <w:szCs w:val="28"/>
        </w:rPr>
        <w:t>7.3</w:t>
      </w:r>
      <w:r>
        <w:rPr>
          <w:rFonts w:ascii="Times New Roman" w:hAnsi="Times New Roman"/>
          <w:b/>
          <w:sz w:val="28"/>
          <w:szCs w:val="28"/>
        </w:rPr>
        <w:tab/>
      </w:r>
      <w:r>
        <w:rPr>
          <w:rFonts w:ascii="Times New Roman" w:hAnsi="Times New Roman"/>
          <w:b/>
          <w:sz w:val="28"/>
          <w:szCs w:val="28"/>
        </w:rPr>
        <w:tab/>
      </w:r>
      <w:r w:rsidR="0042432E" w:rsidRPr="005D4671">
        <w:rPr>
          <w:rFonts w:ascii="Times New Roman" w:hAnsi="Times New Roman"/>
          <w:b/>
          <w:sz w:val="28"/>
          <w:szCs w:val="28"/>
        </w:rPr>
        <w:t xml:space="preserve">Defense </w:t>
      </w:r>
      <w:proofErr w:type="gramStart"/>
      <w:r w:rsidR="0042432E" w:rsidRPr="005D4671">
        <w:rPr>
          <w:rFonts w:ascii="Times New Roman" w:hAnsi="Times New Roman"/>
          <w:b/>
          <w:sz w:val="28"/>
          <w:szCs w:val="28"/>
        </w:rPr>
        <w:t>Against</w:t>
      </w:r>
      <w:proofErr w:type="gramEnd"/>
      <w:r w:rsidR="0042432E" w:rsidRPr="005D4671">
        <w:rPr>
          <w:rFonts w:ascii="Times New Roman" w:hAnsi="Times New Roman"/>
          <w:b/>
          <w:sz w:val="28"/>
          <w:szCs w:val="28"/>
        </w:rPr>
        <w:t xml:space="preserve"> Encroachment</w:t>
      </w:r>
    </w:p>
    <w:p w:rsidR="000F3986" w:rsidRPr="005D4671" w:rsidRDefault="000F3986" w:rsidP="000F3986">
      <w:pPr>
        <w:jc w:val="center"/>
        <w:rPr>
          <w:rFonts w:ascii="Times New Roman" w:hAnsi="Times New Roman"/>
          <w:b/>
          <w:sz w:val="28"/>
          <w:szCs w:val="28"/>
        </w:rPr>
      </w:pPr>
      <w:r w:rsidRPr="00F82683">
        <w:rPr>
          <w:rFonts w:ascii="Times New Roman" w:hAnsi="Times New Roman"/>
          <w:b/>
          <w:sz w:val="28"/>
          <w:szCs w:val="28"/>
        </w:rPr>
        <w:t>{DOES NOT APPLY TO MILITARY}</w:t>
      </w:r>
    </w:p>
    <w:p w:rsidR="0042432E" w:rsidRPr="00DC1216" w:rsidRDefault="00133A7F" w:rsidP="0042432E">
      <w:pPr>
        <w:rPr>
          <w:rFonts w:ascii="Times New Roman" w:hAnsi="Times New Roman"/>
          <w:b/>
          <w:sz w:val="22"/>
          <w:szCs w:val="22"/>
        </w:rPr>
      </w:pPr>
      <w:r w:rsidRPr="00DC1216">
        <w:rPr>
          <w:rFonts w:ascii="Times New Roman" w:hAnsi="Times New Roman"/>
          <w:b/>
          <w:i/>
          <w:sz w:val="22"/>
          <w:szCs w:val="22"/>
        </w:rPr>
        <w:t>Standard:</w:t>
      </w:r>
      <w:r w:rsidR="0042432E" w:rsidRPr="00DC1216">
        <w:rPr>
          <w:rFonts w:ascii="Times New Roman" w:hAnsi="Times New Roman"/>
          <w:b/>
          <w:sz w:val="22"/>
          <w:szCs w:val="22"/>
        </w:rPr>
        <w:t xml:space="preserve">  The agency should have procedures for protecting park and recreation lands and facilities from encroachment.</w:t>
      </w:r>
    </w:p>
    <w:p w:rsidR="0042432E" w:rsidRPr="00A8282A" w:rsidRDefault="0042432E" w:rsidP="0042432E">
      <w:pPr>
        <w:rPr>
          <w:rFonts w:ascii="Times New Roman" w:hAnsi="Times New Roman"/>
          <w:sz w:val="22"/>
          <w:szCs w:val="22"/>
        </w:rPr>
      </w:pPr>
    </w:p>
    <w:p w:rsidR="0042432E"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42432E" w:rsidRPr="00DC1216">
        <w:rPr>
          <w:rFonts w:ascii="Times New Roman" w:hAnsi="Times New Roman"/>
          <w:sz w:val="22"/>
          <w:szCs w:val="22"/>
        </w:rPr>
        <w:t xml:space="preserve">  Proper planning often requires the acquisition of lands for park and recreation purposes well in advance of the community's need for full development of programs and facilities.  During this interim period, particularly, there may be encroachment pressures for both public and private purposes.  Vigilance and determination are needed to preserve and protect the long-ter</w:t>
      </w:r>
      <w:r w:rsidR="00DB23F5" w:rsidRPr="00DC1216">
        <w:rPr>
          <w:rFonts w:ascii="Times New Roman" w:hAnsi="Times New Roman"/>
          <w:sz w:val="22"/>
          <w:szCs w:val="22"/>
        </w:rPr>
        <w:t>m public interest in these areas. If areas</w:t>
      </w:r>
      <w:r w:rsidR="0042432E" w:rsidRPr="00DC1216">
        <w:rPr>
          <w:rFonts w:ascii="Times New Roman" w:hAnsi="Times New Roman"/>
          <w:sz w:val="22"/>
          <w:szCs w:val="22"/>
        </w:rPr>
        <w:t xml:space="preserve"> held in reserve are used and publicized for "use as trails, primitive camping, wetlands, etc.," the community will recognize them as recreation</w:t>
      </w:r>
      <w:r w:rsidR="00307932" w:rsidRPr="00DC1216">
        <w:rPr>
          <w:rFonts w:ascii="Times New Roman" w:hAnsi="Times New Roman"/>
          <w:sz w:val="22"/>
          <w:szCs w:val="22"/>
        </w:rPr>
        <w:t xml:space="preserve"> (i.e. natural resource areas, property boundaries)</w:t>
      </w:r>
      <w:r w:rsidR="0042432E" w:rsidRPr="00DC1216">
        <w:rPr>
          <w:rFonts w:ascii="Times New Roman" w:hAnsi="Times New Roman"/>
          <w:sz w:val="22"/>
          <w:szCs w:val="22"/>
        </w:rPr>
        <w:t xml:space="preserve"> and help resist encroachment.  The procedures should include progressive steps to address escalated encroachment issues.  </w:t>
      </w:r>
    </w:p>
    <w:p w:rsidR="0042432E" w:rsidRPr="00DC1216" w:rsidRDefault="0042432E" w:rsidP="00DC1216">
      <w:pPr>
        <w:ind w:left="400" w:hanging="400"/>
        <w:rPr>
          <w:rFonts w:ascii="Times New Roman" w:hAnsi="Times New Roman"/>
          <w:sz w:val="22"/>
          <w:szCs w:val="22"/>
        </w:rPr>
      </w:pPr>
    </w:p>
    <w:p w:rsidR="0073261A" w:rsidRPr="0073261A" w:rsidRDefault="0073261A" w:rsidP="0073261A">
      <w:pPr>
        <w:rPr>
          <w:rFonts w:ascii="Times New Roman" w:hAnsi="Times New Roman"/>
          <w:b/>
          <w:sz w:val="22"/>
          <w:szCs w:val="22"/>
        </w:rPr>
      </w:pPr>
      <w:r w:rsidRPr="0073261A">
        <w:rPr>
          <w:rFonts w:ascii="Times New Roman" w:hAnsi="Times New Roman"/>
          <w:b/>
          <w:i/>
          <w:sz w:val="22"/>
          <w:szCs w:val="22"/>
        </w:rPr>
        <w:t>Comment for Department of Defense (</w:t>
      </w:r>
      <w:proofErr w:type="spellStart"/>
      <w:proofErr w:type="gramStart"/>
      <w:r w:rsidRPr="0073261A">
        <w:rPr>
          <w:rFonts w:ascii="Times New Roman" w:hAnsi="Times New Roman"/>
          <w:b/>
          <w:i/>
          <w:sz w:val="22"/>
          <w:szCs w:val="22"/>
        </w:rPr>
        <w:t>DoD</w:t>
      </w:r>
      <w:proofErr w:type="spellEnd"/>
      <w:proofErr w:type="gramEnd"/>
      <w:r w:rsidRPr="0073261A">
        <w:rPr>
          <w:rFonts w:ascii="Times New Roman" w:hAnsi="Times New Roman"/>
          <w:b/>
          <w:i/>
          <w:sz w:val="22"/>
          <w:szCs w:val="22"/>
        </w:rPr>
        <w:t xml:space="preserve">) Agencies:  </w:t>
      </w:r>
      <w:r w:rsidRPr="0073261A">
        <w:rPr>
          <w:rFonts w:ascii="Times New Roman" w:hAnsi="Times New Roman"/>
          <w:b/>
          <w:sz w:val="22"/>
          <w:szCs w:val="22"/>
        </w:rPr>
        <w:t xml:space="preserve">This standard is not applicable for </w:t>
      </w:r>
      <w:proofErr w:type="spellStart"/>
      <w:r w:rsidRPr="0073261A">
        <w:rPr>
          <w:rFonts w:ascii="Times New Roman" w:hAnsi="Times New Roman"/>
          <w:b/>
          <w:sz w:val="22"/>
          <w:szCs w:val="22"/>
        </w:rPr>
        <w:t>DoD</w:t>
      </w:r>
      <w:proofErr w:type="spellEnd"/>
      <w:r w:rsidRPr="0073261A">
        <w:rPr>
          <w:rFonts w:ascii="Times New Roman" w:hAnsi="Times New Roman"/>
          <w:b/>
          <w:sz w:val="22"/>
          <w:szCs w:val="22"/>
        </w:rPr>
        <w:t xml:space="preserve"> </w:t>
      </w:r>
    </w:p>
    <w:p w:rsidR="0073261A" w:rsidRPr="0073261A" w:rsidRDefault="0073261A" w:rsidP="0073261A">
      <w:pPr>
        <w:ind w:left="400"/>
        <w:rPr>
          <w:rFonts w:ascii="Times New Roman" w:hAnsi="Times New Roman"/>
          <w:b/>
          <w:sz w:val="22"/>
          <w:szCs w:val="22"/>
        </w:rPr>
      </w:pPr>
      <w:proofErr w:type="gramStart"/>
      <w:r w:rsidRPr="0073261A">
        <w:rPr>
          <w:rFonts w:ascii="Times New Roman" w:hAnsi="Times New Roman"/>
          <w:b/>
          <w:sz w:val="22"/>
          <w:szCs w:val="22"/>
        </w:rPr>
        <w:t>Military recreation.</w:t>
      </w:r>
      <w:proofErr w:type="gramEnd"/>
      <w:r w:rsidRPr="0073261A">
        <w:rPr>
          <w:rFonts w:ascii="Times New Roman" w:hAnsi="Times New Roman"/>
          <w:b/>
          <w:sz w:val="22"/>
          <w:szCs w:val="22"/>
        </w:rPr>
        <w:t xml:space="preserve">  Military installations are protected from encroachment by Federal legislation.</w:t>
      </w:r>
    </w:p>
    <w:p w:rsidR="0073261A" w:rsidRDefault="0073261A" w:rsidP="00DC1216">
      <w:pPr>
        <w:ind w:left="400" w:hanging="400"/>
        <w:rPr>
          <w:rFonts w:ascii="Times New Roman" w:hAnsi="Times New Roman"/>
          <w:i/>
          <w:sz w:val="22"/>
          <w:szCs w:val="22"/>
        </w:rPr>
      </w:pPr>
    </w:p>
    <w:p w:rsidR="0042432E"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42432E" w:rsidRPr="00DC1216">
        <w:rPr>
          <w:rFonts w:ascii="Times New Roman" w:hAnsi="Times New Roman"/>
          <w:sz w:val="22"/>
          <w:szCs w:val="22"/>
        </w:rPr>
        <w:t xml:space="preserve"> Provide the procedures regarding defense against encroachment.</w:t>
      </w:r>
      <w:proofErr w:type="gramEnd"/>
    </w:p>
    <w:p w:rsidR="008056EE" w:rsidRDefault="008056EE" w:rsidP="00DC1216">
      <w:pPr>
        <w:ind w:left="400" w:hanging="400"/>
        <w:rPr>
          <w:rFonts w:ascii="Times New Roman" w:hAnsi="Times New Roman"/>
          <w:sz w:val="22"/>
          <w:szCs w:val="22"/>
        </w:rPr>
      </w:pPr>
    </w:p>
    <w:p w:rsidR="0042432E" w:rsidRDefault="005D4671" w:rsidP="0042432E">
      <w:pPr>
        <w:rPr>
          <w:rFonts w:ascii="Times New Roman" w:hAnsi="Times New Roman"/>
          <w:b/>
          <w:sz w:val="28"/>
          <w:szCs w:val="28"/>
        </w:rPr>
      </w:pPr>
      <w:r>
        <w:rPr>
          <w:rFonts w:ascii="Times New Roman" w:hAnsi="Times New Roman"/>
          <w:b/>
          <w:sz w:val="28"/>
          <w:szCs w:val="28"/>
        </w:rPr>
        <w:t>7.4</w:t>
      </w:r>
      <w:r>
        <w:rPr>
          <w:rFonts w:ascii="Times New Roman" w:hAnsi="Times New Roman"/>
          <w:b/>
          <w:sz w:val="28"/>
          <w:szCs w:val="28"/>
        </w:rPr>
        <w:tab/>
      </w:r>
      <w:r>
        <w:rPr>
          <w:rFonts w:ascii="Times New Roman" w:hAnsi="Times New Roman"/>
          <w:b/>
          <w:sz w:val="28"/>
          <w:szCs w:val="28"/>
        </w:rPr>
        <w:tab/>
      </w:r>
      <w:r w:rsidR="0042432E" w:rsidRPr="005D4671">
        <w:rPr>
          <w:rFonts w:ascii="Times New Roman" w:hAnsi="Times New Roman"/>
          <w:b/>
          <w:sz w:val="28"/>
          <w:szCs w:val="28"/>
        </w:rPr>
        <w:t>Disposal of Lands</w:t>
      </w:r>
    </w:p>
    <w:p w:rsidR="000F3986" w:rsidRPr="005D4671" w:rsidRDefault="000F3986" w:rsidP="000F3986">
      <w:pPr>
        <w:jc w:val="center"/>
        <w:rPr>
          <w:rFonts w:ascii="Times New Roman" w:hAnsi="Times New Roman"/>
          <w:b/>
          <w:sz w:val="28"/>
          <w:szCs w:val="28"/>
        </w:rPr>
      </w:pPr>
      <w:r w:rsidRPr="00F82683">
        <w:rPr>
          <w:rFonts w:ascii="Times New Roman" w:hAnsi="Times New Roman"/>
          <w:b/>
          <w:sz w:val="28"/>
          <w:szCs w:val="28"/>
        </w:rPr>
        <w:t>{DOES NOT APPLY TO MILITARY}</w:t>
      </w:r>
    </w:p>
    <w:p w:rsidR="0042432E" w:rsidRPr="00A8282A" w:rsidRDefault="00133A7F" w:rsidP="0042432E">
      <w:pPr>
        <w:rPr>
          <w:rFonts w:ascii="Times New Roman" w:hAnsi="Times New Roman"/>
          <w:sz w:val="22"/>
          <w:szCs w:val="22"/>
        </w:rPr>
      </w:pPr>
      <w:r w:rsidRPr="00DC1216">
        <w:rPr>
          <w:rFonts w:ascii="Times New Roman" w:hAnsi="Times New Roman"/>
          <w:b/>
          <w:i/>
          <w:sz w:val="22"/>
          <w:szCs w:val="22"/>
        </w:rPr>
        <w:t>Standard:</w:t>
      </w:r>
      <w:r w:rsidR="0042432E" w:rsidRPr="00DC1216">
        <w:rPr>
          <w:rFonts w:ascii="Times New Roman" w:hAnsi="Times New Roman"/>
          <w:b/>
          <w:sz w:val="22"/>
          <w:szCs w:val="22"/>
        </w:rPr>
        <w:t xml:space="preserve">  The agency should have </w:t>
      </w:r>
      <w:r w:rsidR="00FD3E15" w:rsidRPr="00DC1216">
        <w:rPr>
          <w:rFonts w:ascii="Times New Roman" w:hAnsi="Times New Roman"/>
          <w:b/>
          <w:sz w:val="22"/>
          <w:szCs w:val="22"/>
        </w:rPr>
        <w:t xml:space="preserve">established </w:t>
      </w:r>
      <w:r w:rsidR="0042432E" w:rsidRPr="00DC1216">
        <w:rPr>
          <w:rFonts w:ascii="Times New Roman" w:hAnsi="Times New Roman"/>
          <w:b/>
          <w:sz w:val="22"/>
          <w:szCs w:val="22"/>
        </w:rPr>
        <w:t>procedures regarding the disposal of park and recreation lands</w:t>
      </w:r>
      <w:r w:rsidR="00DC1216">
        <w:rPr>
          <w:rFonts w:ascii="Times New Roman" w:hAnsi="Times New Roman"/>
          <w:sz w:val="22"/>
          <w:szCs w:val="22"/>
        </w:rPr>
        <w:t>.</w:t>
      </w:r>
      <w:r w:rsidR="0042432E">
        <w:rPr>
          <w:rFonts w:ascii="Times New Roman" w:hAnsi="Times New Roman"/>
          <w:sz w:val="22"/>
          <w:szCs w:val="22"/>
        </w:rPr>
        <w:t xml:space="preserve"> </w:t>
      </w:r>
    </w:p>
    <w:p w:rsidR="0042432E" w:rsidRPr="00A8282A" w:rsidRDefault="0042432E" w:rsidP="0042432E">
      <w:pPr>
        <w:rPr>
          <w:rFonts w:ascii="Times New Roman" w:hAnsi="Times New Roman"/>
          <w:sz w:val="22"/>
          <w:szCs w:val="22"/>
        </w:rPr>
      </w:pPr>
    </w:p>
    <w:p w:rsidR="0042432E"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42432E" w:rsidRPr="00DC1216">
        <w:rPr>
          <w:rFonts w:ascii="Times New Roman" w:hAnsi="Times New Roman"/>
          <w:sz w:val="22"/>
          <w:szCs w:val="22"/>
        </w:rPr>
        <w:t xml:space="preserve">  From time to time demographic shifts may change the need for recreation services in certain geographic districts.  Need for greater public interests, such as interstate highways, may make it necessary to dispose of park lands in specific areas.  In such cases negotiations should insure that the public recreational benefits are not diminished.  In many communities the park and recreation departments receive cash and land to provide similar facilities in another location within the community service area.  Such disposal should be in accord with the comprehensive plan.  In many jurisdictions, law requires a referendum before the local government may sell park, cemetery, riverfront, or waterfront property.  Such legislative requirements safeguard the community interests from short-term political decisions base on expediency while allowing negotiation of long-term benefits.</w:t>
      </w:r>
    </w:p>
    <w:p w:rsidR="0042432E" w:rsidRPr="00DC1216" w:rsidRDefault="0042432E" w:rsidP="00DC1216">
      <w:pPr>
        <w:ind w:left="400" w:hanging="400"/>
        <w:rPr>
          <w:rFonts w:ascii="Times New Roman" w:hAnsi="Times New Roman"/>
          <w:sz w:val="22"/>
          <w:szCs w:val="22"/>
        </w:rPr>
      </w:pPr>
    </w:p>
    <w:p w:rsidR="000F3986" w:rsidRDefault="0073261A" w:rsidP="0073261A">
      <w:pPr>
        <w:rPr>
          <w:rFonts w:ascii="Times New Roman" w:hAnsi="Times New Roman"/>
          <w:b/>
          <w:sz w:val="22"/>
          <w:szCs w:val="22"/>
        </w:rPr>
      </w:pPr>
      <w:r w:rsidRPr="000F3986">
        <w:rPr>
          <w:rFonts w:ascii="Times New Roman" w:hAnsi="Times New Roman"/>
          <w:b/>
          <w:i/>
          <w:sz w:val="22"/>
          <w:szCs w:val="22"/>
        </w:rPr>
        <w:t>Comment for Department of Defense (</w:t>
      </w:r>
      <w:proofErr w:type="spellStart"/>
      <w:proofErr w:type="gramStart"/>
      <w:r w:rsidRPr="000F3986">
        <w:rPr>
          <w:rFonts w:ascii="Times New Roman" w:hAnsi="Times New Roman"/>
          <w:b/>
          <w:i/>
          <w:sz w:val="22"/>
          <w:szCs w:val="22"/>
        </w:rPr>
        <w:t>DoD</w:t>
      </w:r>
      <w:proofErr w:type="spellEnd"/>
      <w:proofErr w:type="gramEnd"/>
      <w:r w:rsidRPr="000F3986">
        <w:rPr>
          <w:rFonts w:ascii="Times New Roman" w:hAnsi="Times New Roman"/>
          <w:b/>
          <w:i/>
          <w:sz w:val="22"/>
          <w:szCs w:val="22"/>
        </w:rPr>
        <w:t xml:space="preserve">) Agencies:  </w:t>
      </w:r>
      <w:r w:rsidRPr="000F3986">
        <w:rPr>
          <w:rFonts w:ascii="Times New Roman" w:hAnsi="Times New Roman"/>
          <w:b/>
          <w:sz w:val="22"/>
          <w:szCs w:val="22"/>
        </w:rPr>
        <w:t xml:space="preserve">This standard is not applicable for </w:t>
      </w:r>
      <w:proofErr w:type="spellStart"/>
      <w:r w:rsidRPr="000F3986">
        <w:rPr>
          <w:rFonts w:ascii="Times New Roman" w:hAnsi="Times New Roman"/>
          <w:b/>
          <w:sz w:val="22"/>
          <w:szCs w:val="22"/>
        </w:rPr>
        <w:t>DoD</w:t>
      </w:r>
      <w:proofErr w:type="spellEnd"/>
      <w:r w:rsidRPr="000F3986">
        <w:rPr>
          <w:rFonts w:ascii="Times New Roman" w:hAnsi="Times New Roman"/>
          <w:b/>
          <w:sz w:val="22"/>
          <w:szCs w:val="22"/>
        </w:rPr>
        <w:t xml:space="preserve"> </w:t>
      </w:r>
    </w:p>
    <w:p w:rsidR="0073261A" w:rsidRPr="000F3986" w:rsidRDefault="000F3986" w:rsidP="000F3986">
      <w:pPr>
        <w:rPr>
          <w:rFonts w:ascii="Times New Roman" w:hAnsi="Times New Roman"/>
          <w:b/>
          <w:sz w:val="22"/>
          <w:szCs w:val="22"/>
        </w:rPr>
      </w:pPr>
      <w:r>
        <w:rPr>
          <w:rFonts w:ascii="Times New Roman" w:hAnsi="Times New Roman"/>
          <w:b/>
          <w:sz w:val="22"/>
          <w:szCs w:val="22"/>
        </w:rPr>
        <w:tab/>
      </w:r>
      <w:proofErr w:type="gramStart"/>
      <w:r w:rsidR="0073261A" w:rsidRPr="000F3986">
        <w:rPr>
          <w:rFonts w:ascii="Times New Roman" w:hAnsi="Times New Roman"/>
          <w:b/>
          <w:sz w:val="22"/>
          <w:szCs w:val="22"/>
        </w:rPr>
        <w:t xml:space="preserve">Military </w:t>
      </w:r>
      <w:r>
        <w:rPr>
          <w:rFonts w:ascii="Times New Roman" w:hAnsi="Times New Roman"/>
          <w:b/>
          <w:sz w:val="22"/>
          <w:szCs w:val="22"/>
        </w:rPr>
        <w:t>re</w:t>
      </w:r>
      <w:r w:rsidR="0073261A" w:rsidRPr="000F3986">
        <w:rPr>
          <w:rFonts w:ascii="Times New Roman" w:hAnsi="Times New Roman"/>
          <w:b/>
          <w:sz w:val="22"/>
          <w:szCs w:val="22"/>
        </w:rPr>
        <w:t>creation.</w:t>
      </w:r>
      <w:proofErr w:type="gramEnd"/>
      <w:r w:rsidR="0073261A" w:rsidRPr="000F3986">
        <w:rPr>
          <w:rFonts w:ascii="Times New Roman" w:hAnsi="Times New Roman"/>
          <w:b/>
          <w:sz w:val="22"/>
          <w:szCs w:val="22"/>
        </w:rPr>
        <w:t xml:space="preserve">  Military installations do not dispose of land unless through Federal </w:t>
      </w:r>
      <w:r>
        <w:rPr>
          <w:rFonts w:ascii="Times New Roman" w:hAnsi="Times New Roman"/>
          <w:b/>
          <w:sz w:val="22"/>
          <w:szCs w:val="22"/>
        </w:rPr>
        <w:tab/>
      </w:r>
      <w:r w:rsidR="0073261A" w:rsidRPr="000F3986">
        <w:rPr>
          <w:rFonts w:ascii="Times New Roman" w:hAnsi="Times New Roman"/>
          <w:b/>
          <w:sz w:val="22"/>
          <w:szCs w:val="22"/>
        </w:rPr>
        <w:t>legislation.</w:t>
      </w:r>
    </w:p>
    <w:p w:rsidR="0073261A" w:rsidRPr="0073261A" w:rsidRDefault="0073261A" w:rsidP="00DC1216">
      <w:pPr>
        <w:ind w:left="400" w:hanging="400"/>
        <w:rPr>
          <w:rFonts w:ascii="Times New Roman" w:hAnsi="Times New Roman"/>
          <w:i/>
          <w:sz w:val="22"/>
          <w:szCs w:val="22"/>
        </w:rPr>
      </w:pPr>
    </w:p>
    <w:p w:rsidR="0042432E" w:rsidRPr="00DC1216"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7345F6">
        <w:rPr>
          <w:rFonts w:ascii="Times New Roman" w:hAnsi="Times New Roman"/>
          <w:sz w:val="22"/>
          <w:szCs w:val="22"/>
        </w:rPr>
        <w:t xml:space="preserve"> </w:t>
      </w:r>
      <w:r w:rsidR="0042432E" w:rsidRPr="00DC1216">
        <w:rPr>
          <w:rFonts w:ascii="Times New Roman" w:hAnsi="Times New Roman"/>
          <w:sz w:val="22"/>
          <w:szCs w:val="22"/>
        </w:rPr>
        <w:t>Provide the disposal of park and recreation land procedures.</w:t>
      </w:r>
      <w:proofErr w:type="gramEnd"/>
    </w:p>
    <w:p w:rsidR="0042432E" w:rsidRPr="00A8282A" w:rsidRDefault="0042432E" w:rsidP="0042432E">
      <w:pPr>
        <w:rPr>
          <w:rFonts w:ascii="Times New Roman" w:hAnsi="Times New Roman"/>
          <w:sz w:val="22"/>
          <w:szCs w:val="22"/>
        </w:rPr>
      </w:pPr>
      <w:r w:rsidRPr="00A8282A">
        <w:rPr>
          <w:rFonts w:ascii="Times New Roman" w:hAnsi="Times New Roman"/>
          <w:sz w:val="22"/>
          <w:szCs w:val="22"/>
        </w:rPr>
        <w:t xml:space="preserve"> </w:t>
      </w:r>
    </w:p>
    <w:p w:rsidR="003739BC" w:rsidRDefault="003739BC" w:rsidP="0042432E">
      <w:pPr>
        <w:rPr>
          <w:rFonts w:ascii="Times New Roman" w:hAnsi="Times New Roman"/>
          <w:b/>
          <w:sz w:val="28"/>
          <w:szCs w:val="28"/>
        </w:rPr>
      </w:pPr>
    </w:p>
    <w:p w:rsidR="003739BC" w:rsidRDefault="003739BC" w:rsidP="0042432E">
      <w:pPr>
        <w:rPr>
          <w:rFonts w:ascii="Times New Roman" w:hAnsi="Times New Roman"/>
          <w:b/>
          <w:sz w:val="28"/>
          <w:szCs w:val="28"/>
        </w:rPr>
      </w:pPr>
    </w:p>
    <w:p w:rsidR="003739BC" w:rsidRDefault="003739BC" w:rsidP="0042432E">
      <w:pPr>
        <w:rPr>
          <w:rFonts w:ascii="Times New Roman" w:hAnsi="Times New Roman"/>
          <w:b/>
          <w:sz w:val="28"/>
          <w:szCs w:val="28"/>
        </w:rPr>
      </w:pPr>
    </w:p>
    <w:p w:rsidR="003739BC" w:rsidRDefault="003739BC" w:rsidP="0042432E">
      <w:pPr>
        <w:rPr>
          <w:rFonts w:ascii="Times New Roman" w:hAnsi="Times New Roman"/>
          <w:b/>
          <w:sz w:val="28"/>
          <w:szCs w:val="28"/>
        </w:rPr>
      </w:pPr>
    </w:p>
    <w:p w:rsidR="003739BC" w:rsidRDefault="003739BC" w:rsidP="0042432E">
      <w:pPr>
        <w:rPr>
          <w:rFonts w:ascii="Times New Roman" w:hAnsi="Times New Roman"/>
          <w:b/>
          <w:sz w:val="28"/>
          <w:szCs w:val="28"/>
        </w:rPr>
      </w:pPr>
    </w:p>
    <w:p w:rsidR="003739BC" w:rsidRDefault="003739BC" w:rsidP="0042432E">
      <w:pPr>
        <w:rPr>
          <w:rFonts w:ascii="Times New Roman" w:hAnsi="Times New Roman"/>
          <w:b/>
          <w:sz w:val="28"/>
          <w:szCs w:val="28"/>
        </w:rPr>
      </w:pPr>
    </w:p>
    <w:p w:rsidR="003739BC" w:rsidRDefault="003739BC" w:rsidP="0042432E">
      <w:pPr>
        <w:rPr>
          <w:rFonts w:ascii="Times New Roman" w:hAnsi="Times New Roman"/>
          <w:b/>
          <w:sz w:val="28"/>
          <w:szCs w:val="28"/>
        </w:rPr>
      </w:pPr>
    </w:p>
    <w:p w:rsidR="0042432E" w:rsidRPr="005D4671" w:rsidRDefault="001803E0" w:rsidP="0042432E">
      <w:pPr>
        <w:rPr>
          <w:rFonts w:ascii="Times New Roman" w:hAnsi="Times New Roman"/>
          <w:b/>
          <w:sz w:val="28"/>
          <w:szCs w:val="28"/>
        </w:rPr>
      </w:pPr>
      <w:r>
        <w:rPr>
          <w:rFonts w:ascii="Times New Roman" w:hAnsi="Times New Roman"/>
          <w:b/>
          <w:noProof/>
          <w:snapToGrid/>
          <w:sz w:val="28"/>
          <w:szCs w:val="28"/>
        </w:rPr>
        <w:pict>
          <v:shape id="_x0000_s1074" type="#_x0000_t12" style="position:absolute;margin-left:326.8pt;margin-top:1.4pt;width:12.75pt;height:12.85pt;z-index:251650560" fillcolor="black"/>
        </w:pict>
      </w:r>
      <w:r w:rsidR="005D4671">
        <w:rPr>
          <w:rFonts w:ascii="Times New Roman" w:hAnsi="Times New Roman"/>
          <w:b/>
          <w:sz w:val="28"/>
          <w:szCs w:val="28"/>
        </w:rPr>
        <w:t>7.5</w:t>
      </w:r>
      <w:r w:rsidR="005D4671">
        <w:rPr>
          <w:rFonts w:ascii="Times New Roman" w:hAnsi="Times New Roman"/>
          <w:b/>
          <w:sz w:val="28"/>
          <w:szCs w:val="28"/>
        </w:rPr>
        <w:tab/>
      </w:r>
      <w:r w:rsidR="005D4671">
        <w:rPr>
          <w:rFonts w:ascii="Times New Roman" w:hAnsi="Times New Roman"/>
          <w:b/>
          <w:sz w:val="28"/>
          <w:szCs w:val="28"/>
        </w:rPr>
        <w:tab/>
      </w:r>
      <w:r w:rsidR="0042432E" w:rsidRPr="005D4671">
        <w:rPr>
          <w:rFonts w:ascii="Times New Roman" w:hAnsi="Times New Roman"/>
          <w:b/>
          <w:sz w:val="28"/>
          <w:szCs w:val="28"/>
        </w:rPr>
        <w:t>Maintenance and Operations Management Plan</w:t>
      </w:r>
      <w:r w:rsidR="006656D3" w:rsidRPr="005D4671">
        <w:rPr>
          <w:rFonts w:ascii="Times New Roman" w:hAnsi="Times New Roman"/>
          <w:b/>
          <w:sz w:val="28"/>
          <w:szCs w:val="28"/>
        </w:rPr>
        <w:tab/>
      </w:r>
    </w:p>
    <w:p w:rsidR="0042432E" w:rsidRPr="00DC1216" w:rsidRDefault="00133A7F" w:rsidP="0042432E">
      <w:pPr>
        <w:rPr>
          <w:rFonts w:ascii="Times New Roman" w:hAnsi="Times New Roman"/>
          <w:b/>
          <w:sz w:val="22"/>
          <w:szCs w:val="22"/>
        </w:rPr>
      </w:pPr>
      <w:r w:rsidRPr="00DC1216">
        <w:rPr>
          <w:rFonts w:ascii="Times New Roman" w:hAnsi="Times New Roman"/>
          <w:b/>
          <w:i/>
          <w:sz w:val="22"/>
          <w:szCs w:val="22"/>
        </w:rPr>
        <w:t>Standard:</w:t>
      </w:r>
      <w:r w:rsidR="00FD3E15" w:rsidRPr="00DC1216">
        <w:rPr>
          <w:rFonts w:ascii="Times New Roman" w:hAnsi="Times New Roman"/>
          <w:b/>
          <w:sz w:val="22"/>
          <w:szCs w:val="22"/>
        </w:rPr>
        <w:t xml:space="preserve">  There shall be an established </w:t>
      </w:r>
      <w:r w:rsidR="0042432E" w:rsidRPr="00DC1216">
        <w:rPr>
          <w:rFonts w:ascii="Times New Roman" w:hAnsi="Times New Roman"/>
          <w:b/>
          <w:sz w:val="22"/>
          <w:szCs w:val="22"/>
        </w:rPr>
        <w:t>maintenance and operations plan for management of the agency's park and recreation areas, facilities, and equipment.</w:t>
      </w:r>
    </w:p>
    <w:p w:rsidR="0042432E" w:rsidRPr="00A8282A" w:rsidRDefault="0042432E" w:rsidP="0042432E">
      <w:pPr>
        <w:rPr>
          <w:rFonts w:ascii="Times New Roman" w:hAnsi="Times New Roman"/>
          <w:sz w:val="22"/>
          <w:szCs w:val="22"/>
        </w:rPr>
      </w:pPr>
    </w:p>
    <w:p w:rsidR="0042432E"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42432E" w:rsidRPr="00DC1216">
        <w:rPr>
          <w:rFonts w:ascii="Times New Roman" w:hAnsi="Times New Roman"/>
          <w:sz w:val="22"/>
          <w:szCs w:val="22"/>
        </w:rPr>
        <w:t xml:space="preserve">  Parks and portions of large parks </w:t>
      </w:r>
      <w:r w:rsidR="00061DE1" w:rsidRPr="00DC1216">
        <w:rPr>
          <w:rFonts w:ascii="Times New Roman" w:hAnsi="Times New Roman"/>
          <w:sz w:val="22"/>
          <w:szCs w:val="22"/>
        </w:rPr>
        <w:t xml:space="preserve">shall </w:t>
      </w:r>
      <w:r w:rsidR="0042432E" w:rsidRPr="00DC1216">
        <w:rPr>
          <w:rFonts w:ascii="Times New Roman" w:hAnsi="Times New Roman"/>
          <w:sz w:val="22"/>
          <w:szCs w:val="22"/>
        </w:rPr>
        <w:t>be identified according to the intended use of the area, ranging from heavily used and highly developed areas to the large meadows and wooded vistas that act as buffer zones and provide some sense of solit</w:t>
      </w:r>
      <w:r w:rsidR="00061DE1" w:rsidRPr="00DC1216">
        <w:rPr>
          <w:rFonts w:ascii="Times New Roman" w:hAnsi="Times New Roman"/>
          <w:sz w:val="22"/>
          <w:szCs w:val="22"/>
        </w:rPr>
        <w:t>ude.  Each of these areas shall</w:t>
      </w:r>
      <w:r w:rsidR="0042432E" w:rsidRPr="00DC1216">
        <w:rPr>
          <w:rFonts w:ascii="Times New Roman" w:hAnsi="Times New Roman"/>
          <w:sz w:val="22"/>
          <w:szCs w:val="22"/>
        </w:rPr>
        <w:t xml:space="preserve"> be assigned an appropriate set of maintenance standards including both recommended frequency and acceptable quality.</w:t>
      </w:r>
    </w:p>
    <w:p w:rsidR="0042432E" w:rsidRPr="0073261A" w:rsidRDefault="0042432E" w:rsidP="00DC1216">
      <w:pPr>
        <w:ind w:left="400" w:hanging="400"/>
        <w:rPr>
          <w:rFonts w:ascii="Times New Roman" w:hAnsi="Times New Roman"/>
          <w:sz w:val="22"/>
          <w:szCs w:val="22"/>
        </w:rPr>
      </w:pPr>
    </w:p>
    <w:p w:rsidR="0073261A" w:rsidRPr="0073261A" w:rsidRDefault="0073261A" w:rsidP="0073261A">
      <w:pPr>
        <w:ind w:left="400" w:hanging="400"/>
        <w:rPr>
          <w:rFonts w:ascii="Times New Roman" w:hAnsi="Times New Roman"/>
          <w:sz w:val="22"/>
          <w:szCs w:val="22"/>
        </w:rPr>
      </w:pPr>
      <w:r w:rsidRPr="0073261A">
        <w:rPr>
          <w:rFonts w:ascii="Times New Roman" w:hAnsi="Times New Roman"/>
          <w:i/>
          <w:sz w:val="22"/>
          <w:szCs w:val="22"/>
        </w:rPr>
        <w:t>Comment for Department of Defense (</w:t>
      </w:r>
      <w:proofErr w:type="spellStart"/>
      <w:proofErr w:type="gramStart"/>
      <w:r w:rsidRPr="0073261A">
        <w:rPr>
          <w:rFonts w:ascii="Times New Roman" w:hAnsi="Times New Roman"/>
          <w:i/>
          <w:sz w:val="22"/>
          <w:szCs w:val="22"/>
        </w:rPr>
        <w:t>DoD</w:t>
      </w:r>
      <w:proofErr w:type="spellEnd"/>
      <w:proofErr w:type="gramEnd"/>
      <w:r w:rsidRPr="0073261A">
        <w:rPr>
          <w:rFonts w:ascii="Times New Roman" w:hAnsi="Times New Roman"/>
          <w:i/>
          <w:sz w:val="22"/>
          <w:szCs w:val="22"/>
        </w:rPr>
        <w:t xml:space="preserve">) Agencies: </w:t>
      </w:r>
      <w:r w:rsidRPr="0073261A">
        <w:rPr>
          <w:rFonts w:ascii="Times New Roman" w:hAnsi="Times New Roman"/>
          <w:sz w:val="22"/>
          <w:szCs w:val="22"/>
        </w:rPr>
        <w:t xml:space="preserve">Each installation Master Plan determines areas designated for recreational use.  Maintenance of these areas </w:t>
      </w:r>
      <w:proofErr w:type="gramStart"/>
      <w:r w:rsidRPr="0073261A">
        <w:rPr>
          <w:rFonts w:ascii="Times New Roman" w:hAnsi="Times New Roman"/>
          <w:sz w:val="22"/>
          <w:szCs w:val="22"/>
        </w:rPr>
        <w:t>are</w:t>
      </w:r>
      <w:proofErr w:type="gramEnd"/>
      <w:r w:rsidRPr="0073261A">
        <w:rPr>
          <w:rFonts w:ascii="Times New Roman" w:hAnsi="Times New Roman"/>
          <w:sz w:val="22"/>
          <w:szCs w:val="22"/>
        </w:rPr>
        <w:t xml:space="preserve"> to be met internally by MWR, from other resources such as public works, or combinations of effort.</w:t>
      </w:r>
    </w:p>
    <w:p w:rsidR="0073261A" w:rsidRDefault="0073261A" w:rsidP="00DC1216">
      <w:pPr>
        <w:ind w:left="400" w:hanging="400"/>
        <w:rPr>
          <w:rFonts w:ascii="Times New Roman" w:hAnsi="Times New Roman"/>
          <w:i/>
          <w:sz w:val="22"/>
          <w:szCs w:val="22"/>
        </w:rPr>
      </w:pPr>
    </w:p>
    <w:p w:rsidR="0042432E"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42432E" w:rsidRPr="00DC1216">
        <w:rPr>
          <w:rFonts w:ascii="Times New Roman" w:hAnsi="Times New Roman"/>
          <w:sz w:val="22"/>
          <w:szCs w:val="22"/>
        </w:rPr>
        <w:t xml:space="preserve"> Provide the current maintenance and operations management plan.</w:t>
      </w:r>
      <w:proofErr w:type="gramEnd"/>
    </w:p>
    <w:p w:rsidR="00AC45C2" w:rsidRPr="00A8282A" w:rsidRDefault="00AC45C2" w:rsidP="0073261A">
      <w:pPr>
        <w:rPr>
          <w:rFonts w:ascii="Times New Roman" w:hAnsi="Times New Roman"/>
          <w:sz w:val="22"/>
          <w:szCs w:val="22"/>
        </w:rPr>
      </w:pPr>
    </w:p>
    <w:p w:rsidR="0042432E" w:rsidRPr="00DC1216" w:rsidRDefault="0042432E" w:rsidP="0042432E">
      <w:pPr>
        <w:rPr>
          <w:rFonts w:ascii="Times New Roman" w:hAnsi="Times New Roman"/>
          <w:b/>
          <w:sz w:val="28"/>
          <w:szCs w:val="28"/>
        </w:rPr>
      </w:pPr>
      <w:r w:rsidRPr="00DC1216">
        <w:rPr>
          <w:rFonts w:ascii="Times New Roman" w:hAnsi="Times New Roman"/>
          <w:b/>
          <w:sz w:val="28"/>
          <w:szCs w:val="28"/>
        </w:rPr>
        <w:t>7.5.1</w:t>
      </w:r>
      <w:r w:rsidRPr="00DC1216">
        <w:rPr>
          <w:rFonts w:ascii="Times New Roman" w:hAnsi="Times New Roman"/>
          <w:b/>
          <w:sz w:val="28"/>
          <w:szCs w:val="28"/>
        </w:rPr>
        <w:tab/>
        <w:t>Facility Legal Requirements</w:t>
      </w:r>
    </w:p>
    <w:p w:rsidR="0042432E" w:rsidRPr="00DC1216" w:rsidRDefault="00133A7F" w:rsidP="0042432E">
      <w:pPr>
        <w:rPr>
          <w:rFonts w:ascii="Times New Roman" w:hAnsi="Times New Roman"/>
          <w:b/>
          <w:sz w:val="22"/>
          <w:szCs w:val="22"/>
        </w:rPr>
      </w:pPr>
      <w:r w:rsidRPr="00DC1216">
        <w:rPr>
          <w:rFonts w:ascii="Times New Roman" w:hAnsi="Times New Roman"/>
          <w:b/>
          <w:i/>
          <w:sz w:val="22"/>
          <w:szCs w:val="22"/>
        </w:rPr>
        <w:t>Standard:</w:t>
      </w:r>
      <w:r w:rsidR="0042432E" w:rsidRPr="00DC1216">
        <w:rPr>
          <w:rFonts w:ascii="Times New Roman" w:hAnsi="Times New Roman"/>
          <w:b/>
          <w:sz w:val="22"/>
          <w:szCs w:val="22"/>
        </w:rPr>
        <w:t xml:space="preserve">  There should be a regular review of legal requirements related to facilities, such as licenses, sanitary regulations, fire laws, and safety measures, and inspections of adherence thereto.</w:t>
      </w:r>
    </w:p>
    <w:p w:rsidR="0042432E" w:rsidRPr="00A8282A" w:rsidRDefault="0042432E" w:rsidP="0042432E">
      <w:pPr>
        <w:rPr>
          <w:rFonts w:ascii="Times New Roman" w:hAnsi="Times New Roman"/>
          <w:sz w:val="22"/>
          <w:szCs w:val="22"/>
        </w:rPr>
      </w:pPr>
    </w:p>
    <w:p w:rsidR="0042432E"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42432E" w:rsidRPr="00DC1216">
        <w:rPr>
          <w:rFonts w:ascii="Times New Roman" w:hAnsi="Times New Roman"/>
          <w:sz w:val="22"/>
          <w:szCs w:val="22"/>
        </w:rPr>
        <w:t xml:space="preserve">  Special attention should be given aquatic facilities, child care facilities, concessions, kitchens, and zoos.  </w:t>
      </w:r>
    </w:p>
    <w:p w:rsidR="0042432E" w:rsidRPr="00DC1216" w:rsidRDefault="0042432E" w:rsidP="00DC1216">
      <w:pPr>
        <w:ind w:left="400" w:hanging="400"/>
        <w:rPr>
          <w:rFonts w:ascii="Times New Roman" w:hAnsi="Times New Roman"/>
          <w:sz w:val="22"/>
          <w:szCs w:val="22"/>
        </w:rPr>
      </w:pPr>
    </w:p>
    <w:p w:rsidR="0073261A" w:rsidRPr="0073261A" w:rsidRDefault="0073261A" w:rsidP="0073261A">
      <w:pPr>
        <w:ind w:left="400" w:hanging="400"/>
        <w:rPr>
          <w:rFonts w:ascii="Times New Roman" w:hAnsi="Times New Roman"/>
          <w:sz w:val="22"/>
          <w:szCs w:val="22"/>
        </w:rPr>
      </w:pPr>
      <w:bookmarkStart w:id="24" w:name="OLE_LINK5"/>
      <w:bookmarkStart w:id="25" w:name="OLE_LINK6"/>
      <w:r w:rsidRPr="0073261A">
        <w:rPr>
          <w:rFonts w:ascii="Times New Roman" w:hAnsi="Times New Roman"/>
          <w:i/>
          <w:sz w:val="22"/>
          <w:szCs w:val="22"/>
        </w:rPr>
        <w:t>Comment for Department of Defense (</w:t>
      </w:r>
      <w:proofErr w:type="spellStart"/>
      <w:proofErr w:type="gramStart"/>
      <w:r w:rsidRPr="0073261A">
        <w:rPr>
          <w:rFonts w:ascii="Times New Roman" w:hAnsi="Times New Roman"/>
          <w:i/>
          <w:sz w:val="22"/>
          <w:szCs w:val="22"/>
        </w:rPr>
        <w:t>DoD</w:t>
      </w:r>
      <w:proofErr w:type="spellEnd"/>
      <w:proofErr w:type="gramEnd"/>
      <w:r w:rsidRPr="0073261A">
        <w:rPr>
          <w:rFonts w:ascii="Times New Roman" w:hAnsi="Times New Roman"/>
          <w:i/>
          <w:sz w:val="22"/>
          <w:szCs w:val="22"/>
        </w:rPr>
        <w:t xml:space="preserve">) Agencies: </w:t>
      </w:r>
      <w:r w:rsidRPr="0073261A">
        <w:rPr>
          <w:rFonts w:ascii="Times New Roman" w:hAnsi="Times New Roman"/>
          <w:sz w:val="22"/>
          <w:szCs w:val="22"/>
        </w:rPr>
        <w:t xml:space="preserve"> </w:t>
      </w:r>
      <w:bookmarkEnd w:id="24"/>
      <w:bookmarkEnd w:id="25"/>
      <w:r w:rsidRPr="0073261A">
        <w:rPr>
          <w:rFonts w:ascii="Times New Roman" w:hAnsi="Times New Roman"/>
          <w:sz w:val="22"/>
          <w:szCs w:val="22"/>
        </w:rPr>
        <w:t>Military recreation entities should view this standard as tracking their facilities that require these reviews and provide listing of facilities and the date of last review and inspections.  These reviews may have been made internally by MWR or through other agencies such as but not limited to medical, safety, and public works.  Records of required inspections or other reviews required should be on hand.</w:t>
      </w:r>
    </w:p>
    <w:p w:rsidR="00A93409" w:rsidRDefault="00A93409" w:rsidP="00DC1216">
      <w:pPr>
        <w:ind w:left="400" w:hanging="400"/>
        <w:rPr>
          <w:rFonts w:ascii="Times New Roman" w:hAnsi="Times New Roman"/>
          <w:i/>
          <w:sz w:val="22"/>
          <w:szCs w:val="22"/>
        </w:rPr>
      </w:pPr>
    </w:p>
    <w:p w:rsidR="0042432E"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42432E" w:rsidRPr="00DC1216">
        <w:rPr>
          <w:rFonts w:ascii="Times New Roman" w:hAnsi="Times New Roman"/>
          <w:sz w:val="22"/>
          <w:szCs w:val="22"/>
        </w:rPr>
        <w:t xml:space="preserve"> Provide a list of facilities</w:t>
      </w:r>
      <w:r w:rsidR="007345F6">
        <w:rPr>
          <w:rFonts w:ascii="Times New Roman" w:hAnsi="Times New Roman"/>
          <w:sz w:val="22"/>
          <w:szCs w:val="22"/>
        </w:rPr>
        <w:t>,</w:t>
      </w:r>
      <w:r w:rsidR="0042432E" w:rsidRPr="00DC1216">
        <w:rPr>
          <w:rFonts w:ascii="Times New Roman" w:hAnsi="Times New Roman"/>
          <w:sz w:val="22"/>
          <w:szCs w:val="22"/>
        </w:rPr>
        <w:t xml:space="preserve"> including date of last review and inspection.</w:t>
      </w:r>
      <w:proofErr w:type="gramEnd"/>
    </w:p>
    <w:p w:rsidR="0042432E" w:rsidRPr="00A8282A" w:rsidRDefault="0042432E" w:rsidP="0042432E">
      <w:pPr>
        <w:rPr>
          <w:rFonts w:ascii="Times New Roman" w:hAnsi="Times New Roman"/>
          <w:sz w:val="22"/>
          <w:szCs w:val="22"/>
        </w:rPr>
      </w:pPr>
    </w:p>
    <w:p w:rsidR="0042432E" w:rsidRPr="00DC1216" w:rsidRDefault="0042432E" w:rsidP="0042432E">
      <w:pPr>
        <w:rPr>
          <w:rFonts w:ascii="Times New Roman" w:hAnsi="Times New Roman"/>
          <w:b/>
          <w:sz w:val="28"/>
          <w:szCs w:val="28"/>
        </w:rPr>
      </w:pPr>
      <w:r w:rsidRPr="00DC1216">
        <w:rPr>
          <w:rFonts w:ascii="Times New Roman" w:hAnsi="Times New Roman"/>
          <w:b/>
          <w:sz w:val="28"/>
          <w:szCs w:val="28"/>
        </w:rPr>
        <w:t>7.5.2</w:t>
      </w:r>
      <w:r w:rsidRPr="00DC1216">
        <w:rPr>
          <w:rFonts w:ascii="Times New Roman" w:hAnsi="Times New Roman"/>
          <w:b/>
          <w:sz w:val="28"/>
          <w:szCs w:val="28"/>
        </w:rPr>
        <w:tab/>
        <w:t>Preventive Maintenance</w:t>
      </w:r>
      <w:r w:rsidR="00FE0C93" w:rsidRPr="00DC1216">
        <w:rPr>
          <w:rFonts w:ascii="Times New Roman" w:hAnsi="Times New Roman"/>
          <w:b/>
          <w:sz w:val="28"/>
          <w:szCs w:val="28"/>
        </w:rPr>
        <w:t xml:space="preserve"> Plan</w:t>
      </w:r>
    </w:p>
    <w:p w:rsidR="0042432E" w:rsidRPr="00DC1216" w:rsidRDefault="00133A7F" w:rsidP="0042432E">
      <w:pPr>
        <w:rPr>
          <w:rFonts w:ascii="Times New Roman" w:hAnsi="Times New Roman"/>
          <w:b/>
          <w:sz w:val="22"/>
          <w:szCs w:val="22"/>
        </w:rPr>
      </w:pPr>
      <w:r w:rsidRPr="00DC1216">
        <w:rPr>
          <w:rFonts w:ascii="Times New Roman" w:hAnsi="Times New Roman"/>
          <w:b/>
          <w:i/>
          <w:sz w:val="22"/>
          <w:szCs w:val="22"/>
        </w:rPr>
        <w:t>Standard:</w:t>
      </w:r>
      <w:r w:rsidR="0042432E" w:rsidRPr="00DC1216">
        <w:rPr>
          <w:rFonts w:ascii="Times New Roman" w:hAnsi="Times New Roman"/>
          <w:b/>
          <w:sz w:val="22"/>
          <w:szCs w:val="22"/>
        </w:rPr>
        <w:t xml:space="preserve">  There should be a comprehensive preventive maintenance plan</w:t>
      </w:r>
      <w:r w:rsidR="00DB23F5" w:rsidRPr="00DC1216">
        <w:rPr>
          <w:rFonts w:ascii="Times New Roman" w:hAnsi="Times New Roman"/>
          <w:b/>
          <w:sz w:val="22"/>
          <w:szCs w:val="22"/>
        </w:rPr>
        <w:t>,</w:t>
      </w:r>
      <w:r w:rsidR="0042432E" w:rsidRPr="00DC1216">
        <w:rPr>
          <w:rFonts w:ascii="Times New Roman" w:hAnsi="Times New Roman"/>
          <w:b/>
          <w:sz w:val="22"/>
          <w:szCs w:val="22"/>
        </w:rPr>
        <w:t xml:space="preserve"> which incorporates a preventative program for each facility that includes regularly scheduled systematic inspections and detailed safety checks.</w:t>
      </w:r>
    </w:p>
    <w:p w:rsidR="0042432E" w:rsidRPr="00A8282A" w:rsidRDefault="0042432E" w:rsidP="0042432E">
      <w:pPr>
        <w:rPr>
          <w:rFonts w:ascii="Times New Roman" w:hAnsi="Times New Roman"/>
          <w:sz w:val="22"/>
          <w:szCs w:val="22"/>
        </w:rPr>
      </w:pPr>
    </w:p>
    <w:p w:rsidR="0042432E"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42432E" w:rsidRPr="00DC1216">
        <w:rPr>
          <w:rFonts w:ascii="Times New Roman" w:hAnsi="Times New Roman"/>
          <w:sz w:val="22"/>
          <w:szCs w:val="22"/>
        </w:rPr>
        <w:t xml:space="preserve">  Special attention should be given to playground equipment, aquatic facilities, pedestrian ways, etc. </w:t>
      </w:r>
    </w:p>
    <w:p w:rsidR="0042432E" w:rsidRPr="00DC1216" w:rsidRDefault="0042432E" w:rsidP="00DC1216">
      <w:pPr>
        <w:ind w:left="400" w:hanging="400"/>
        <w:rPr>
          <w:rFonts w:ascii="Times New Roman" w:hAnsi="Times New Roman"/>
          <w:sz w:val="22"/>
          <w:szCs w:val="22"/>
        </w:rPr>
      </w:pPr>
    </w:p>
    <w:p w:rsidR="0073261A" w:rsidRDefault="0073261A" w:rsidP="0073261A">
      <w:pPr>
        <w:rPr>
          <w:rFonts w:ascii="Times New Roman" w:hAnsi="Times New Roman"/>
          <w:sz w:val="22"/>
          <w:szCs w:val="22"/>
        </w:rPr>
      </w:pPr>
      <w:r w:rsidRPr="0073261A">
        <w:rPr>
          <w:rFonts w:ascii="Times New Roman" w:hAnsi="Times New Roman"/>
          <w:i/>
          <w:sz w:val="22"/>
          <w:szCs w:val="22"/>
        </w:rPr>
        <w:t>Comment for Department of Defense (</w:t>
      </w:r>
      <w:proofErr w:type="spellStart"/>
      <w:proofErr w:type="gramStart"/>
      <w:r w:rsidRPr="0073261A">
        <w:rPr>
          <w:rFonts w:ascii="Times New Roman" w:hAnsi="Times New Roman"/>
          <w:i/>
          <w:sz w:val="22"/>
          <w:szCs w:val="22"/>
        </w:rPr>
        <w:t>DoD</w:t>
      </w:r>
      <w:proofErr w:type="spellEnd"/>
      <w:proofErr w:type="gramEnd"/>
      <w:r w:rsidRPr="0073261A">
        <w:rPr>
          <w:rFonts w:ascii="Times New Roman" w:hAnsi="Times New Roman"/>
          <w:i/>
          <w:sz w:val="22"/>
          <w:szCs w:val="22"/>
        </w:rPr>
        <w:t xml:space="preserve">) Agencies:  </w:t>
      </w:r>
      <w:r w:rsidRPr="0073261A">
        <w:rPr>
          <w:rFonts w:ascii="Times New Roman" w:hAnsi="Times New Roman"/>
          <w:sz w:val="22"/>
          <w:szCs w:val="22"/>
        </w:rPr>
        <w:t xml:space="preserve">This standard can be met internally by MWR </w:t>
      </w:r>
    </w:p>
    <w:p w:rsidR="0073261A" w:rsidRPr="0073261A" w:rsidRDefault="0073261A" w:rsidP="0073261A">
      <w:pPr>
        <w:ind w:firstLine="400"/>
        <w:rPr>
          <w:rFonts w:ascii="Times New Roman" w:hAnsi="Times New Roman"/>
          <w:sz w:val="22"/>
          <w:szCs w:val="22"/>
        </w:rPr>
      </w:pPr>
      <w:proofErr w:type="gramStart"/>
      <w:r w:rsidRPr="0073261A">
        <w:rPr>
          <w:rFonts w:ascii="Times New Roman" w:hAnsi="Times New Roman"/>
          <w:sz w:val="22"/>
          <w:szCs w:val="22"/>
        </w:rPr>
        <w:t>and/or</w:t>
      </w:r>
      <w:proofErr w:type="gramEnd"/>
      <w:r w:rsidRPr="0073261A">
        <w:rPr>
          <w:rFonts w:ascii="Times New Roman" w:hAnsi="Times New Roman"/>
          <w:sz w:val="22"/>
          <w:szCs w:val="22"/>
        </w:rPr>
        <w:t xml:space="preserve"> through cooperation of other supporting agencies</w:t>
      </w:r>
      <w:r>
        <w:rPr>
          <w:rFonts w:ascii="Times New Roman" w:hAnsi="Times New Roman"/>
          <w:sz w:val="22"/>
          <w:szCs w:val="22"/>
        </w:rPr>
        <w:t xml:space="preserve"> (Safety, Public Works, Medical).</w:t>
      </w:r>
    </w:p>
    <w:p w:rsidR="0073261A" w:rsidRDefault="0073261A" w:rsidP="000E25FC">
      <w:pPr>
        <w:ind w:left="400" w:hanging="400"/>
        <w:rPr>
          <w:rFonts w:ascii="Times New Roman" w:hAnsi="Times New Roman"/>
          <w:i/>
          <w:sz w:val="22"/>
          <w:szCs w:val="22"/>
        </w:rPr>
      </w:pPr>
    </w:p>
    <w:p w:rsidR="0042432E" w:rsidRDefault="00133A7F" w:rsidP="000E25FC">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42432E" w:rsidRPr="00DC1216">
        <w:rPr>
          <w:rFonts w:ascii="Times New Roman" w:hAnsi="Times New Roman"/>
          <w:sz w:val="22"/>
          <w:szCs w:val="22"/>
        </w:rPr>
        <w:t xml:space="preserve"> Provide the preventative maintenance plan and examples of facility preventative </w:t>
      </w:r>
      <w:r w:rsidR="00307932" w:rsidRPr="00DC1216">
        <w:rPr>
          <w:rFonts w:ascii="Times New Roman" w:hAnsi="Times New Roman"/>
          <w:sz w:val="22"/>
          <w:szCs w:val="22"/>
        </w:rPr>
        <w:t xml:space="preserve">maintenance </w:t>
      </w:r>
      <w:r w:rsidR="0042432E" w:rsidRPr="00DC1216">
        <w:rPr>
          <w:rFonts w:ascii="Times New Roman" w:hAnsi="Times New Roman"/>
          <w:sz w:val="22"/>
          <w:szCs w:val="22"/>
        </w:rPr>
        <w:t>programs with completed inspections and safety checks.</w:t>
      </w:r>
      <w:proofErr w:type="gramEnd"/>
    </w:p>
    <w:p w:rsidR="00A2309A" w:rsidRDefault="00A2309A" w:rsidP="000E25FC">
      <w:pPr>
        <w:ind w:left="400" w:hanging="400"/>
        <w:rPr>
          <w:rFonts w:ascii="Times New Roman" w:hAnsi="Times New Roman"/>
          <w:sz w:val="22"/>
          <w:szCs w:val="22"/>
        </w:rPr>
      </w:pPr>
    </w:p>
    <w:p w:rsidR="003739BC" w:rsidRDefault="003739BC" w:rsidP="0042432E">
      <w:pPr>
        <w:rPr>
          <w:rFonts w:ascii="Times New Roman" w:hAnsi="Times New Roman"/>
          <w:b/>
          <w:sz w:val="28"/>
          <w:szCs w:val="28"/>
        </w:rPr>
      </w:pPr>
    </w:p>
    <w:p w:rsidR="003739BC" w:rsidRDefault="003739BC" w:rsidP="0042432E">
      <w:pPr>
        <w:rPr>
          <w:rFonts w:ascii="Times New Roman" w:hAnsi="Times New Roman"/>
          <w:b/>
          <w:sz w:val="28"/>
          <w:szCs w:val="28"/>
        </w:rPr>
      </w:pPr>
    </w:p>
    <w:p w:rsidR="003739BC" w:rsidRDefault="003739BC" w:rsidP="0042432E">
      <w:pPr>
        <w:rPr>
          <w:rFonts w:ascii="Times New Roman" w:hAnsi="Times New Roman"/>
          <w:b/>
          <w:sz w:val="28"/>
          <w:szCs w:val="28"/>
        </w:rPr>
      </w:pPr>
    </w:p>
    <w:p w:rsidR="0042432E" w:rsidRPr="00DC1216" w:rsidRDefault="0042432E" w:rsidP="0042432E">
      <w:pPr>
        <w:rPr>
          <w:rFonts w:ascii="Times New Roman" w:hAnsi="Times New Roman"/>
          <w:b/>
          <w:sz w:val="28"/>
          <w:szCs w:val="28"/>
        </w:rPr>
      </w:pPr>
      <w:r w:rsidRPr="00DC1216">
        <w:rPr>
          <w:rFonts w:ascii="Times New Roman" w:hAnsi="Times New Roman"/>
          <w:b/>
          <w:sz w:val="28"/>
          <w:szCs w:val="28"/>
        </w:rPr>
        <w:lastRenderedPageBreak/>
        <w:t>7.5.3</w:t>
      </w:r>
      <w:r w:rsidRPr="00DC1216">
        <w:rPr>
          <w:rFonts w:ascii="Times New Roman" w:hAnsi="Times New Roman"/>
          <w:b/>
          <w:sz w:val="28"/>
          <w:szCs w:val="28"/>
        </w:rPr>
        <w:tab/>
        <w:t>Recycling</w:t>
      </w:r>
    </w:p>
    <w:p w:rsidR="0042432E" w:rsidRPr="00DC1216" w:rsidRDefault="00133A7F" w:rsidP="0042432E">
      <w:pPr>
        <w:rPr>
          <w:rFonts w:ascii="Times New Roman" w:hAnsi="Times New Roman"/>
          <w:b/>
          <w:sz w:val="22"/>
          <w:szCs w:val="22"/>
        </w:rPr>
      </w:pPr>
      <w:r w:rsidRPr="00DC1216">
        <w:rPr>
          <w:rFonts w:ascii="Times New Roman" w:hAnsi="Times New Roman"/>
          <w:b/>
          <w:i/>
          <w:sz w:val="22"/>
          <w:szCs w:val="22"/>
        </w:rPr>
        <w:t>Standard:</w:t>
      </w:r>
      <w:r w:rsidR="0042432E" w:rsidRPr="00DC1216">
        <w:rPr>
          <w:rFonts w:ascii="Times New Roman" w:hAnsi="Times New Roman"/>
          <w:b/>
          <w:sz w:val="22"/>
          <w:szCs w:val="22"/>
        </w:rPr>
        <w:t xml:space="preserve">  There should be a recycling program for park and recreation facilities as well as the agency’s administrative offices.</w:t>
      </w:r>
    </w:p>
    <w:p w:rsidR="0042432E" w:rsidRPr="00A8282A" w:rsidRDefault="0042432E" w:rsidP="0042432E">
      <w:pPr>
        <w:rPr>
          <w:rFonts w:ascii="Times New Roman" w:hAnsi="Times New Roman"/>
          <w:sz w:val="22"/>
          <w:szCs w:val="22"/>
        </w:rPr>
      </w:pPr>
    </w:p>
    <w:p w:rsidR="0042432E"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42432E" w:rsidRPr="00DC1216">
        <w:rPr>
          <w:rFonts w:ascii="Times New Roman" w:hAnsi="Times New Roman"/>
          <w:sz w:val="22"/>
          <w:szCs w:val="22"/>
        </w:rPr>
        <w:t xml:space="preserve"> The recycling program should include all major products suitable for recycling in the given region with an emphasis on making the recycling process easy and convenient for park and recreation users. The program should also include an educational component for both users and employees.</w:t>
      </w:r>
    </w:p>
    <w:p w:rsidR="0042432E" w:rsidRPr="00DC1216" w:rsidRDefault="0042432E" w:rsidP="00DC1216">
      <w:pPr>
        <w:ind w:left="400" w:hanging="400"/>
        <w:rPr>
          <w:rFonts w:ascii="Times New Roman" w:hAnsi="Times New Roman"/>
          <w:sz w:val="22"/>
          <w:szCs w:val="22"/>
        </w:rPr>
      </w:pPr>
    </w:p>
    <w:p w:rsidR="0042432E" w:rsidRPr="00DC1216"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42432E" w:rsidRPr="00DC1216">
        <w:rPr>
          <w:rFonts w:ascii="Times New Roman" w:hAnsi="Times New Roman"/>
          <w:sz w:val="22"/>
          <w:szCs w:val="22"/>
        </w:rPr>
        <w:t xml:space="preserve"> Provide description of the recycling program for facilities and administrative offices.</w:t>
      </w:r>
      <w:proofErr w:type="gramEnd"/>
    </w:p>
    <w:p w:rsidR="0042432E" w:rsidRDefault="0042432E" w:rsidP="0042432E">
      <w:pPr>
        <w:rPr>
          <w:rFonts w:ascii="Times New Roman" w:hAnsi="Times New Roman"/>
          <w:sz w:val="22"/>
          <w:szCs w:val="22"/>
        </w:rPr>
      </w:pPr>
    </w:p>
    <w:p w:rsidR="0042432E" w:rsidRPr="005D4671" w:rsidRDefault="0042432E" w:rsidP="0042432E">
      <w:pPr>
        <w:rPr>
          <w:rFonts w:ascii="Times New Roman" w:hAnsi="Times New Roman"/>
          <w:b/>
          <w:sz w:val="28"/>
          <w:szCs w:val="28"/>
        </w:rPr>
      </w:pPr>
      <w:r w:rsidRPr="005D4671">
        <w:rPr>
          <w:rFonts w:ascii="Times New Roman" w:hAnsi="Times New Roman"/>
          <w:b/>
          <w:sz w:val="28"/>
          <w:szCs w:val="28"/>
        </w:rPr>
        <w:t>7.6</w:t>
      </w:r>
      <w:r w:rsidRPr="005D4671">
        <w:rPr>
          <w:rFonts w:ascii="Times New Roman" w:hAnsi="Times New Roman"/>
          <w:b/>
          <w:sz w:val="28"/>
          <w:szCs w:val="28"/>
        </w:rPr>
        <w:tab/>
      </w:r>
      <w:r w:rsidR="005D4671">
        <w:rPr>
          <w:rFonts w:ascii="Times New Roman" w:hAnsi="Times New Roman"/>
          <w:b/>
          <w:sz w:val="28"/>
          <w:szCs w:val="28"/>
        </w:rPr>
        <w:tab/>
      </w:r>
      <w:r w:rsidRPr="005D4671">
        <w:rPr>
          <w:rFonts w:ascii="Times New Roman" w:hAnsi="Times New Roman"/>
          <w:b/>
          <w:sz w:val="28"/>
          <w:szCs w:val="28"/>
        </w:rPr>
        <w:t>Fleet Management</w:t>
      </w:r>
      <w:r w:rsidR="00FE0C93" w:rsidRPr="005D4671">
        <w:rPr>
          <w:rFonts w:ascii="Times New Roman" w:hAnsi="Times New Roman"/>
          <w:b/>
          <w:sz w:val="28"/>
          <w:szCs w:val="28"/>
        </w:rPr>
        <w:t xml:space="preserve"> Plan</w:t>
      </w:r>
    </w:p>
    <w:p w:rsidR="0042432E" w:rsidRPr="00DC1216" w:rsidRDefault="00133A7F" w:rsidP="0042432E">
      <w:pPr>
        <w:rPr>
          <w:rFonts w:ascii="Times New Roman" w:hAnsi="Times New Roman"/>
          <w:b/>
          <w:sz w:val="22"/>
          <w:szCs w:val="22"/>
        </w:rPr>
      </w:pPr>
      <w:r w:rsidRPr="00DC1216">
        <w:rPr>
          <w:rFonts w:ascii="Times New Roman" w:hAnsi="Times New Roman"/>
          <w:b/>
          <w:i/>
          <w:sz w:val="22"/>
          <w:szCs w:val="22"/>
        </w:rPr>
        <w:t>Standard:</w:t>
      </w:r>
      <w:r w:rsidR="0042432E" w:rsidRPr="00DC1216">
        <w:rPr>
          <w:rFonts w:ascii="Times New Roman" w:hAnsi="Times New Roman"/>
          <w:b/>
          <w:sz w:val="22"/>
          <w:szCs w:val="22"/>
        </w:rPr>
        <w:t xml:space="preserve">  The agency should have a</w:t>
      </w:r>
      <w:r w:rsidR="00FD3E15" w:rsidRPr="00DC1216">
        <w:rPr>
          <w:rFonts w:ascii="Times New Roman" w:hAnsi="Times New Roman"/>
          <w:b/>
          <w:sz w:val="22"/>
          <w:szCs w:val="22"/>
        </w:rPr>
        <w:t>n established</w:t>
      </w:r>
      <w:r w:rsidR="0042432E" w:rsidRPr="00DC1216">
        <w:rPr>
          <w:rFonts w:ascii="Times New Roman" w:hAnsi="Times New Roman"/>
          <w:b/>
          <w:sz w:val="22"/>
          <w:szCs w:val="22"/>
        </w:rPr>
        <w:t xml:space="preserve"> fleet management plan comprised of an inventory and maintenance schedule of all vehicles and other major equipment, annual inspections, and a replacement schedule.</w:t>
      </w:r>
    </w:p>
    <w:p w:rsidR="0042432E" w:rsidRPr="00A8282A" w:rsidRDefault="0042432E" w:rsidP="0042432E">
      <w:pPr>
        <w:rPr>
          <w:rFonts w:ascii="Times New Roman" w:hAnsi="Times New Roman"/>
          <w:sz w:val="22"/>
          <w:szCs w:val="22"/>
        </w:rPr>
      </w:pPr>
    </w:p>
    <w:p w:rsidR="0042432E"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42432E" w:rsidRPr="00DC1216">
        <w:rPr>
          <w:rFonts w:ascii="Times New Roman" w:hAnsi="Times New Roman"/>
          <w:sz w:val="22"/>
          <w:szCs w:val="22"/>
        </w:rPr>
        <w:t xml:space="preserve">   The plan should include a current inventory of vehicles and other major equipment, regularly scheduled preventative maintenance, documented safety inspections of equipment, records of repair and maintenance of vehicl</w:t>
      </w:r>
      <w:r w:rsidR="00FD3E15" w:rsidRPr="00DC1216">
        <w:rPr>
          <w:rFonts w:ascii="Times New Roman" w:hAnsi="Times New Roman"/>
          <w:sz w:val="22"/>
          <w:szCs w:val="22"/>
        </w:rPr>
        <w:t xml:space="preserve">es and equipment, and a </w:t>
      </w:r>
      <w:r w:rsidR="0042432E" w:rsidRPr="00DC1216">
        <w:rPr>
          <w:rFonts w:ascii="Times New Roman" w:hAnsi="Times New Roman"/>
          <w:sz w:val="22"/>
          <w:szCs w:val="22"/>
        </w:rPr>
        <w:t>replacement schedule of vehicles and other major equipment for the agency.</w:t>
      </w:r>
    </w:p>
    <w:p w:rsidR="0042432E" w:rsidRPr="00DC1216" w:rsidRDefault="0042432E" w:rsidP="00DC1216">
      <w:pPr>
        <w:ind w:left="400" w:hanging="400"/>
        <w:rPr>
          <w:rFonts w:ascii="Times New Roman" w:hAnsi="Times New Roman"/>
          <w:sz w:val="22"/>
          <w:szCs w:val="22"/>
        </w:rPr>
      </w:pPr>
    </w:p>
    <w:p w:rsidR="0042432E"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42432E" w:rsidRPr="00DC1216">
        <w:rPr>
          <w:rFonts w:ascii="Times New Roman" w:hAnsi="Times New Roman"/>
          <w:sz w:val="22"/>
          <w:szCs w:val="22"/>
        </w:rPr>
        <w:t xml:space="preserve"> Provide fleet management pla</w:t>
      </w:r>
      <w:r w:rsidR="003E6120" w:rsidRPr="00DC1216">
        <w:rPr>
          <w:rFonts w:ascii="Times New Roman" w:hAnsi="Times New Roman"/>
          <w:sz w:val="22"/>
          <w:szCs w:val="22"/>
        </w:rPr>
        <w:t>n.</w:t>
      </w:r>
      <w:proofErr w:type="gramEnd"/>
    </w:p>
    <w:p w:rsidR="0042432E" w:rsidRPr="00A8282A" w:rsidRDefault="0042432E" w:rsidP="0042432E">
      <w:pPr>
        <w:rPr>
          <w:rFonts w:ascii="Times New Roman" w:hAnsi="Times New Roman"/>
          <w:sz w:val="22"/>
          <w:szCs w:val="22"/>
        </w:rPr>
      </w:pPr>
    </w:p>
    <w:p w:rsidR="0042432E" w:rsidRPr="005D4671" w:rsidRDefault="0042432E" w:rsidP="0042432E">
      <w:pPr>
        <w:rPr>
          <w:rFonts w:ascii="Times New Roman" w:hAnsi="Times New Roman"/>
          <w:b/>
          <w:sz w:val="28"/>
          <w:szCs w:val="28"/>
        </w:rPr>
      </w:pPr>
      <w:r w:rsidRPr="005D4671">
        <w:rPr>
          <w:rFonts w:ascii="Times New Roman" w:hAnsi="Times New Roman"/>
          <w:b/>
          <w:sz w:val="28"/>
          <w:szCs w:val="28"/>
        </w:rPr>
        <w:t>7.7</w:t>
      </w:r>
      <w:r w:rsidRPr="005D4671">
        <w:rPr>
          <w:rFonts w:ascii="Times New Roman" w:hAnsi="Times New Roman"/>
          <w:b/>
          <w:sz w:val="28"/>
          <w:szCs w:val="28"/>
        </w:rPr>
        <w:tab/>
      </w:r>
      <w:r w:rsidR="005D4671">
        <w:rPr>
          <w:rFonts w:ascii="Times New Roman" w:hAnsi="Times New Roman"/>
          <w:b/>
          <w:sz w:val="28"/>
          <w:szCs w:val="28"/>
        </w:rPr>
        <w:tab/>
      </w:r>
      <w:r w:rsidRPr="005D4671">
        <w:rPr>
          <w:rFonts w:ascii="Times New Roman" w:hAnsi="Times New Roman"/>
          <w:b/>
          <w:sz w:val="28"/>
          <w:szCs w:val="28"/>
        </w:rPr>
        <w:t>Agency-Owned Equipment and Property</w:t>
      </w:r>
    </w:p>
    <w:p w:rsidR="0042432E" w:rsidRPr="00DC1216" w:rsidRDefault="00133A7F" w:rsidP="0042432E">
      <w:pPr>
        <w:rPr>
          <w:rFonts w:ascii="Times New Roman" w:hAnsi="Times New Roman"/>
          <w:b/>
          <w:sz w:val="22"/>
          <w:szCs w:val="22"/>
        </w:rPr>
      </w:pPr>
      <w:r w:rsidRPr="00DC1216">
        <w:rPr>
          <w:rFonts w:ascii="Times New Roman" w:hAnsi="Times New Roman"/>
          <w:b/>
          <w:i/>
          <w:sz w:val="22"/>
          <w:szCs w:val="22"/>
        </w:rPr>
        <w:t>Standard:</w:t>
      </w:r>
      <w:r w:rsidR="0042432E" w:rsidRPr="00DC1216">
        <w:rPr>
          <w:rFonts w:ascii="Times New Roman" w:hAnsi="Times New Roman"/>
          <w:b/>
          <w:sz w:val="22"/>
          <w:szCs w:val="22"/>
        </w:rPr>
        <w:t xml:space="preserve">  There should be policies and procedures for the management of and accountability for agency-owned equipment and property.</w:t>
      </w:r>
    </w:p>
    <w:p w:rsidR="0042432E" w:rsidRPr="00A8282A" w:rsidRDefault="0042432E" w:rsidP="0042432E">
      <w:pPr>
        <w:rPr>
          <w:rFonts w:ascii="Times New Roman" w:hAnsi="Times New Roman"/>
          <w:sz w:val="22"/>
          <w:szCs w:val="22"/>
        </w:rPr>
      </w:pPr>
    </w:p>
    <w:p w:rsidR="0042432E" w:rsidRPr="00DC1216" w:rsidRDefault="00AC334D" w:rsidP="00DC1216">
      <w:pPr>
        <w:ind w:left="400" w:hanging="400"/>
        <w:rPr>
          <w:rFonts w:ascii="Times New Roman" w:hAnsi="Times New Roman"/>
          <w:sz w:val="22"/>
          <w:szCs w:val="22"/>
        </w:rPr>
      </w:pPr>
      <w:r w:rsidRPr="00AC334D">
        <w:rPr>
          <w:rFonts w:ascii="Times New Roman" w:hAnsi="Times New Roman"/>
          <w:i/>
          <w:sz w:val="22"/>
          <w:szCs w:val="22"/>
        </w:rPr>
        <w:t>Commentary:</w:t>
      </w:r>
      <w:r w:rsidR="0042432E" w:rsidRPr="00DC1216">
        <w:rPr>
          <w:rFonts w:ascii="Times New Roman" w:hAnsi="Times New Roman"/>
          <w:sz w:val="22"/>
          <w:szCs w:val="22"/>
        </w:rPr>
        <w:t xml:space="preserve">  Equipment and property policies and procedures should include the purchase and distribution to authorized persons, proper training of appropriate personnel in use of equipment, safe and secure storage of equipment, and maintenance of all equipment in operational readiness and working order. Such property includes supplies, materials, tools, expendable items, vehicles, installed and mobile equipment, and personal wear items</w:t>
      </w:r>
      <w:r w:rsidR="004E63C7">
        <w:rPr>
          <w:rFonts w:ascii="Times New Roman" w:hAnsi="Times New Roman"/>
          <w:sz w:val="22"/>
          <w:szCs w:val="22"/>
        </w:rPr>
        <w:t xml:space="preserve"> used by agency personnel, etc.</w:t>
      </w:r>
    </w:p>
    <w:p w:rsidR="0042432E" w:rsidRPr="00DC1216" w:rsidRDefault="0042432E" w:rsidP="00DC1216">
      <w:pPr>
        <w:ind w:left="400" w:hanging="400"/>
        <w:rPr>
          <w:rFonts w:ascii="Times New Roman" w:hAnsi="Times New Roman"/>
          <w:sz w:val="22"/>
          <w:szCs w:val="22"/>
        </w:rPr>
      </w:pPr>
    </w:p>
    <w:p w:rsidR="0042432E" w:rsidRPr="00DC1216" w:rsidRDefault="00133A7F" w:rsidP="00DC1216">
      <w:pPr>
        <w:ind w:left="400" w:hanging="400"/>
        <w:rPr>
          <w:rFonts w:ascii="Times New Roman" w:hAnsi="Times New Roman"/>
          <w:sz w:val="22"/>
          <w:szCs w:val="22"/>
        </w:rPr>
      </w:pPr>
      <w:proofErr w:type="gramStart"/>
      <w:r w:rsidRPr="00DC1216">
        <w:rPr>
          <w:rFonts w:ascii="Times New Roman" w:hAnsi="Times New Roman"/>
          <w:i/>
          <w:sz w:val="22"/>
          <w:szCs w:val="22"/>
        </w:rPr>
        <w:t>Suggested Evidence of Compliance:</w:t>
      </w:r>
      <w:r w:rsidR="0042432E" w:rsidRPr="00DC1216">
        <w:rPr>
          <w:rFonts w:ascii="Times New Roman" w:hAnsi="Times New Roman"/>
          <w:sz w:val="22"/>
          <w:szCs w:val="22"/>
        </w:rPr>
        <w:t xml:space="preserve"> Provide policy and procedures regarding agency-owned equipment and property.</w:t>
      </w:r>
      <w:proofErr w:type="gramEnd"/>
    </w:p>
    <w:p w:rsidR="0042432E" w:rsidRPr="00A8282A" w:rsidRDefault="0042432E" w:rsidP="0042432E">
      <w:pPr>
        <w:rPr>
          <w:rFonts w:ascii="Times New Roman" w:hAnsi="Times New Roman"/>
          <w:sz w:val="22"/>
          <w:szCs w:val="22"/>
        </w:rPr>
      </w:pPr>
    </w:p>
    <w:p w:rsidR="0042432E" w:rsidRPr="00C97C4B" w:rsidRDefault="0042432E" w:rsidP="0042432E">
      <w:pPr>
        <w:rPr>
          <w:rFonts w:ascii="Times New Roman" w:hAnsi="Times New Roman"/>
          <w:b/>
          <w:sz w:val="22"/>
          <w:szCs w:val="22"/>
        </w:rPr>
      </w:pPr>
      <w:r w:rsidRPr="005D4671">
        <w:rPr>
          <w:rFonts w:ascii="Times New Roman" w:hAnsi="Times New Roman"/>
          <w:b/>
          <w:sz w:val="28"/>
          <w:szCs w:val="28"/>
        </w:rPr>
        <w:t>7.8</w:t>
      </w:r>
      <w:r w:rsidRPr="005D4671">
        <w:rPr>
          <w:rFonts w:ascii="Times New Roman" w:hAnsi="Times New Roman"/>
          <w:b/>
          <w:sz w:val="28"/>
          <w:szCs w:val="28"/>
        </w:rPr>
        <w:tab/>
      </w:r>
      <w:r w:rsidR="005D4671">
        <w:rPr>
          <w:rFonts w:ascii="Times New Roman" w:hAnsi="Times New Roman"/>
          <w:b/>
          <w:sz w:val="28"/>
          <w:szCs w:val="28"/>
        </w:rPr>
        <w:tab/>
      </w:r>
      <w:r w:rsidRPr="005D4671">
        <w:rPr>
          <w:rFonts w:ascii="Times New Roman" w:hAnsi="Times New Roman"/>
          <w:b/>
          <w:sz w:val="28"/>
          <w:szCs w:val="28"/>
        </w:rPr>
        <w:t>Natural Resource Management and Environmental Stewardship</w:t>
      </w:r>
      <w:r w:rsidR="005D4671">
        <w:rPr>
          <w:rFonts w:ascii="Times New Roman" w:hAnsi="Times New Roman"/>
          <w:b/>
          <w:sz w:val="22"/>
          <w:szCs w:val="22"/>
        </w:rPr>
        <w:t xml:space="preserve"> </w:t>
      </w:r>
      <w:r w:rsidR="00133A7F" w:rsidRPr="00C97C4B">
        <w:rPr>
          <w:rFonts w:ascii="Times New Roman" w:hAnsi="Times New Roman"/>
          <w:b/>
          <w:i/>
          <w:sz w:val="22"/>
          <w:szCs w:val="22"/>
        </w:rPr>
        <w:t>Standard:</w:t>
      </w:r>
      <w:r w:rsidRPr="00C97C4B">
        <w:rPr>
          <w:rFonts w:ascii="Times New Roman" w:hAnsi="Times New Roman"/>
          <w:b/>
          <w:sz w:val="22"/>
          <w:szCs w:val="22"/>
        </w:rPr>
        <w:t xml:space="preserve">  There shall be environmentally sound policies and procedures that are integral </w:t>
      </w:r>
      <w:r w:rsidR="00644A2F" w:rsidRPr="00C97C4B">
        <w:rPr>
          <w:rFonts w:ascii="Times New Roman" w:hAnsi="Times New Roman"/>
          <w:b/>
          <w:sz w:val="22"/>
          <w:szCs w:val="22"/>
        </w:rPr>
        <w:t>to</w:t>
      </w:r>
      <w:r w:rsidRPr="00C97C4B">
        <w:rPr>
          <w:rFonts w:ascii="Times New Roman" w:hAnsi="Times New Roman"/>
          <w:b/>
          <w:sz w:val="22"/>
          <w:szCs w:val="22"/>
        </w:rPr>
        <w:t xml:space="preserve"> all operations.</w:t>
      </w:r>
      <w:r w:rsidRPr="00C97C4B" w:rsidDel="00671D35">
        <w:rPr>
          <w:rFonts w:ascii="Times New Roman" w:hAnsi="Times New Roman"/>
          <w:b/>
          <w:sz w:val="22"/>
          <w:szCs w:val="22"/>
        </w:rPr>
        <w:t xml:space="preserve"> </w:t>
      </w:r>
    </w:p>
    <w:p w:rsidR="0042432E" w:rsidRPr="00A8282A" w:rsidRDefault="001803E0" w:rsidP="0042432E">
      <w:pPr>
        <w:rPr>
          <w:rFonts w:ascii="Times New Roman" w:hAnsi="Times New Roman"/>
          <w:sz w:val="22"/>
          <w:szCs w:val="22"/>
        </w:rPr>
      </w:pPr>
      <w:r w:rsidRPr="001803E0">
        <w:rPr>
          <w:rFonts w:ascii="Times New Roman" w:hAnsi="Times New Roman"/>
          <w:b/>
          <w:noProof/>
          <w:snapToGrid/>
          <w:sz w:val="28"/>
          <w:szCs w:val="28"/>
        </w:rPr>
        <w:pict>
          <v:shape id="_x0000_s1075" type="#_x0000_t12" style="position:absolute;margin-left:425.8pt;margin-top:-40.75pt;width:12.75pt;height:12.85pt;z-index:251651584" fillcolor="black"/>
        </w:pict>
      </w:r>
    </w:p>
    <w:p w:rsidR="0042432E" w:rsidRPr="00C97C4B" w:rsidRDefault="00AC334D" w:rsidP="00C97C4B">
      <w:pPr>
        <w:ind w:left="400" w:hanging="400"/>
        <w:rPr>
          <w:rFonts w:ascii="Times New Roman" w:hAnsi="Times New Roman"/>
          <w:sz w:val="22"/>
          <w:szCs w:val="22"/>
        </w:rPr>
      </w:pPr>
      <w:r w:rsidRPr="00AC334D">
        <w:rPr>
          <w:rFonts w:ascii="Times New Roman" w:hAnsi="Times New Roman"/>
          <w:i/>
          <w:sz w:val="22"/>
          <w:szCs w:val="22"/>
        </w:rPr>
        <w:t>Commentary:</w:t>
      </w:r>
      <w:r w:rsidR="0042432E" w:rsidRPr="00C97C4B">
        <w:rPr>
          <w:rFonts w:ascii="Times New Roman" w:hAnsi="Times New Roman"/>
          <w:sz w:val="22"/>
          <w:szCs w:val="22"/>
        </w:rPr>
        <w:t xml:space="preserve">  </w:t>
      </w:r>
      <w:r w:rsidR="00C63C0F" w:rsidRPr="00C97C4B">
        <w:rPr>
          <w:rFonts w:ascii="Times New Roman" w:hAnsi="Times New Roman"/>
          <w:sz w:val="22"/>
          <w:szCs w:val="22"/>
        </w:rPr>
        <w:t>Policy and procedures are needed to address</w:t>
      </w:r>
      <w:r w:rsidR="0042432E" w:rsidRPr="00C97C4B">
        <w:rPr>
          <w:rFonts w:ascii="Times New Roman" w:hAnsi="Times New Roman"/>
          <w:sz w:val="22"/>
          <w:szCs w:val="22"/>
        </w:rPr>
        <w:t xml:space="preserve"> environmentally unique a</w:t>
      </w:r>
      <w:r w:rsidR="00465A8F">
        <w:rPr>
          <w:rFonts w:ascii="Times New Roman" w:hAnsi="Times New Roman"/>
          <w:sz w:val="22"/>
          <w:szCs w:val="22"/>
        </w:rPr>
        <w:t xml:space="preserve">reas, wetlands, riverbanks, and </w:t>
      </w:r>
      <w:r w:rsidR="0042432E" w:rsidRPr="00C97C4B">
        <w:rPr>
          <w:rFonts w:ascii="Times New Roman" w:hAnsi="Times New Roman"/>
          <w:sz w:val="22"/>
          <w:szCs w:val="22"/>
        </w:rPr>
        <w:t xml:space="preserve">woodlands valuable for erosion control, nature study, wildlife habitat, water supply reservoirs and water recharge areas.  Critical elements include species selection for trees and shrubs, integrated pest management, knowledge of plant succession communities, and woodland ecology.  </w:t>
      </w:r>
    </w:p>
    <w:p w:rsidR="00C97C4B" w:rsidRDefault="00C97C4B" w:rsidP="00C97C4B">
      <w:pPr>
        <w:ind w:left="400" w:hanging="400"/>
        <w:rPr>
          <w:rFonts w:ascii="Times New Roman" w:hAnsi="Times New Roman"/>
          <w:sz w:val="22"/>
          <w:szCs w:val="22"/>
        </w:rPr>
      </w:pPr>
    </w:p>
    <w:p w:rsidR="0042432E" w:rsidRPr="00C97C4B" w:rsidRDefault="00C97C4B" w:rsidP="00C97C4B">
      <w:pPr>
        <w:ind w:left="400" w:hanging="400"/>
        <w:rPr>
          <w:rFonts w:ascii="Times New Roman" w:hAnsi="Times New Roman"/>
          <w:sz w:val="22"/>
          <w:szCs w:val="22"/>
        </w:rPr>
      </w:pPr>
      <w:r>
        <w:rPr>
          <w:rFonts w:ascii="Times New Roman" w:hAnsi="Times New Roman"/>
          <w:sz w:val="22"/>
          <w:szCs w:val="22"/>
        </w:rPr>
        <w:tab/>
      </w:r>
      <w:r w:rsidR="0042432E" w:rsidRPr="00C97C4B">
        <w:rPr>
          <w:rFonts w:ascii="Times New Roman" w:hAnsi="Times New Roman"/>
          <w:sz w:val="22"/>
          <w:szCs w:val="22"/>
        </w:rPr>
        <w:t>Even if the agency does not own</w:t>
      </w:r>
      <w:r w:rsidR="00465A8F">
        <w:rPr>
          <w:rFonts w:ascii="Times New Roman" w:hAnsi="Times New Roman"/>
          <w:sz w:val="22"/>
          <w:szCs w:val="22"/>
        </w:rPr>
        <w:t xml:space="preserve"> or </w:t>
      </w:r>
      <w:r w:rsidR="0042432E" w:rsidRPr="00C97C4B">
        <w:rPr>
          <w:rFonts w:ascii="Times New Roman" w:hAnsi="Times New Roman"/>
          <w:sz w:val="22"/>
          <w:szCs w:val="22"/>
        </w:rPr>
        <w:t>control the natural resou</w:t>
      </w:r>
      <w:r w:rsidR="00061DE1" w:rsidRPr="00C97C4B">
        <w:rPr>
          <w:rFonts w:ascii="Times New Roman" w:hAnsi="Times New Roman"/>
          <w:sz w:val="22"/>
          <w:szCs w:val="22"/>
        </w:rPr>
        <w:t>rce, there shall be</w:t>
      </w:r>
      <w:r w:rsidR="00C63C0F" w:rsidRPr="00C97C4B">
        <w:rPr>
          <w:rFonts w:ascii="Times New Roman" w:hAnsi="Times New Roman"/>
          <w:sz w:val="22"/>
          <w:szCs w:val="22"/>
        </w:rPr>
        <w:t xml:space="preserve"> procedure</w:t>
      </w:r>
      <w:r w:rsidR="00061DE1" w:rsidRPr="00C97C4B">
        <w:rPr>
          <w:rFonts w:ascii="Times New Roman" w:hAnsi="Times New Roman"/>
          <w:sz w:val="22"/>
          <w:szCs w:val="22"/>
        </w:rPr>
        <w:t>s</w:t>
      </w:r>
      <w:r w:rsidR="00C63C0F" w:rsidRPr="00C97C4B">
        <w:rPr>
          <w:rFonts w:ascii="Times New Roman" w:hAnsi="Times New Roman"/>
          <w:sz w:val="22"/>
          <w:szCs w:val="22"/>
        </w:rPr>
        <w:t xml:space="preserve"> to ensure environmental stewardship</w:t>
      </w:r>
      <w:r w:rsidR="00465A8F">
        <w:rPr>
          <w:rFonts w:ascii="Times New Roman" w:hAnsi="Times New Roman"/>
          <w:sz w:val="22"/>
          <w:szCs w:val="22"/>
        </w:rPr>
        <w:t xml:space="preserve">.  The agency should </w:t>
      </w:r>
      <w:r w:rsidR="0042432E" w:rsidRPr="00C97C4B">
        <w:rPr>
          <w:rFonts w:ascii="Times New Roman" w:hAnsi="Times New Roman"/>
          <w:sz w:val="22"/>
          <w:szCs w:val="22"/>
        </w:rPr>
        <w:t xml:space="preserve">work with other agencies to meet </w:t>
      </w:r>
      <w:r w:rsidR="00C63C0F" w:rsidRPr="00C97C4B">
        <w:rPr>
          <w:rFonts w:ascii="Times New Roman" w:hAnsi="Times New Roman"/>
          <w:sz w:val="22"/>
          <w:szCs w:val="22"/>
        </w:rPr>
        <w:t xml:space="preserve">and promote </w:t>
      </w:r>
      <w:r w:rsidR="0042432E" w:rsidRPr="00C97C4B">
        <w:rPr>
          <w:rFonts w:ascii="Times New Roman" w:hAnsi="Times New Roman"/>
          <w:sz w:val="22"/>
          <w:szCs w:val="22"/>
        </w:rPr>
        <w:t>environmentally sound standards.</w:t>
      </w:r>
    </w:p>
    <w:p w:rsidR="0042432E" w:rsidRPr="00C97C4B" w:rsidRDefault="0042432E" w:rsidP="00C97C4B">
      <w:pPr>
        <w:ind w:left="400" w:hanging="400"/>
        <w:rPr>
          <w:rFonts w:ascii="Times New Roman" w:hAnsi="Times New Roman"/>
          <w:sz w:val="22"/>
          <w:szCs w:val="22"/>
        </w:rPr>
      </w:pPr>
    </w:p>
    <w:p w:rsidR="0042432E" w:rsidRPr="00C97C4B" w:rsidRDefault="00133A7F" w:rsidP="00C97C4B">
      <w:pPr>
        <w:ind w:left="400" w:hanging="400"/>
        <w:rPr>
          <w:rFonts w:ascii="Times New Roman" w:hAnsi="Times New Roman"/>
          <w:sz w:val="22"/>
          <w:szCs w:val="22"/>
        </w:rPr>
      </w:pPr>
      <w:proofErr w:type="gramStart"/>
      <w:r w:rsidRPr="00C97C4B">
        <w:rPr>
          <w:rFonts w:ascii="Times New Roman" w:hAnsi="Times New Roman"/>
          <w:i/>
          <w:sz w:val="22"/>
          <w:szCs w:val="22"/>
        </w:rPr>
        <w:t>Suggested Evidence of Compliance:</w:t>
      </w:r>
      <w:r w:rsidR="0042432E" w:rsidRPr="00C97C4B">
        <w:rPr>
          <w:rFonts w:ascii="Times New Roman" w:hAnsi="Times New Roman"/>
          <w:sz w:val="22"/>
          <w:szCs w:val="22"/>
        </w:rPr>
        <w:t xml:space="preserve"> Provide the established policies and procedures.</w:t>
      </w:r>
      <w:proofErr w:type="gramEnd"/>
      <w:r w:rsidR="0042432E" w:rsidRPr="00C97C4B">
        <w:rPr>
          <w:rFonts w:ascii="Times New Roman" w:hAnsi="Times New Roman"/>
          <w:sz w:val="22"/>
          <w:szCs w:val="22"/>
        </w:rPr>
        <w:t xml:space="preserve">  </w:t>
      </w:r>
    </w:p>
    <w:p w:rsidR="0042432E" w:rsidRPr="00A8282A" w:rsidRDefault="0042432E" w:rsidP="0042432E">
      <w:pPr>
        <w:rPr>
          <w:rFonts w:ascii="Times New Roman" w:hAnsi="Times New Roman"/>
          <w:sz w:val="22"/>
          <w:szCs w:val="22"/>
        </w:rPr>
      </w:pPr>
    </w:p>
    <w:p w:rsidR="00C97C4B" w:rsidRDefault="00C97C4B" w:rsidP="0042432E">
      <w:pPr>
        <w:rPr>
          <w:rFonts w:ascii="Times New Roman" w:hAnsi="Times New Roman"/>
          <w:sz w:val="22"/>
          <w:szCs w:val="22"/>
        </w:rPr>
      </w:pPr>
    </w:p>
    <w:p w:rsidR="0042432E" w:rsidRPr="005D4671" w:rsidRDefault="005D4671" w:rsidP="0042432E">
      <w:pPr>
        <w:rPr>
          <w:rFonts w:ascii="Times New Roman" w:hAnsi="Times New Roman"/>
          <w:b/>
          <w:sz w:val="28"/>
          <w:szCs w:val="28"/>
        </w:rPr>
      </w:pPr>
      <w:r>
        <w:rPr>
          <w:rFonts w:ascii="Times New Roman" w:hAnsi="Times New Roman"/>
          <w:b/>
          <w:sz w:val="28"/>
          <w:szCs w:val="28"/>
        </w:rPr>
        <w:t>7.9</w:t>
      </w:r>
      <w:r>
        <w:rPr>
          <w:rFonts w:ascii="Times New Roman" w:hAnsi="Times New Roman"/>
          <w:b/>
          <w:sz w:val="28"/>
          <w:szCs w:val="28"/>
        </w:rPr>
        <w:tab/>
      </w:r>
      <w:r>
        <w:rPr>
          <w:rFonts w:ascii="Times New Roman" w:hAnsi="Times New Roman"/>
          <w:b/>
          <w:sz w:val="28"/>
          <w:szCs w:val="28"/>
        </w:rPr>
        <w:tab/>
      </w:r>
      <w:r w:rsidR="0042432E" w:rsidRPr="005D4671">
        <w:rPr>
          <w:rFonts w:ascii="Times New Roman" w:hAnsi="Times New Roman"/>
          <w:b/>
          <w:sz w:val="28"/>
          <w:szCs w:val="28"/>
        </w:rPr>
        <w:t>Environmental Sustainability</w:t>
      </w:r>
    </w:p>
    <w:p w:rsidR="0042432E" w:rsidRPr="00C97C4B" w:rsidRDefault="00133A7F" w:rsidP="0042432E">
      <w:pPr>
        <w:rPr>
          <w:rFonts w:ascii="Times New Roman" w:hAnsi="Times New Roman"/>
          <w:b/>
          <w:sz w:val="22"/>
          <w:szCs w:val="22"/>
        </w:rPr>
      </w:pPr>
      <w:r w:rsidRPr="00C97C4B">
        <w:rPr>
          <w:rFonts w:ascii="Times New Roman" w:hAnsi="Times New Roman"/>
          <w:b/>
          <w:i/>
          <w:sz w:val="22"/>
          <w:szCs w:val="22"/>
        </w:rPr>
        <w:t>Standard:</w:t>
      </w:r>
      <w:r w:rsidR="0042432E" w:rsidRPr="00C97C4B">
        <w:rPr>
          <w:rFonts w:ascii="Times New Roman" w:hAnsi="Times New Roman"/>
          <w:b/>
          <w:sz w:val="22"/>
          <w:szCs w:val="22"/>
        </w:rPr>
        <w:t xml:space="preserve">  The agency should have a</w:t>
      </w:r>
      <w:r w:rsidR="00FD3E15" w:rsidRPr="00C97C4B">
        <w:rPr>
          <w:rFonts w:ascii="Times New Roman" w:hAnsi="Times New Roman"/>
          <w:b/>
          <w:sz w:val="22"/>
          <w:szCs w:val="22"/>
        </w:rPr>
        <w:t>n established</w:t>
      </w:r>
      <w:r w:rsidR="0042432E" w:rsidRPr="00C97C4B">
        <w:rPr>
          <w:rFonts w:ascii="Times New Roman" w:hAnsi="Times New Roman"/>
          <w:b/>
          <w:sz w:val="22"/>
          <w:szCs w:val="22"/>
        </w:rPr>
        <w:t xml:space="preserve"> environmental sustainability policy that addresses energy conservation, environmentally preferable purchasing, water conservation/quality protection and sustainable design/construction of buildings and facilities. </w:t>
      </w:r>
    </w:p>
    <w:p w:rsidR="0042432E" w:rsidRPr="00A8282A" w:rsidRDefault="0042432E" w:rsidP="0042432E">
      <w:pPr>
        <w:rPr>
          <w:rFonts w:ascii="Times New Roman" w:hAnsi="Times New Roman"/>
          <w:sz w:val="22"/>
          <w:szCs w:val="22"/>
        </w:rPr>
      </w:pPr>
    </w:p>
    <w:p w:rsidR="0042432E" w:rsidRPr="00C97C4B" w:rsidRDefault="00AC334D" w:rsidP="00C97C4B">
      <w:pPr>
        <w:ind w:left="400" w:hanging="400"/>
        <w:rPr>
          <w:rFonts w:ascii="Times New Roman" w:hAnsi="Times New Roman"/>
          <w:sz w:val="22"/>
          <w:szCs w:val="22"/>
        </w:rPr>
      </w:pPr>
      <w:r w:rsidRPr="00AC334D">
        <w:rPr>
          <w:rFonts w:ascii="Times New Roman" w:hAnsi="Times New Roman"/>
          <w:i/>
          <w:sz w:val="22"/>
          <w:szCs w:val="22"/>
        </w:rPr>
        <w:t>Commentary:</w:t>
      </w:r>
      <w:r w:rsidR="0042432E" w:rsidRPr="00C97C4B">
        <w:rPr>
          <w:rFonts w:ascii="Times New Roman" w:hAnsi="Times New Roman"/>
          <w:sz w:val="22"/>
          <w:szCs w:val="22"/>
        </w:rPr>
        <w:t xml:space="preserve">  Parks and open spaces are essential green infrastructure providing carbon reducing landscapes that help clean our air and </w:t>
      </w:r>
      <w:proofErr w:type="gramStart"/>
      <w:r w:rsidR="0042432E" w:rsidRPr="00C97C4B">
        <w:rPr>
          <w:rFonts w:ascii="Times New Roman" w:hAnsi="Times New Roman"/>
          <w:sz w:val="22"/>
          <w:szCs w:val="22"/>
        </w:rPr>
        <w:t>water,</w:t>
      </w:r>
      <w:proofErr w:type="gramEnd"/>
      <w:r w:rsidR="0042432E" w:rsidRPr="00C97C4B">
        <w:rPr>
          <w:rFonts w:ascii="Times New Roman" w:hAnsi="Times New Roman"/>
          <w:sz w:val="22"/>
          <w:szCs w:val="22"/>
        </w:rPr>
        <w:t xml:space="preserve"> recharge aquifers and reduce storm water runoff.  As stewards of these public spaces, parks and recreation agencies should set the example for environmental stewardship by employing best practices in environmental sustainability related to energy use, water management and consumption, product selection and facility design. </w:t>
      </w:r>
    </w:p>
    <w:p w:rsidR="0042432E" w:rsidRPr="00C97C4B" w:rsidRDefault="0042432E" w:rsidP="00C97C4B">
      <w:pPr>
        <w:ind w:left="400" w:hanging="400"/>
        <w:rPr>
          <w:rFonts w:ascii="Times New Roman" w:hAnsi="Times New Roman"/>
          <w:sz w:val="22"/>
          <w:szCs w:val="22"/>
        </w:rPr>
      </w:pPr>
    </w:p>
    <w:p w:rsidR="00D12FA4" w:rsidRDefault="00133A7F" w:rsidP="00D12FA4">
      <w:pPr>
        <w:ind w:left="400" w:hanging="400"/>
        <w:rPr>
          <w:rFonts w:ascii="Times New Roman" w:hAnsi="Times New Roman"/>
          <w:sz w:val="22"/>
          <w:szCs w:val="22"/>
        </w:rPr>
      </w:pPr>
      <w:proofErr w:type="gramStart"/>
      <w:r w:rsidRPr="00C97C4B">
        <w:rPr>
          <w:rFonts w:ascii="Times New Roman" w:hAnsi="Times New Roman"/>
          <w:i/>
          <w:sz w:val="22"/>
          <w:szCs w:val="22"/>
        </w:rPr>
        <w:t>Suggested Evidence of Compliance:</w:t>
      </w:r>
      <w:r w:rsidR="0042432E" w:rsidRPr="00C97C4B">
        <w:rPr>
          <w:rFonts w:ascii="Times New Roman" w:hAnsi="Times New Roman"/>
          <w:sz w:val="22"/>
          <w:szCs w:val="22"/>
        </w:rPr>
        <w:t xml:space="preserve">  Provide the agency’s environmental sustainability policy and examples that demonstrate its implementation.</w:t>
      </w:r>
      <w:proofErr w:type="gramEnd"/>
      <w:r w:rsidR="0042432E" w:rsidRPr="00C97C4B">
        <w:rPr>
          <w:rFonts w:ascii="Times New Roman" w:hAnsi="Times New Roman"/>
          <w:sz w:val="22"/>
          <w:szCs w:val="22"/>
        </w:rPr>
        <w:t xml:space="preserve"> </w:t>
      </w:r>
    </w:p>
    <w:p w:rsidR="00A93409" w:rsidRDefault="00A93409" w:rsidP="00D12FA4">
      <w:pPr>
        <w:ind w:left="400" w:hanging="400"/>
        <w:rPr>
          <w:rFonts w:ascii="Times New Roman" w:hAnsi="Times New Roman"/>
          <w:b/>
          <w:sz w:val="28"/>
          <w:szCs w:val="28"/>
        </w:rPr>
      </w:pPr>
    </w:p>
    <w:p w:rsidR="0042432E" w:rsidRPr="00D12FA4" w:rsidRDefault="0042432E" w:rsidP="00D12FA4">
      <w:pPr>
        <w:ind w:left="400" w:hanging="400"/>
        <w:rPr>
          <w:rFonts w:ascii="Times New Roman" w:hAnsi="Times New Roman"/>
          <w:sz w:val="22"/>
          <w:szCs w:val="22"/>
        </w:rPr>
      </w:pPr>
      <w:r w:rsidRPr="005D4671">
        <w:rPr>
          <w:rFonts w:ascii="Times New Roman" w:hAnsi="Times New Roman"/>
          <w:b/>
          <w:sz w:val="28"/>
          <w:szCs w:val="28"/>
        </w:rPr>
        <w:t>7.10</w:t>
      </w:r>
      <w:r w:rsidRPr="005D4671">
        <w:rPr>
          <w:rFonts w:ascii="Times New Roman" w:hAnsi="Times New Roman"/>
          <w:b/>
          <w:sz w:val="28"/>
          <w:szCs w:val="28"/>
        </w:rPr>
        <w:tab/>
        <w:t>Maintenance Personnel Assignment</w:t>
      </w:r>
    </w:p>
    <w:p w:rsidR="0042432E" w:rsidRPr="00C97C4B" w:rsidRDefault="00133A7F" w:rsidP="0042432E">
      <w:pPr>
        <w:rPr>
          <w:rFonts w:ascii="Times New Roman" w:hAnsi="Times New Roman"/>
          <w:b/>
          <w:sz w:val="22"/>
          <w:szCs w:val="22"/>
        </w:rPr>
      </w:pPr>
      <w:r w:rsidRPr="00C97C4B">
        <w:rPr>
          <w:rFonts w:ascii="Times New Roman" w:hAnsi="Times New Roman"/>
          <w:b/>
          <w:i/>
          <w:sz w:val="22"/>
          <w:szCs w:val="22"/>
        </w:rPr>
        <w:t>Standard:</w:t>
      </w:r>
      <w:r w:rsidR="0042432E" w:rsidRPr="00C97C4B">
        <w:rPr>
          <w:rFonts w:ascii="Times New Roman" w:hAnsi="Times New Roman"/>
          <w:b/>
          <w:sz w:val="22"/>
          <w:szCs w:val="22"/>
        </w:rPr>
        <w:t xml:space="preserve">  The agency should have procedures for the assignment of competent personnel with clearly defined duties for routine maintenance, repairs and minor improvements, general cleanliness and overall attractiveness of areas, facilities, and equipment.</w:t>
      </w:r>
    </w:p>
    <w:p w:rsidR="0042432E" w:rsidRPr="00A8282A" w:rsidRDefault="0042432E" w:rsidP="0042432E">
      <w:pPr>
        <w:rPr>
          <w:rFonts w:ascii="Times New Roman" w:hAnsi="Times New Roman"/>
          <w:sz w:val="22"/>
          <w:szCs w:val="22"/>
        </w:rPr>
      </w:pPr>
    </w:p>
    <w:p w:rsidR="0042432E" w:rsidRPr="00C97C4B" w:rsidRDefault="00AC334D" w:rsidP="00C97C4B">
      <w:pPr>
        <w:ind w:left="400" w:hanging="400"/>
        <w:rPr>
          <w:rFonts w:ascii="Times New Roman" w:hAnsi="Times New Roman"/>
          <w:sz w:val="22"/>
          <w:szCs w:val="22"/>
        </w:rPr>
      </w:pPr>
      <w:r w:rsidRPr="00AC334D">
        <w:rPr>
          <w:rFonts w:ascii="Times New Roman" w:hAnsi="Times New Roman"/>
          <w:i/>
          <w:sz w:val="22"/>
          <w:szCs w:val="22"/>
        </w:rPr>
        <w:t>Commentary:</w:t>
      </w:r>
      <w:r w:rsidR="0042432E" w:rsidRPr="00C97C4B">
        <w:rPr>
          <w:rFonts w:ascii="Times New Roman" w:hAnsi="Times New Roman"/>
          <w:sz w:val="22"/>
          <w:szCs w:val="22"/>
        </w:rPr>
        <w:t xml:space="preserve">  Effective maintenance of grounds and facilities requires the selection, training, and supervision of workers in a wide variety of tasks ranging from seasonal laborers to skilled trades.  Supervisory staff must be able to focus on maintenance management, such as workload control, as well as supervise the technical details of maintenance work.</w:t>
      </w:r>
    </w:p>
    <w:p w:rsidR="0042432E" w:rsidRPr="00C97C4B" w:rsidRDefault="0042432E" w:rsidP="00C97C4B">
      <w:pPr>
        <w:ind w:left="400" w:hanging="400"/>
        <w:rPr>
          <w:rFonts w:ascii="Times New Roman" w:hAnsi="Times New Roman"/>
          <w:sz w:val="22"/>
          <w:szCs w:val="22"/>
        </w:rPr>
      </w:pPr>
    </w:p>
    <w:p w:rsidR="0042432E" w:rsidRPr="00C97C4B" w:rsidRDefault="00133A7F" w:rsidP="00C97C4B">
      <w:pPr>
        <w:ind w:left="400" w:hanging="400"/>
        <w:rPr>
          <w:rFonts w:ascii="Times New Roman" w:hAnsi="Times New Roman"/>
          <w:sz w:val="22"/>
          <w:szCs w:val="22"/>
        </w:rPr>
      </w:pPr>
      <w:r w:rsidRPr="00C97C4B">
        <w:rPr>
          <w:rFonts w:ascii="Times New Roman" w:hAnsi="Times New Roman"/>
          <w:i/>
          <w:sz w:val="22"/>
          <w:szCs w:val="22"/>
        </w:rPr>
        <w:t>Suggested Evidence of Compliance:</w:t>
      </w:r>
      <w:r w:rsidR="0042432E" w:rsidRPr="00C97C4B">
        <w:rPr>
          <w:rFonts w:ascii="Times New Roman" w:hAnsi="Times New Roman"/>
          <w:sz w:val="22"/>
          <w:szCs w:val="22"/>
        </w:rPr>
        <w:t xml:space="preserve"> Provide examples of </w:t>
      </w:r>
      <w:r w:rsidR="00307932" w:rsidRPr="00C97C4B">
        <w:rPr>
          <w:rFonts w:ascii="Times New Roman" w:hAnsi="Times New Roman"/>
          <w:sz w:val="22"/>
          <w:szCs w:val="22"/>
        </w:rPr>
        <w:t>methods used by the agency to assign staff</w:t>
      </w:r>
      <w:r w:rsidR="0042432E" w:rsidRPr="00C97C4B">
        <w:rPr>
          <w:rFonts w:ascii="Times New Roman" w:hAnsi="Times New Roman"/>
          <w:sz w:val="22"/>
          <w:szCs w:val="22"/>
        </w:rPr>
        <w:t xml:space="preserve">. </w:t>
      </w:r>
    </w:p>
    <w:p w:rsidR="00C97C4B" w:rsidRDefault="00C97C4B" w:rsidP="0042432E">
      <w:pPr>
        <w:rPr>
          <w:rFonts w:ascii="Times New Roman" w:hAnsi="Times New Roman"/>
          <w:sz w:val="22"/>
          <w:szCs w:val="22"/>
        </w:rPr>
      </w:pPr>
    </w:p>
    <w:p w:rsidR="0042432E" w:rsidRPr="005D4671" w:rsidRDefault="0042432E" w:rsidP="0042432E">
      <w:pPr>
        <w:rPr>
          <w:rFonts w:ascii="Times New Roman" w:hAnsi="Times New Roman"/>
          <w:b/>
          <w:sz w:val="28"/>
          <w:szCs w:val="28"/>
        </w:rPr>
      </w:pPr>
      <w:r w:rsidRPr="005D4671">
        <w:rPr>
          <w:rFonts w:ascii="Times New Roman" w:hAnsi="Times New Roman"/>
          <w:b/>
          <w:sz w:val="28"/>
          <w:szCs w:val="28"/>
        </w:rPr>
        <w:t>7.11</w:t>
      </w:r>
      <w:r w:rsidRPr="005D4671">
        <w:rPr>
          <w:rFonts w:ascii="Times New Roman" w:hAnsi="Times New Roman"/>
          <w:b/>
          <w:sz w:val="28"/>
          <w:szCs w:val="28"/>
        </w:rPr>
        <w:tab/>
        <w:t>Capital Asset Depreciation and Replacement</w:t>
      </w:r>
    </w:p>
    <w:p w:rsidR="0042432E" w:rsidRPr="00C97C4B" w:rsidRDefault="00133A7F" w:rsidP="0042432E">
      <w:pPr>
        <w:rPr>
          <w:rFonts w:ascii="Times New Roman" w:hAnsi="Times New Roman"/>
          <w:b/>
          <w:sz w:val="22"/>
          <w:szCs w:val="22"/>
        </w:rPr>
      </w:pPr>
      <w:r w:rsidRPr="00C97C4B">
        <w:rPr>
          <w:rFonts w:ascii="Times New Roman" w:hAnsi="Times New Roman"/>
          <w:b/>
          <w:i/>
          <w:sz w:val="22"/>
          <w:szCs w:val="22"/>
        </w:rPr>
        <w:t>Standard:</w:t>
      </w:r>
      <w:r w:rsidR="0042432E" w:rsidRPr="00C97C4B">
        <w:rPr>
          <w:rFonts w:ascii="Times New Roman" w:hAnsi="Times New Roman"/>
          <w:b/>
          <w:sz w:val="22"/>
          <w:szCs w:val="22"/>
        </w:rPr>
        <w:t xml:space="preserve">  The agency should have a</w:t>
      </w:r>
      <w:r w:rsidR="00FD3E15" w:rsidRPr="00C97C4B">
        <w:rPr>
          <w:rFonts w:ascii="Times New Roman" w:hAnsi="Times New Roman"/>
          <w:b/>
          <w:sz w:val="22"/>
          <w:szCs w:val="22"/>
        </w:rPr>
        <w:t>n established</w:t>
      </w:r>
      <w:r w:rsidR="0042432E" w:rsidRPr="00C97C4B">
        <w:rPr>
          <w:rFonts w:ascii="Times New Roman" w:hAnsi="Times New Roman"/>
          <w:b/>
          <w:sz w:val="22"/>
          <w:szCs w:val="22"/>
        </w:rPr>
        <w:t xml:space="preserve"> depreciation and replacement schedule for all park and recreation capital assets.</w:t>
      </w:r>
    </w:p>
    <w:p w:rsidR="0042432E" w:rsidRPr="00A8282A" w:rsidRDefault="0042432E" w:rsidP="0042432E">
      <w:pPr>
        <w:rPr>
          <w:rFonts w:ascii="Times New Roman" w:hAnsi="Times New Roman"/>
          <w:sz w:val="22"/>
          <w:szCs w:val="22"/>
        </w:rPr>
      </w:pPr>
    </w:p>
    <w:p w:rsidR="0042432E" w:rsidRPr="00C97C4B" w:rsidRDefault="00AC334D" w:rsidP="00C97C4B">
      <w:pPr>
        <w:ind w:left="400" w:hanging="400"/>
        <w:rPr>
          <w:rFonts w:ascii="Times New Roman" w:hAnsi="Times New Roman"/>
          <w:sz w:val="22"/>
          <w:szCs w:val="22"/>
        </w:rPr>
      </w:pPr>
      <w:r w:rsidRPr="00AC334D">
        <w:rPr>
          <w:rFonts w:ascii="Times New Roman" w:hAnsi="Times New Roman"/>
          <w:i/>
          <w:sz w:val="22"/>
          <w:szCs w:val="22"/>
        </w:rPr>
        <w:t>Commentary:</w:t>
      </w:r>
      <w:r w:rsidR="0042432E" w:rsidRPr="00C97C4B">
        <w:rPr>
          <w:rFonts w:ascii="Times New Roman" w:hAnsi="Times New Roman"/>
          <w:sz w:val="22"/>
          <w:szCs w:val="22"/>
        </w:rPr>
        <w:t xml:space="preserve">  Capital assets including buildings, facilities, and equipment have predictable life cycles that should be recognized in schedules that identify the useful life of each element and the associated costs of replacement.  Replacement costs may be reflected in annual depreciation or a lump sum at the end of the element’s useful life.  Replacement schedules for buildings, site improvements and fixed equipment typically include a number of components, each having their own predictable life.  Whereas, replacement schedules for mobile equipment (beyond routine preventive maintenance) and computer hardware generally anticipate replacement of the entire unit.  Capital asset depreciation and replacement schedules, including projected costs of replacement, should be reflected in the agency’s financial plan.  </w:t>
      </w:r>
    </w:p>
    <w:p w:rsidR="0042432E" w:rsidRPr="00C97C4B" w:rsidRDefault="0042432E" w:rsidP="00C97C4B">
      <w:pPr>
        <w:ind w:left="400" w:hanging="400"/>
        <w:rPr>
          <w:rFonts w:ascii="Times New Roman" w:hAnsi="Times New Roman"/>
          <w:sz w:val="22"/>
          <w:szCs w:val="22"/>
        </w:rPr>
      </w:pPr>
    </w:p>
    <w:p w:rsidR="0042432E" w:rsidRPr="00A8282A" w:rsidRDefault="00133A7F" w:rsidP="003B4472">
      <w:pPr>
        <w:ind w:left="400" w:hanging="400"/>
        <w:rPr>
          <w:rFonts w:ascii="Times New Roman" w:hAnsi="Times New Roman"/>
          <w:sz w:val="22"/>
          <w:szCs w:val="22"/>
        </w:rPr>
      </w:pPr>
      <w:proofErr w:type="gramStart"/>
      <w:r w:rsidRPr="00C97C4B">
        <w:rPr>
          <w:rFonts w:ascii="Times New Roman" w:hAnsi="Times New Roman"/>
          <w:i/>
          <w:sz w:val="22"/>
          <w:szCs w:val="22"/>
        </w:rPr>
        <w:t>Suggested Evidence of Compliance:</w:t>
      </w:r>
      <w:r w:rsidR="0042432E" w:rsidRPr="00C97C4B">
        <w:rPr>
          <w:rFonts w:ascii="Times New Roman" w:hAnsi="Times New Roman"/>
          <w:sz w:val="22"/>
          <w:szCs w:val="22"/>
        </w:rPr>
        <w:t xml:space="preserve">  Provide the capital asset depreciation and replacement schedule.</w:t>
      </w:r>
      <w:proofErr w:type="gramEnd"/>
    </w:p>
    <w:p w:rsidR="005731A2" w:rsidRPr="00B061F8" w:rsidRDefault="0042432E" w:rsidP="00901C54">
      <w:pPr>
        <w:pStyle w:val="Heading1"/>
        <w:tabs>
          <w:tab w:val="clear" w:pos="-360"/>
          <w:tab w:val="clear" w:pos="0"/>
          <w:tab w:val="clear" w:pos="540"/>
          <w:tab w:val="clear" w:pos="810"/>
          <w:tab w:val="clear" w:pos="1080"/>
          <w:tab w:val="clear" w:pos="1800"/>
          <w:tab w:val="clear" w:pos="2610"/>
          <w:tab w:val="clear" w:pos="3600"/>
          <w:tab w:val="clear" w:pos="4320"/>
          <w:tab w:val="clear" w:pos="4680"/>
          <w:tab w:val="clear" w:pos="486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line="240" w:lineRule="auto"/>
        <w:jc w:val="center"/>
        <w:rPr>
          <w:sz w:val="40"/>
          <w:szCs w:val="40"/>
        </w:rPr>
      </w:pPr>
      <w:r w:rsidRPr="00A8282A">
        <w:rPr>
          <w:szCs w:val="22"/>
        </w:rPr>
        <w:br w:type="page"/>
      </w:r>
      <w:bookmarkStart w:id="26" w:name="_Toc232303779"/>
      <w:r w:rsidR="0092752E" w:rsidRPr="00B061F8">
        <w:rPr>
          <w:sz w:val="40"/>
          <w:szCs w:val="40"/>
        </w:rPr>
        <w:lastRenderedPageBreak/>
        <w:t>8.0</w:t>
      </w:r>
      <w:r w:rsidR="0092752E" w:rsidRPr="00B061F8">
        <w:rPr>
          <w:sz w:val="40"/>
          <w:szCs w:val="40"/>
        </w:rPr>
        <w:tab/>
      </w:r>
      <w:r w:rsidR="00F02163" w:rsidRPr="00B061F8">
        <w:rPr>
          <w:sz w:val="40"/>
          <w:szCs w:val="40"/>
        </w:rPr>
        <w:t>Public Safety, Law Enforcement and Security</w:t>
      </w:r>
      <w:bookmarkEnd w:id="26"/>
    </w:p>
    <w:p w:rsidR="00C27325" w:rsidRDefault="00C27325" w:rsidP="002E3D9F">
      <w:pPr>
        <w:rPr>
          <w:rFonts w:ascii="Goudy Old Style" w:hAnsi="Goudy Old Style"/>
          <w:b/>
          <w:smallCaps/>
          <w:szCs w:val="24"/>
        </w:rPr>
      </w:pPr>
    </w:p>
    <w:p w:rsidR="00C27325" w:rsidRDefault="001803E0" w:rsidP="002E3D9F">
      <w:pPr>
        <w:jc w:val="center"/>
        <w:rPr>
          <w:rFonts w:ascii="Goudy Old Style" w:hAnsi="Goudy Old Style"/>
          <w:b/>
          <w:szCs w:val="24"/>
        </w:rPr>
      </w:pPr>
      <w:r w:rsidRPr="001803E0">
        <w:rPr>
          <w:rFonts w:ascii="Times New Roman" w:hAnsi="Times New Roman"/>
          <w:noProof/>
          <w:snapToGrid/>
          <w:sz w:val="32"/>
          <w:szCs w:val="32"/>
        </w:rPr>
        <w:pict>
          <v:shape id="_x0000_s1049" type="#_x0000_t12" style="position:absolute;left:0;text-align:left;margin-left:249pt;margin-top:.35pt;width:12.75pt;height:12.85pt;z-index:251628032" fillcolor="black"/>
        </w:pict>
      </w:r>
      <w:r w:rsidR="00C27325" w:rsidRPr="00B831FC">
        <w:rPr>
          <w:rFonts w:ascii="Goudy Old Style" w:hAnsi="Goudy Old Style"/>
          <w:b/>
          <w:smallCaps/>
          <w:szCs w:val="24"/>
        </w:rPr>
        <w:t xml:space="preserve">Note: </w:t>
      </w:r>
      <w:r w:rsidR="00C27325" w:rsidRPr="00B831FC">
        <w:rPr>
          <w:rFonts w:ascii="Goudy Old Style" w:hAnsi="Goudy Old Style"/>
          <w:b/>
          <w:szCs w:val="24"/>
        </w:rPr>
        <w:t xml:space="preserve">Standards marked with </w:t>
      </w:r>
      <w:r w:rsidR="00C27325">
        <w:rPr>
          <w:rFonts w:ascii="Goudy Old Style" w:hAnsi="Goudy Old Style"/>
          <w:b/>
          <w:szCs w:val="24"/>
        </w:rPr>
        <w:t>a sta</w:t>
      </w:r>
      <w:r w:rsidR="00C27325" w:rsidRPr="00B831FC">
        <w:rPr>
          <w:rFonts w:ascii="Goudy Old Style" w:hAnsi="Goudy Old Style"/>
          <w:b/>
          <w:szCs w:val="24"/>
        </w:rPr>
        <w:t>r (</w:t>
      </w:r>
      <w:r w:rsidR="00C27325">
        <w:rPr>
          <w:rFonts w:ascii="Goudy Old Style" w:hAnsi="Goudy Old Style"/>
          <w:b/>
          <w:szCs w:val="24"/>
        </w:rPr>
        <w:t xml:space="preserve">     </w:t>
      </w:r>
      <w:r w:rsidR="00C27325" w:rsidRPr="00B831FC">
        <w:rPr>
          <w:rFonts w:ascii="Goudy Old Style" w:hAnsi="Goudy Old Style"/>
          <w:b/>
          <w:szCs w:val="24"/>
        </w:rPr>
        <w:t>) are fundamental standards,</w:t>
      </w:r>
    </w:p>
    <w:p w:rsidR="00C27325" w:rsidRPr="00B831FC" w:rsidRDefault="00C27325" w:rsidP="002E3D9F">
      <w:pPr>
        <w:jc w:val="center"/>
        <w:rPr>
          <w:rFonts w:ascii="Goudy Old Style" w:hAnsi="Goudy Old Style"/>
          <w:b/>
          <w:szCs w:val="24"/>
        </w:rPr>
      </w:pPr>
      <w:proofErr w:type="gramStart"/>
      <w:r w:rsidRPr="00B831FC">
        <w:rPr>
          <w:rFonts w:ascii="Goudy Old Style" w:hAnsi="Goudy Old Style"/>
          <w:b/>
          <w:szCs w:val="24"/>
        </w:rPr>
        <w:t>and</w:t>
      </w:r>
      <w:proofErr w:type="gramEnd"/>
      <w:r w:rsidRPr="00B831FC">
        <w:rPr>
          <w:rFonts w:ascii="Goudy Old Style" w:hAnsi="Goudy Old Style"/>
          <w:b/>
          <w:szCs w:val="24"/>
        </w:rPr>
        <w:t xml:space="preserve"> are required of</w:t>
      </w:r>
      <w:r>
        <w:rPr>
          <w:rFonts w:ascii="Goudy Old Style" w:hAnsi="Goudy Old Style"/>
          <w:b/>
          <w:szCs w:val="24"/>
        </w:rPr>
        <w:t xml:space="preserve"> </w:t>
      </w:r>
      <w:r w:rsidRPr="00B831FC">
        <w:rPr>
          <w:rFonts w:ascii="Goudy Old Style" w:hAnsi="Goudy Old Style"/>
          <w:b/>
          <w:szCs w:val="24"/>
        </w:rPr>
        <w:t xml:space="preserve">all </w:t>
      </w:r>
      <w:r w:rsidR="007345F6">
        <w:rPr>
          <w:rFonts w:ascii="Goudy Old Style" w:hAnsi="Goudy Old Style"/>
          <w:b/>
          <w:szCs w:val="24"/>
        </w:rPr>
        <w:t>a</w:t>
      </w:r>
      <w:r w:rsidRPr="00B831FC">
        <w:rPr>
          <w:rFonts w:ascii="Goudy Old Style" w:hAnsi="Goudy Old Style"/>
          <w:b/>
          <w:szCs w:val="24"/>
        </w:rPr>
        <w:t>gencies seeking accreditation.</w:t>
      </w:r>
    </w:p>
    <w:p w:rsidR="005731A2" w:rsidRDefault="005731A2" w:rsidP="005731A2">
      <w:pPr>
        <w:rPr>
          <w:rFonts w:ascii="Times New Roman" w:hAnsi="Times New Roman"/>
          <w:sz w:val="22"/>
          <w:szCs w:val="22"/>
        </w:rPr>
      </w:pPr>
    </w:p>
    <w:p w:rsidR="004531F6" w:rsidRDefault="004531F6" w:rsidP="005731A2">
      <w:pPr>
        <w:rPr>
          <w:rFonts w:ascii="Times New Roman" w:hAnsi="Times New Roman"/>
          <w:sz w:val="22"/>
          <w:szCs w:val="22"/>
        </w:rPr>
      </w:pPr>
    </w:p>
    <w:p w:rsidR="005731A2" w:rsidRPr="002E3D9F" w:rsidRDefault="001803E0" w:rsidP="005731A2">
      <w:pPr>
        <w:rPr>
          <w:rFonts w:ascii="Times New Roman" w:hAnsi="Times New Roman"/>
          <w:b/>
          <w:sz w:val="28"/>
          <w:szCs w:val="28"/>
        </w:rPr>
      </w:pPr>
      <w:r>
        <w:rPr>
          <w:rFonts w:ascii="Times New Roman" w:hAnsi="Times New Roman"/>
          <w:b/>
          <w:noProof/>
          <w:snapToGrid/>
          <w:sz w:val="28"/>
          <w:szCs w:val="28"/>
        </w:rPr>
        <w:pict>
          <v:shape id="_x0000_s1076" type="#_x0000_t12" style="position:absolute;margin-left:171.65pt;margin-top:1.05pt;width:12.75pt;height:12.85pt;z-index:251652608" fillcolor="black"/>
        </w:pict>
      </w:r>
      <w:r w:rsidR="002E3D9F">
        <w:rPr>
          <w:rFonts w:ascii="Times New Roman" w:hAnsi="Times New Roman"/>
          <w:b/>
          <w:sz w:val="28"/>
          <w:szCs w:val="28"/>
        </w:rPr>
        <w:t>8.1</w:t>
      </w:r>
      <w:r w:rsidR="002E3D9F">
        <w:rPr>
          <w:rFonts w:ascii="Times New Roman" w:hAnsi="Times New Roman"/>
          <w:b/>
          <w:sz w:val="28"/>
          <w:szCs w:val="28"/>
        </w:rPr>
        <w:tab/>
      </w:r>
      <w:r w:rsidR="002E3D9F">
        <w:rPr>
          <w:rFonts w:ascii="Times New Roman" w:hAnsi="Times New Roman"/>
          <w:b/>
          <w:sz w:val="28"/>
          <w:szCs w:val="28"/>
        </w:rPr>
        <w:tab/>
      </w:r>
      <w:r w:rsidR="005731A2" w:rsidRPr="002E3D9F">
        <w:rPr>
          <w:rFonts w:ascii="Times New Roman" w:hAnsi="Times New Roman"/>
          <w:b/>
          <w:sz w:val="28"/>
          <w:szCs w:val="28"/>
        </w:rPr>
        <w:t>Laws and Ordinances</w:t>
      </w:r>
      <w:r w:rsidR="006656D3" w:rsidRPr="002E3D9F">
        <w:rPr>
          <w:rFonts w:ascii="Times New Roman" w:hAnsi="Times New Roman"/>
          <w:b/>
          <w:sz w:val="28"/>
          <w:szCs w:val="28"/>
        </w:rPr>
        <w:tab/>
      </w:r>
      <w:r w:rsidR="006656D3" w:rsidRPr="002E3D9F">
        <w:rPr>
          <w:rFonts w:ascii="Times New Roman" w:hAnsi="Times New Roman"/>
          <w:b/>
          <w:sz w:val="28"/>
          <w:szCs w:val="28"/>
        </w:rPr>
        <w:tab/>
      </w:r>
      <w:r w:rsidR="006656D3" w:rsidRPr="002E3D9F">
        <w:rPr>
          <w:rFonts w:ascii="Times New Roman" w:hAnsi="Times New Roman"/>
          <w:b/>
          <w:sz w:val="28"/>
          <w:szCs w:val="28"/>
        </w:rPr>
        <w:tab/>
      </w:r>
      <w:r w:rsidR="006656D3" w:rsidRPr="002E3D9F">
        <w:rPr>
          <w:rFonts w:ascii="Times New Roman" w:hAnsi="Times New Roman"/>
          <w:b/>
          <w:sz w:val="28"/>
          <w:szCs w:val="28"/>
        </w:rPr>
        <w:tab/>
      </w:r>
    </w:p>
    <w:p w:rsidR="005731A2" w:rsidRPr="00C97C4B" w:rsidRDefault="00133A7F" w:rsidP="005731A2">
      <w:pPr>
        <w:rPr>
          <w:rFonts w:ascii="Times New Roman" w:hAnsi="Times New Roman"/>
          <w:b/>
          <w:sz w:val="22"/>
          <w:szCs w:val="22"/>
        </w:rPr>
      </w:pPr>
      <w:r w:rsidRPr="00C97C4B">
        <w:rPr>
          <w:rFonts w:ascii="Times New Roman" w:hAnsi="Times New Roman"/>
          <w:b/>
          <w:i/>
          <w:sz w:val="22"/>
          <w:szCs w:val="22"/>
        </w:rPr>
        <w:t>Standard:</w:t>
      </w:r>
      <w:r w:rsidR="005731A2" w:rsidRPr="00C97C4B">
        <w:rPr>
          <w:rFonts w:ascii="Times New Roman" w:hAnsi="Times New Roman"/>
          <w:b/>
          <w:sz w:val="22"/>
          <w:szCs w:val="22"/>
        </w:rPr>
        <w:t xml:space="preserve">  Public safety and law enforcement within parks and recreation areas and facilities</w:t>
      </w:r>
      <w:r w:rsidR="00C97C4B" w:rsidRPr="00C97C4B">
        <w:rPr>
          <w:rFonts w:ascii="Times New Roman" w:hAnsi="Times New Roman"/>
          <w:b/>
          <w:sz w:val="22"/>
          <w:szCs w:val="22"/>
        </w:rPr>
        <w:t xml:space="preserve"> shall be</w:t>
      </w:r>
      <w:r w:rsidR="005731A2" w:rsidRPr="00C97C4B">
        <w:rPr>
          <w:rFonts w:ascii="Times New Roman" w:hAnsi="Times New Roman"/>
          <w:b/>
          <w:sz w:val="22"/>
          <w:szCs w:val="22"/>
        </w:rPr>
        <w:t xml:space="preserve"> governed by laws and ordinances, some of which </w:t>
      </w:r>
      <w:r w:rsidR="00A150A7" w:rsidRPr="00C97C4B">
        <w:rPr>
          <w:rFonts w:ascii="Times New Roman" w:hAnsi="Times New Roman"/>
          <w:b/>
          <w:sz w:val="22"/>
          <w:szCs w:val="22"/>
        </w:rPr>
        <w:t xml:space="preserve">may be </w:t>
      </w:r>
      <w:r w:rsidR="005731A2" w:rsidRPr="00C97C4B">
        <w:rPr>
          <w:rFonts w:ascii="Times New Roman" w:hAnsi="Times New Roman"/>
          <w:b/>
          <w:sz w:val="22"/>
          <w:szCs w:val="22"/>
        </w:rPr>
        <w:t xml:space="preserve">enacted specifically for the control and management of parks and recreation areas and facilities.  </w:t>
      </w:r>
    </w:p>
    <w:p w:rsidR="005731A2" w:rsidRPr="00A8282A" w:rsidRDefault="005731A2" w:rsidP="005731A2">
      <w:pPr>
        <w:rPr>
          <w:rFonts w:ascii="Times New Roman" w:hAnsi="Times New Roman"/>
          <w:sz w:val="22"/>
          <w:szCs w:val="22"/>
        </w:rPr>
      </w:pPr>
    </w:p>
    <w:p w:rsidR="005731A2" w:rsidRPr="00C97C4B" w:rsidRDefault="00AC334D" w:rsidP="00C97C4B">
      <w:pPr>
        <w:ind w:left="400" w:hanging="400"/>
        <w:rPr>
          <w:rFonts w:ascii="Times New Roman" w:hAnsi="Times New Roman"/>
          <w:sz w:val="22"/>
          <w:szCs w:val="22"/>
        </w:rPr>
      </w:pPr>
      <w:r w:rsidRPr="00AC334D">
        <w:rPr>
          <w:rFonts w:ascii="Times New Roman" w:hAnsi="Times New Roman"/>
          <w:i/>
          <w:sz w:val="22"/>
          <w:szCs w:val="22"/>
        </w:rPr>
        <w:t>Commentary:</w:t>
      </w:r>
      <w:r w:rsidR="005731A2" w:rsidRPr="00C97C4B">
        <w:rPr>
          <w:rFonts w:ascii="Times New Roman" w:hAnsi="Times New Roman"/>
          <w:sz w:val="22"/>
          <w:szCs w:val="22"/>
        </w:rPr>
        <w:t xml:space="preserve">  These laws and ordinances provide the foundation for controlling activities and behavior within the jurisdiction of the agency.  General municipal codes, laws and ordinances and state and federal laws are applicable to parks and recreation areas and facilities.  However, these laws generally have broad application and lack specificity as they relate to the control and management of parks and recreation areas and facilities.  Special laws and ordinances may</w:t>
      </w:r>
      <w:r w:rsidR="00D555BA" w:rsidRPr="00C97C4B">
        <w:rPr>
          <w:rFonts w:ascii="Times New Roman" w:hAnsi="Times New Roman"/>
          <w:sz w:val="22"/>
          <w:szCs w:val="22"/>
        </w:rPr>
        <w:t xml:space="preserve"> be enacted </w:t>
      </w:r>
      <w:r w:rsidR="005731A2" w:rsidRPr="00C97C4B">
        <w:rPr>
          <w:rFonts w:ascii="Times New Roman" w:hAnsi="Times New Roman"/>
          <w:sz w:val="22"/>
          <w:szCs w:val="22"/>
        </w:rPr>
        <w:t>to specifically address and guide public use and behavior and may delegate authority to issues and enforce permits, licenses, rules and regulations applicable to parks and recreation areas and facilities. Specific municipal c</w:t>
      </w:r>
      <w:r w:rsidR="00061DE1" w:rsidRPr="00C97C4B">
        <w:rPr>
          <w:rFonts w:ascii="Times New Roman" w:hAnsi="Times New Roman"/>
          <w:sz w:val="22"/>
          <w:szCs w:val="22"/>
        </w:rPr>
        <w:t>odes, laws and ordinances shall</w:t>
      </w:r>
      <w:r w:rsidR="005731A2" w:rsidRPr="00C97C4B">
        <w:rPr>
          <w:rFonts w:ascii="Times New Roman" w:hAnsi="Times New Roman"/>
          <w:sz w:val="22"/>
          <w:szCs w:val="22"/>
        </w:rPr>
        <w:t xml:space="preserve"> be posted or readily available to park patrons.  </w:t>
      </w:r>
    </w:p>
    <w:p w:rsidR="005731A2" w:rsidRPr="00C97C4B" w:rsidRDefault="005731A2" w:rsidP="00C97C4B">
      <w:pPr>
        <w:ind w:left="400" w:hanging="400"/>
        <w:rPr>
          <w:rFonts w:ascii="Times New Roman" w:hAnsi="Times New Roman"/>
          <w:sz w:val="22"/>
          <w:szCs w:val="22"/>
        </w:rPr>
      </w:pPr>
    </w:p>
    <w:p w:rsidR="0073261A" w:rsidRDefault="0073261A" w:rsidP="0073261A">
      <w:pPr>
        <w:pStyle w:val="PlainText"/>
        <w:rPr>
          <w:rFonts w:ascii="Times New Roman" w:eastAsia="Times New Roman" w:hAnsi="Times New Roman"/>
          <w:snapToGrid w:val="0"/>
          <w:sz w:val="22"/>
          <w:szCs w:val="22"/>
        </w:rPr>
      </w:pPr>
      <w:r w:rsidRPr="0073261A">
        <w:rPr>
          <w:rFonts w:ascii="Times New Roman" w:hAnsi="Times New Roman"/>
          <w:i/>
          <w:sz w:val="22"/>
          <w:szCs w:val="22"/>
        </w:rPr>
        <w:t>Comment for Department of Defense (</w:t>
      </w:r>
      <w:proofErr w:type="spellStart"/>
      <w:proofErr w:type="gramStart"/>
      <w:r w:rsidRPr="0073261A">
        <w:rPr>
          <w:rFonts w:ascii="Times New Roman" w:hAnsi="Times New Roman"/>
          <w:i/>
          <w:sz w:val="22"/>
          <w:szCs w:val="22"/>
        </w:rPr>
        <w:t>DoD</w:t>
      </w:r>
      <w:proofErr w:type="spellEnd"/>
      <w:proofErr w:type="gramEnd"/>
      <w:r w:rsidRPr="0073261A">
        <w:rPr>
          <w:rFonts w:ascii="Times New Roman" w:hAnsi="Times New Roman"/>
          <w:i/>
          <w:sz w:val="22"/>
          <w:szCs w:val="22"/>
        </w:rPr>
        <w:t xml:space="preserve">) Agencies:  </w:t>
      </w:r>
      <w:r w:rsidRPr="0073261A">
        <w:rPr>
          <w:rFonts w:ascii="Times New Roman" w:eastAsia="Times New Roman" w:hAnsi="Times New Roman"/>
          <w:snapToGrid w:val="0"/>
          <w:sz w:val="22"/>
          <w:szCs w:val="22"/>
        </w:rPr>
        <w:t xml:space="preserve">Many of the directives governing the behavior of </w:t>
      </w:r>
    </w:p>
    <w:p w:rsidR="0073261A" w:rsidRPr="0073261A" w:rsidRDefault="0073261A" w:rsidP="0073261A">
      <w:pPr>
        <w:pStyle w:val="PlainText"/>
        <w:ind w:left="403"/>
        <w:rPr>
          <w:rFonts w:ascii="Times New Roman" w:eastAsia="Times New Roman" w:hAnsi="Times New Roman"/>
          <w:snapToGrid w:val="0"/>
          <w:sz w:val="22"/>
          <w:szCs w:val="22"/>
        </w:rPr>
      </w:pPr>
      <w:proofErr w:type="gramStart"/>
      <w:r w:rsidRPr="0073261A">
        <w:rPr>
          <w:rFonts w:ascii="Times New Roman" w:eastAsia="Times New Roman" w:hAnsi="Times New Roman"/>
          <w:snapToGrid w:val="0"/>
          <w:sz w:val="22"/>
          <w:szCs w:val="22"/>
        </w:rPr>
        <w:t>participants</w:t>
      </w:r>
      <w:proofErr w:type="gramEnd"/>
      <w:r w:rsidRPr="0073261A">
        <w:rPr>
          <w:rFonts w:ascii="Times New Roman" w:eastAsia="Times New Roman" w:hAnsi="Times New Roman"/>
          <w:snapToGrid w:val="0"/>
          <w:sz w:val="22"/>
          <w:szCs w:val="22"/>
        </w:rPr>
        <w:t xml:space="preserve"> in military recreation programs or who use military recreation facilities are derived from or are merely implementation of federal laws.  Military recreation agencies operate on and are part of federal installations.</w:t>
      </w:r>
    </w:p>
    <w:p w:rsidR="0073261A" w:rsidRPr="0073261A" w:rsidRDefault="0073261A" w:rsidP="0073261A">
      <w:pPr>
        <w:pStyle w:val="PlainText"/>
        <w:rPr>
          <w:rFonts w:ascii="Times New Roman" w:eastAsia="Times New Roman" w:hAnsi="Times New Roman"/>
          <w:snapToGrid w:val="0"/>
          <w:sz w:val="22"/>
          <w:szCs w:val="22"/>
        </w:rPr>
      </w:pPr>
    </w:p>
    <w:p w:rsidR="0073261A" w:rsidRPr="0073261A" w:rsidRDefault="0073261A" w:rsidP="0073261A">
      <w:pPr>
        <w:pStyle w:val="PlainText"/>
        <w:ind w:left="403"/>
        <w:rPr>
          <w:rFonts w:ascii="Times New Roman" w:eastAsia="Times New Roman" w:hAnsi="Times New Roman"/>
          <w:snapToGrid w:val="0"/>
          <w:sz w:val="22"/>
          <w:szCs w:val="22"/>
        </w:rPr>
      </w:pPr>
      <w:r w:rsidRPr="0073261A">
        <w:rPr>
          <w:rFonts w:ascii="Times New Roman" w:eastAsia="Times New Roman" w:hAnsi="Times New Roman"/>
          <w:snapToGrid w:val="0"/>
          <w:sz w:val="22"/>
          <w:szCs w:val="22"/>
        </w:rPr>
        <w:t xml:space="preserve">Military recreation agencies should provide examples of Executive Orders, </w:t>
      </w:r>
      <w:proofErr w:type="spellStart"/>
      <w:proofErr w:type="gramStart"/>
      <w:r w:rsidRPr="0073261A">
        <w:rPr>
          <w:rFonts w:ascii="Times New Roman" w:eastAsia="Times New Roman" w:hAnsi="Times New Roman"/>
          <w:snapToGrid w:val="0"/>
          <w:sz w:val="22"/>
          <w:szCs w:val="22"/>
        </w:rPr>
        <w:t>DoD</w:t>
      </w:r>
      <w:proofErr w:type="spellEnd"/>
      <w:proofErr w:type="gramEnd"/>
      <w:r w:rsidRPr="0073261A">
        <w:rPr>
          <w:rFonts w:ascii="Times New Roman" w:eastAsia="Times New Roman" w:hAnsi="Times New Roman"/>
          <w:snapToGrid w:val="0"/>
          <w:sz w:val="22"/>
          <w:szCs w:val="22"/>
        </w:rPr>
        <w:t xml:space="preserve"> publications, Service regulations or local directives pertaining to public use of recreation facilities and programs. Applicable specific examples may include regulatory guidance identifying authorized patronage groups and patronage priority categories established in Service regulations; regulations pertaining to use of natural resources such as policies and guidelines regarding hunting and fishing permit requirements or other activities related to wildlife management on military installations.  Other installations may provide regulations pertaining to use of lands that allow or prohibit use of off road vehicles or other specific land uses governed by installation natural resource plans.  Other examples may be restrictions established on the use of recreation areas resulting from environmental or historical preservation concerns that may be established through local military authorities charged with such stewardship responsibilities.  Rules/regulations established through local commands pertaining to authorized use of park areas, sports fields, or other agency facilities should be made available.  Installations that operate facilities on Army Corps of Engineer properties such as outdoor recreation areas must comply with Army Corps of Engineer requirements.  Implementation of executive order regarding smoking policies can be provided.  Each military installation may have different number, range, or types of these examples and some installations may have very few exa</w:t>
      </w:r>
      <w:r w:rsidR="00D12FA4">
        <w:rPr>
          <w:rFonts w:ascii="Times New Roman" w:eastAsia="Times New Roman" w:hAnsi="Times New Roman"/>
          <w:snapToGrid w:val="0"/>
          <w:sz w:val="22"/>
          <w:szCs w:val="22"/>
        </w:rPr>
        <w:t xml:space="preserve">mples that would apply.  These </w:t>
      </w:r>
      <w:r w:rsidRPr="0073261A">
        <w:rPr>
          <w:rFonts w:ascii="Times New Roman" w:eastAsia="Times New Roman" w:hAnsi="Times New Roman"/>
          <w:snapToGrid w:val="0"/>
          <w:sz w:val="22"/>
          <w:szCs w:val="22"/>
        </w:rPr>
        <w:t>examples are only examples and are not intended to be a comprehensive, exclusive, or required list of documentation that must be provided.</w:t>
      </w:r>
    </w:p>
    <w:p w:rsidR="0073261A" w:rsidRDefault="0073261A" w:rsidP="0073261A">
      <w:pPr>
        <w:rPr>
          <w:rFonts w:ascii="Times New Roman" w:hAnsi="Times New Roman"/>
          <w:sz w:val="22"/>
          <w:szCs w:val="22"/>
        </w:rPr>
      </w:pPr>
    </w:p>
    <w:p w:rsidR="005731A2" w:rsidRDefault="00133A7F" w:rsidP="00C97C4B">
      <w:pPr>
        <w:ind w:left="400" w:hanging="400"/>
        <w:rPr>
          <w:rFonts w:ascii="Times New Roman" w:hAnsi="Times New Roman"/>
          <w:sz w:val="22"/>
          <w:szCs w:val="22"/>
        </w:rPr>
      </w:pPr>
      <w:proofErr w:type="gramStart"/>
      <w:r w:rsidRPr="00C97C4B">
        <w:rPr>
          <w:rFonts w:ascii="Times New Roman" w:hAnsi="Times New Roman"/>
          <w:i/>
          <w:sz w:val="22"/>
          <w:szCs w:val="22"/>
        </w:rPr>
        <w:t>Suggested Evidence of Compliance:</w:t>
      </w:r>
      <w:r w:rsidR="007345F6">
        <w:rPr>
          <w:rFonts w:ascii="Times New Roman" w:hAnsi="Times New Roman"/>
          <w:sz w:val="22"/>
          <w:szCs w:val="22"/>
        </w:rPr>
        <w:t xml:space="preserve"> </w:t>
      </w:r>
      <w:r w:rsidR="005731A2" w:rsidRPr="00C97C4B">
        <w:rPr>
          <w:rFonts w:ascii="Times New Roman" w:hAnsi="Times New Roman"/>
          <w:sz w:val="22"/>
          <w:szCs w:val="22"/>
        </w:rPr>
        <w:t>P</w:t>
      </w:r>
      <w:r w:rsidR="00FD3E15" w:rsidRPr="00C97C4B">
        <w:rPr>
          <w:rFonts w:ascii="Times New Roman" w:hAnsi="Times New Roman"/>
          <w:sz w:val="22"/>
          <w:szCs w:val="22"/>
        </w:rPr>
        <w:t xml:space="preserve">rovide documentation of </w:t>
      </w:r>
      <w:r w:rsidR="005731A2" w:rsidRPr="00C97C4B">
        <w:rPr>
          <w:rFonts w:ascii="Times New Roman" w:hAnsi="Times New Roman"/>
          <w:sz w:val="22"/>
          <w:szCs w:val="22"/>
        </w:rPr>
        <w:t>t</w:t>
      </w:r>
      <w:r w:rsidR="00D555BA" w:rsidRPr="00C97C4B">
        <w:rPr>
          <w:rFonts w:ascii="Times New Roman" w:hAnsi="Times New Roman"/>
          <w:sz w:val="22"/>
          <w:szCs w:val="22"/>
        </w:rPr>
        <w:t xml:space="preserve">he prevailing laws, ordinances </w:t>
      </w:r>
      <w:r w:rsidR="005731A2" w:rsidRPr="00C97C4B">
        <w:rPr>
          <w:rFonts w:ascii="Times New Roman" w:hAnsi="Times New Roman"/>
          <w:sz w:val="22"/>
          <w:szCs w:val="22"/>
        </w:rPr>
        <w:t>and codes that pertain specifically to areas and facilities under the jurisdiction of the agency including documentation of approval</w:t>
      </w:r>
      <w:r w:rsidR="00FE0C93" w:rsidRPr="00C97C4B">
        <w:rPr>
          <w:rFonts w:ascii="Times New Roman" w:hAnsi="Times New Roman"/>
          <w:sz w:val="22"/>
          <w:szCs w:val="22"/>
        </w:rPr>
        <w:t>.</w:t>
      </w:r>
      <w:proofErr w:type="gramEnd"/>
    </w:p>
    <w:p w:rsidR="007915FB" w:rsidRDefault="007915FB" w:rsidP="00C97C4B">
      <w:pPr>
        <w:ind w:left="400" w:hanging="400"/>
        <w:rPr>
          <w:rFonts w:ascii="Times New Roman" w:hAnsi="Times New Roman"/>
          <w:sz w:val="22"/>
          <w:szCs w:val="22"/>
        </w:rPr>
      </w:pPr>
    </w:p>
    <w:p w:rsidR="00A93409" w:rsidRDefault="00A93409" w:rsidP="00C97C4B">
      <w:pPr>
        <w:ind w:left="400" w:hanging="400"/>
        <w:rPr>
          <w:rFonts w:ascii="Times New Roman" w:hAnsi="Times New Roman"/>
          <w:sz w:val="22"/>
          <w:szCs w:val="22"/>
        </w:rPr>
      </w:pPr>
    </w:p>
    <w:p w:rsidR="007915FB" w:rsidRPr="00A8282A" w:rsidRDefault="007915FB" w:rsidP="005731A2">
      <w:pPr>
        <w:rPr>
          <w:rFonts w:ascii="Times New Roman" w:hAnsi="Times New Roman"/>
          <w:sz w:val="22"/>
          <w:szCs w:val="22"/>
        </w:rPr>
      </w:pPr>
    </w:p>
    <w:p w:rsidR="005731A2" w:rsidRPr="00C97C4B" w:rsidRDefault="001803E0" w:rsidP="005731A2">
      <w:pPr>
        <w:rPr>
          <w:rFonts w:ascii="Times New Roman" w:hAnsi="Times New Roman"/>
          <w:b/>
          <w:sz w:val="32"/>
          <w:szCs w:val="32"/>
        </w:rPr>
      </w:pPr>
      <w:r w:rsidRPr="001803E0">
        <w:rPr>
          <w:rFonts w:ascii="Times New Roman" w:hAnsi="Times New Roman"/>
          <w:b/>
          <w:noProof/>
          <w:snapToGrid/>
          <w:sz w:val="28"/>
          <w:szCs w:val="28"/>
        </w:rPr>
        <w:lastRenderedPageBreak/>
        <w:pict>
          <v:shape id="_x0000_s1077" type="#_x0000_t12" style="position:absolute;margin-left:381.25pt;margin-top:1pt;width:12.75pt;height:12.85pt;z-index:251653632" fillcolor="black"/>
        </w:pict>
      </w:r>
      <w:r w:rsidR="002E3D9F">
        <w:rPr>
          <w:rFonts w:ascii="Times New Roman" w:hAnsi="Times New Roman"/>
          <w:b/>
          <w:sz w:val="28"/>
          <w:szCs w:val="28"/>
        </w:rPr>
        <w:t>8.2</w:t>
      </w:r>
      <w:r w:rsidR="002E3D9F">
        <w:rPr>
          <w:rFonts w:ascii="Times New Roman" w:hAnsi="Times New Roman"/>
          <w:b/>
          <w:sz w:val="28"/>
          <w:szCs w:val="28"/>
        </w:rPr>
        <w:tab/>
      </w:r>
      <w:r w:rsidR="002E3D9F">
        <w:rPr>
          <w:rFonts w:ascii="Times New Roman" w:hAnsi="Times New Roman"/>
          <w:b/>
          <w:sz w:val="28"/>
          <w:szCs w:val="28"/>
        </w:rPr>
        <w:tab/>
      </w:r>
      <w:r w:rsidR="005731A2" w:rsidRPr="002E3D9F">
        <w:rPr>
          <w:rFonts w:ascii="Times New Roman" w:hAnsi="Times New Roman"/>
          <w:b/>
          <w:sz w:val="28"/>
          <w:szCs w:val="28"/>
        </w:rPr>
        <w:t>Authority to E</w:t>
      </w:r>
      <w:r w:rsidR="006F5EEB">
        <w:rPr>
          <w:rFonts w:ascii="Times New Roman" w:hAnsi="Times New Roman"/>
          <w:b/>
          <w:sz w:val="28"/>
          <w:szCs w:val="28"/>
        </w:rPr>
        <w:t xml:space="preserve">nforce Laws </w:t>
      </w:r>
      <w:r w:rsidR="005731A2" w:rsidRPr="002E3D9F">
        <w:rPr>
          <w:rFonts w:ascii="Times New Roman" w:hAnsi="Times New Roman"/>
          <w:b/>
          <w:sz w:val="28"/>
          <w:szCs w:val="28"/>
        </w:rPr>
        <w:t xml:space="preserve">by </w:t>
      </w:r>
      <w:r w:rsidR="006F5EEB">
        <w:rPr>
          <w:rFonts w:ascii="Times New Roman" w:hAnsi="Times New Roman"/>
          <w:b/>
          <w:sz w:val="28"/>
          <w:szCs w:val="28"/>
        </w:rPr>
        <w:t xml:space="preserve">Law </w:t>
      </w:r>
      <w:r w:rsidR="005731A2" w:rsidRPr="002E3D9F">
        <w:rPr>
          <w:rFonts w:ascii="Times New Roman" w:hAnsi="Times New Roman"/>
          <w:b/>
          <w:sz w:val="28"/>
          <w:szCs w:val="28"/>
        </w:rPr>
        <w:t>Enforcement Officers</w:t>
      </w:r>
      <w:r w:rsidR="00C97C4B">
        <w:rPr>
          <w:rFonts w:ascii="Times New Roman" w:hAnsi="Times New Roman"/>
          <w:b/>
          <w:sz w:val="32"/>
          <w:szCs w:val="32"/>
        </w:rPr>
        <w:t xml:space="preserve"> </w:t>
      </w:r>
    </w:p>
    <w:p w:rsidR="005731A2" w:rsidRPr="00C97C4B" w:rsidRDefault="00133A7F" w:rsidP="005731A2">
      <w:pPr>
        <w:rPr>
          <w:rFonts w:ascii="Times New Roman" w:hAnsi="Times New Roman"/>
          <w:b/>
          <w:sz w:val="22"/>
          <w:szCs w:val="22"/>
        </w:rPr>
      </w:pPr>
      <w:r w:rsidRPr="00C97C4B">
        <w:rPr>
          <w:rFonts w:ascii="Times New Roman" w:hAnsi="Times New Roman"/>
          <w:b/>
          <w:i/>
          <w:sz w:val="22"/>
          <w:szCs w:val="22"/>
        </w:rPr>
        <w:t>Standard:</w:t>
      </w:r>
      <w:r w:rsidR="005731A2" w:rsidRPr="00C97C4B">
        <w:rPr>
          <w:rFonts w:ascii="Times New Roman" w:hAnsi="Times New Roman"/>
          <w:b/>
          <w:sz w:val="22"/>
          <w:szCs w:val="22"/>
        </w:rPr>
        <w:t xml:space="preserve">  The authority of Law Enforcement Officers to enforce laws and ordinances pertaining specifically to activity within parks and recreation areas and facilities shall be clearly established to ensure that enforcement actions are upheld.  </w:t>
      </w:r>
    </w:p>
    <w:p w:rsidR="005731A2" w:rsidRPr="00A8282A" w:rsidRDefault="005731A2" w:rsidP="005731A2">
      <w:pPr>
        <w:rPr>
          <w:rFonts w:ascii="Times New Roman" w:hAnsi="Times New Roman"/>
          <w:sz w:val="22"/>
          <w:szCs w:val="22"/>
        </w:rPr>
      </w:pPr>
    </w:p>
    <w:p w:rsidR="005731A2" w:rsidRPr="00C97C4B" w:rsidRDefault="00AC334D" w:rsidP="00C97C4B">
      <w:pPr>
        <w:ind w:left="400" w:hanging="400"/>
        <w:rPr>
          <w:rFonts w:ascii="Times New Roman" w:hAnsi="Times New Roman"/>
          <w:sz w:val="22"/>
          <w:szCs w:val="22"/>
        </w:rPr>
      </w:pPr>
      <w:r w:rsidRPr="00AC334D">
        <w:rPr>
          <w:rFonts w:ascii="Times New Roman" w:hAnsi="Times New Roman"/>
          <w:i/>
          <w:sz w:val="22"/>
          <w:szCs w:val="22"/>
        </w:rPr>
        <w:t>Commentary:</w:t>
      </w:r>
      <w:r w:rsidR="005731A2" w:rsidRPr="00C97C4B">
        <w:rPr>
          <w:rFonts w:ascii="Times New Roman" w:hAnsi="Times New Roman"/>
          <w:sz w:val="22"/>
          <w:szCs w:val="22"/>
        </w:rPr>
        <w:t xml:space="preserve">  Enforcement of laws and ordinances within parks and recreation areas and facilities is vested with </w:t>
      </w:r>
      <w:r w:rsidR="007345F6">
        <w:rPr>
          <w:rFonts w:ascii="Times New Roman" w:hAnsi="Times New Roman"/>
          <w:sz w:val="22"/>
          <w:szCs w:val="22"/>
        </w:rPr>
        <w:t>l</w:t>
      </w:r>
      <w:r w:rsidR="005731A2" w:rsidRPr="00C97C4B">
        <w:rPr>
          <w:rFonts w:ascii="Times New Roman" w:hAnsi="Times New Roman"/>
          <w:sz w:val="22"/>
          <w:szCs w:val="22"/>
        </w:rPr>
        <w:t xml:space="preserve">aw </w:t>
      </w:r>
      <w:r w:rsidR="007345F6">
        <w:rPr>
          <w:rFonts w:ascii="Times New Roman" w:hAnsi="Times New Roman"/>
          <w:sz w:val="22"/>
          <w:szCs w:val="22"/>
        </w:rPr>
        <w:t>e</w:t>
      </w:r>
      <w:r w:rsidR="005731A2" w:rsidRPr="00C97C4B">
        <w:rPr>
          <w:rFonts w:ascii="Times New Roman" w:hAnsi="Times New Roman"/>
          <w:sz w:val="22"/>
          <w:szCs w:val="22"/>
        </w:rPr>
        <w:t xml:space="preserve">nforcement </w:t>
      </w:r>
      <w:r w:rsidR="007345F6">
        <w:rPr>
          <w:rFonts w:ascii="Times New Roman" w:hAnsi="Times New Roman"/>
          <w:sz w:val="22"/>
          <w:szCs w:val="22"/>
        </w:rPr>
        <w:t>o</w:t>
      </w:r>
      <w:r w:rsidR="005731A2" w:rsidRPr="00C97C4B">
        <w:rPr>
          <w:rFonts w:ascii="Times New Roman" w:hAnsi="Times New Roman"/>
          <w:sz w:val="22"/>
          <w:szCs w:val="22"/>
        </w:rPr>
        <w:t xml:space="preserve">fficers.  These </w:t>
      </w:r>
      <w:r w:rsidR="00A150A7" w:rsidRPr="00C97C4B">
        <w:rPr>
          <w:rFonts w:ascii="Times New Roman" w:hAnsi="Times New Roman"/>
          <w:sz w:val="22"/>
          <w:szCs w:val="22"/>
        </w:rPr>
        <w:t>law enforcement</w:t>
      </w:r>
      <w:r w:rsidR="005731A2" w:rsidRPr="00C97C4B">
        <w:rPr>
          <w:rFonts w:ascii="Times New Roman" w:hAnsi="Times New Roman"/>
          <w:sz w:val="22"/>
          <w:szCs w:val="22"/>
        </w:rPr>
        <w:t xml:space="preserve"> officers may be employed by the agency (such as park rangers or park police) or be provided by a local law enforcement agency.  The authority to enforce laws and ordinances within parks and recreation areas and facilities must be established through assignment within the agency, by contract(s) with another agency or by policy of the general government policy board.</w:t>
      </w:r>
    </w:p>
    <w:p w:rsidR="005731A2" w:rsidRPr="00C97C4B" w:rsidRDefault="005731A2" w:rsidP="00C97C4B">
      <w:pPr>
        <w:ind w:left="400" w:hanging="400"/>
        <w:rPr>
          <w:rFonts w:ascii="Times New Roman" w:hAnsi="Times New Roman"/>
          <w:sz w:val="22"/>
          <w:szCs w:val="22"/>
        </w:rPr>
      </w:pPr>
    </w:p>
    <w:p w:rsidR="005731A2" w:rsidRPr="00C97C4B" w:rsidRDefault="00133A7F" w:rsidP="00C97C4B">
      <w:pPr>
        <w:ind w:left="400" w:hanging="400"/>
        <w:rPr>
          <w:rFonts w:ascii="Times New Roman" w:hAnsi="Times New Roman"/>
          <w:sz w:val="22"/>
          <w:szCs w:val="22"/>
        </w:rPr>
      </w:pPr>
      <w:proofErr w:type="gramStart"/>
      <w:r w:rsidRPr="00C97C4B">
        <w:rPr>
          <w:rFonts w:ascii="Times New Roman" w:hAnsi="Times New Roman"/>
          <w:i/>
          <w:sz w:val="22"/>
          <w:szCs w:val="22"/>
        </w:rPr>
        <w:t>Suggested Evidence of Compliance:</w:t>
      </w:r>
      <w:r w:rsidR="007345F6">
        <w:rPr>
          <w:rFonts w:ascii="Times New Roman" w:hAnsi="Times New Roman"/>
          <w:sz w:val="22"/>
          <w:szCs w:val="22"/>
        </w:rPr>
        <w:t xml:space="preserve"> </w:t>
      </w:r>
      <w:r w:rsidR="005731A2" w:rsidRPr="00C97C4B">
        <w:rPr>
          <w:rFonts w:ascii="Times New Roman" w:hAnsi="Times New Roman"/>
          <w:sz w:val="22"/>
          <w:szCs w:val="22"/>
        </w:rPr>
        <w:t xml:space="preserve">Provide documentation that establishes the authority of </w:t>
      </w:r>
      <w:r w:rsidR="007345F6">
        <w:rPr>
          <w:rFonts w:ascii="Times New Roman" w:hAnsi="Times New Roman"/>
          <w:sz w:val="22"/>
          <w:szCs w:val="22"/>
        </w:rPr>
        <w:t>l</w:t>
      </w:r>
      <w:r w:rsidR="005731A2" w:rsidRPr="00C97C4B">
        <w:rPr>
          <w:rFonts w:ascii="Times New Roman" w:hAnsi="Times New Roman"/>
          <w:sz w:val="22"/>
          <w:szCs w:val="22"/>
        </w:rPr>
        <w:t xml:space="preserve">aw </w:t>
      </w:r>
      <w:r w:rsidR="007345F6">
        <w:rPr>
          <w:rFonts w:ascii="Times New Roman" w:hAnsi="Times New Roman"/>
          <w:sz w:val="22"/>
          <w:szCs w:val="22"/>
        </w:rPr>
        <w:t>e</w:t>
      </w:r>
      <w:r w:rsidR="005731A2" w:rsidRPr="00C97C4B">
        <w:rPr>
          <w:rFonts w:ascii="Times New Roman" w:hAnsi="Times New Roman"/>
          <w:sz w:val="22"/>
          <w:szCs w:val="22"/>
        </w:rPr>
        <w:t xml:space="preserve">nforcement </w:t>
      </w:r>
      <w:r w:rsidR="007345F6">
        <w:rPr>
          <w:rFonts w:ascii="Times New Roman" w:hAnsi="Times New Roman"/>
          <w:sz w:val="22"/>
          <w:szCs w:val="22"/>
        </w:rPr>
        <w:t>o</w:t>
      </w:r>
      <w:r w:rsidR="005731A2" w:rsidRPr="00C97C4B">
        <w:rPr>
          <w:rFonts w:ascii="Times New Roman" w:hAnsi="Times New Roman"/>
          <w:sz w:val="22"/>
          <w:szCs w:val="22"/>
        </w:rPr>
        <w:t>fficers to enforce laws and ordinances within the agency’s jurisdiction.</w:t>
      </w:r>
      <w:proofErr w:type="gramEnd"/>
    </w:p>
    <w:p w:rsidR="005731A2" w:rsidRDefault="005731A2" w:rsidP="005731A2">
      <w:pPr>
        <w:rPr>
          <w:rFonts w:ascii="Times New Roman" w:hAnsi="Times New Roman"/>
          <w:sz w:val="22"/>
          <w:szCs w:val="22"/>
        </w:rPr>
      </w:pPr>
    </w:p>
    <w:p w:rsidR="005731A2" w:rsidRPr="006F5EEB" w:rsidRDefault="005731A2" w:rsidP="005731A2">
      <w:pPr>
        <w:rPr>
          <w:rFonts w:ascii="Times New Roman" w:hAnsi="Times New Roman"/>
          <w:b/>
          <w:sz w:val="28"/>
          <w:szCs w:val="28"/>
        </w:rPr>
      </w:pPr>
      <w:r w:rsidRPr="006F5EEB">
        <w:rPr>
          <w:rFonts w:ascii="Times New Roman" w:hAnsi="Times New Roman"/>
          <w:b/>
          <w:sz w:val="28"/>
          <w:szCs w:val="28"/>
        </w:rPr>
        <w:t>8.3</w:t>
      </w:r>
      <w:r w:rsidRPr="006F5EEB">
        <w:rPr>
          <w:rFonts w:ascii="Times New Roman" w:hAnsi="Times New Roman"/>
          <w:b/>
          <w:sz w:val="28"/>
          <w:szCs w:val="28"/>
        </w:rPr>
        <w:tab/>
      </w:r>
      <w:r w:rsidR="006F5EEB">
        <w:rPr>
          <w:rFonts w:ascii="Times New Roman" w:hAnsi="Times New Roman"/>
          <w:b/>
          <w:sz w:val="28"/>
          <w:szCs w:val="28"/>
        </w:rPr>
        <w:tab/>
      </w:r>
      <w:r w:rsidRPr="006F5EEB">
        <w:rPr>
          <w:rFonts w:ascii="Times New Roman" w:hAnsi="Times New Roman"/>
          <w:b/>
          <w:sz w:val="28"/>
          <w:szCs w:val="28"/>
        </w:rPr>
        <w:t>Law Enforcement Officer Training</w:t>
      </w:r>
    </w:p>
    <w:p w:rsidR="005731A2" w:rsidRPr="00C97C4B" w:rsidRDefault="00133A7F" w:rsidP="005731A2">
      <w:pPr>
        <w:rPr>
          <w:rFonts w:ascii="Times New Roman" w:hAnsi="Times New Roman"/>
          <w:b/>
          <w:sz w:val="22"/>
          <w:szCs w:val="22"/>
        </w:rPr>
      </w:pPr>
      <w:r w:rsidRPr="00C97C4B">
        <w:rPr>
          <w:rFonts w:ascii="Times New Roman" w:hAnsi="Times New Roman"/>
          <w:b/>
          <w:i/>
          <w:sz w:val="22"/>
          <w:szCs w:val="22"/>
        </w:rPr>
        <w:t>Standard:</w:t>
      </w:r>
      <w:r w:rsidR="005731A2" w:rsidRPr="00C97C4B">
        <w:rPr>
          <w:rFonts w:ascii="Times New Roman" w:hAnsi="Times New Roman"/>
          <w:b/>
          <w:sz w:val="22"/>
          <w:szCs w:val="22"/>
        </w:rPr>
        <w:t xml:space="preserve">  Law </w:t>
      </w:r>
      <w:r w:rsidR="007345F6">
        <w:rPr>
          <w:rFonts w:ascii="Times New Roman" w:hAnsi="Times New Roman"/>
          <w:b/>
          <w:sz w:val="22"/>
          <w:szCs w:val="22"/>
        </w:rPr>
        <w:t>e</w:t>
      </w:r>
      <w:r w:rsidR="005731A2" w:rsidRPr="00C97C4B">
        <w:rPr>
          <w:rFonts w:ascii="Times New Roman" w:hAnsi="Times New Roman"/>
          <w:b/>
          <w:sz w:val="22"/>
          <w:szCs w:val="22"/>
        </w:rPr>
        <w:t xml:space="preserve">nforcement </w:t>
      </w:r>
      <w:r w:rsidR="007345F6">
        <w:rPr>
          <w:rFonts w:ascii="Times New Roman" w:hAnsi="Times New Roman"/>
          <w:b/>
          <w:sz w:val="22"/>
          <w:szCs w:val="22"/>
        </w:rPr>
        <w:t>o</w:t>
      </w:r>
      <w:r w:rsidR="005731A2" w:rsidRPr="00C97C4B">
        <w:rPr>
          <w:rFonts w:ascii="Times New Roman" w:hAnsi="Times New Roman"/>
          <w:b/>
          <w:sz w:val="22"/>
          <w:szCs w:val="22"/>
        </w:rPr>
        <w:t xml:space="preserve">fficers with the authority to enforce laws within areas and facilities under the jurisdiction of the agency must have proper training in order to carry out their roles and responsibilities.  </w:t>
      </w:r>
    </w:p>
    <w:p w:rsidR="005731A2" w:rsidRPr="00A8282A" w:rsidRDefault="005731A2" w:rsidP="005731A2">
      <w:pPr>
        <w:rPr>
          <w:rFonts w:ascii="Times New Roman" w:hAnsi="Times New Roman"/>
          <w:sz w:val="22"/>
          <w:szCs w:val="22"/>
        </w:rPr>
      </w:pPr>
    </w:p>
    <w:p w:rsidR="005731A2" w:rsidRPr="00C97C4B" w:rsidRDefault="00AC334D" w:rsidP="00C97C4B">
      <w:pPr>
        <w:ind w:left="400" w:hanging="400"/>
        <w:rPr>
          <w:rFonts w:ascii="Times New Roman" w:hAnsi="Times New Roman"/>
          <w:sz w:val="22"/>
          <w:szCs w:val="22"/>
        </w:rPr>
      </w:pPr>
      <w:r w:rsidRPr="00AC334D">
        <w:rPr>
          <w:rFonts w:ascii="Times New Roman" w:hAnsi="Times New Roman"/>
          <w:i/>
          <w:sz w:val="22"/>
          <w:szCs w:val="22"/>
        </w:rPr>
        <w:t>Commentary:</w:t>
      </w:r>
      <w:r w:rsidR="005731A2" w:rsidRPr="00C97C4B">
        <w:rPr>
          <w:rFonts w:ascii="Times New Roman" w:hAnsi="Times New Roman"/>
          <w:sz w:val="22"/>
          <w:szCs w:val="22"/>
        </w:rPr>
        <w:t xml:space="preserve">  Law </w:t>
      </w:r>
      <w:r w:rsidR="007345F6">
        <w:rPr>
          <w:rFonts w:ascii="Times New Roman" w:hAnsi="Times New Roman"/>
          <w:sz w:val="22"/>
          <w:szCs w:val="22"/>
        </w:rPr>
        <w:t>e</w:t>
      </w:r>
      <w:r w:rsidR="005731A2" w:rsidRPr="00C97C4B">
        <w:rPr>
          <w:rFonts w:ascii="Times New Roman" w:hAnsi="Times New Roman"/>
          <w:sz w:val="22"/>
          <w:szCs w:val="22"/>
        </w:rPr>
        <w:t xml:space="preserve">nforcement </w:t>
      </w:r>
      <w:r w:rsidR="007345F6">
        <w:rPr>
          <w:rFonts w:ascii="Times New Roman" w:hAnsi="Times New Roman"/>
          <w:sz w:val="22"/>
          <w:szCs w:val="22"/>
        </w:rPr>
        <w:t>o</w:t>
      </w:r>
      <w:r w:rsidR="005731A2" w:rsidRPr="00C97C4B">
        <w:rPr>
          <w:rFonts w:ascii="Times New Roman" w:hAnsi="Times New Roman"/>
          <w:sz w:val="22"/>
          <w:szCs w:val="22"/>
        </w:rPr>
        <w:t>fficers may or may not be employed by the agency</w:t>
      </w:r>
      <w:r w:rsidR="007345F6">
        <w:rPr>
          <w:rFonts w:ascii="Times New Roman" w:hAnsi="Times New Roman"/>
          <w:sz w:val="22"/>
          <w:szCs w:val="22"/>
        </w:rPr>
        <w:t>,</w:t>
      </w:r>
      <w:r w:rsidR="005731A2" w:rsidRPr="00C97C4B">
        <w:rPr>
          <w:rFonts w:ascii="Times New Roman" w:hAnsi="Times New Roman"/>
          <w:sz w:val="22"/>
          <w:szCs w:val="22"/>
        </w:rPr>
        <w:t xml:space="preserve"> but someone needs to have the authority to</w:t>
      </w:r>
      <w:r w:rsidR="00D555BA" w:rsidRPr="00C97C4B">
        <w:rPr>
          <w:rFonts w:ascii="Times New Roman" w:hAnsi="Times New Roman"/>
          <w:sz w:val="22"/>
          <w:szCs w:val="22"/>
        </w:rPr>
        <w:t xml:space="preserve"> </w:t>
      </w:r>
      <w:r w:rsidR="005731A2" w:rsidRPr="00C97C4B">
        <w:rPr>
          <w:rFonts w:ascii="Times New Roman" w:hAnsi="Times New Roman"/>
          <w:sz w:val="22"/>
          <w:szCs w:val="22"/>
        </w:rPr>
        <w:t xml:space="preserve">enforce laws in parks, recreation areas and facilities.  These </w:t>
      </w:r>
      <w:r w:rsidR="007345F6">
        <w:rPr>
          <w:rFonts w:ascii="Times New Roman" w:hAnsi="Times New Roman"/>
          <w:sz w:val="22"/>
          <w:szCs w:val="22"/>
        </w:rPr>
        <w:t>l</w:t>
      </w:r>
      <w:r w:rsidR="005731A2" w:rsidRPr="00C97C4B">
        <w:rPr>
          <w:rFonts w:ascii="Times New Roman" w:hAnsi="Times New Roman"/>
          <w:sz w:val="22"/>
          <w:szCs w:val="22"/>
        </w:rPr>
        <w:t xml:space="preserve">aw </w:t>
      </w:r>
      <w:r w:rsidR="007345F6">
        <w:rPr>
          <w:rFonts w:ascii="Times New Roman" w:hAnsi="Times New Roman"/>
          <w:sz w:val="22"/>
          <w:szCs w:val="22"/>
        </w:rPr>
        <w:t>enforcement o</w:t>
      </w:r>
      <w:r w:rsidR="005731A2" w:rsidRPr="00C97C4B">
        <w:rPr>
          <w:rFonts w:ascii="Times New Roman" w:hAnsi="Times New Roman"/>
          <w:sz w:val="22"/>
          <w:szCs w:val="22"/>
        </w:rPr>
        <w:t>fficers must participate in structured training programs to assure proper execution of their duties.   Applicable training updates and refreshers are critical in maintaining quality law enforcement services.</w:t>
      </w:r>
    </w:p>
    <w:p w:rsidR="005731A2" w:rsidRPr="00C97C4B" w:rsidRDefault="005731A2" w:rsidP="00C97C4B">
      <w:pPr>
        <w:ind w:left="400" w:hanging="400"/>
        <w:rPr>
          <w:rFonts w:ascii="Times New Roman" w:hAnsi="Times New Roman"/>
          <w:sz w:val="22"/>
          <w:szCs w:val="22"/>
        </w:rPr>
      </w:pPr>
    </w:p>
    <w:p w:rsidR="005731A2" w:rsidRPr="00C97C4B" w:rsidRDefault="00C97C4B" w:rsidP="00C97C4B">
      <w:pPr>
        <w:ind w:left="400" w:hanging="400"/>
        <w:rPr>
          <w:rFonts w:ascii="Times New Roman" w:hAnsi="Times New Roman"/>
          <w:sz w:val="22"/>
          <w:szCs w:val="22"/>
        </w:rPr>
      </w:pPr>
      <w:r>
        <w:rPr>
          <w:rFonts w:ascii="Times New Roman" w:hAnsi="Times New Roman"/>
          <w:sz w:val="22"/>
          <w:szCs w:val="22"/>
        </w:rPr>
        <w:tab/>
      </w:r>
      <w:r w:rsidR="005731A2" w:rsidRPr="00C97C4B">
        <w:rPr>
          <w:rFonts w:ascii="Times New Roman" w:hAnsi="Times New Roman"/>
          <w:sz w:val="22"/>
          <w:szCs w:val="22"/>
        </w:rPr>
        <w:t xml:space="preserve">In many instances, the park and recreation agency relies on the services of </w:t>
      </w:r>
      <w:r w:rsidR="007345F6">
        <w:rPr>
          <w:rFonts w:ascii="Times New Roman" w:hAnsi="Times New Roman"/>
          <w:sz w:val="22"/>
          <w:szCs w:val="22"/>
        </w:rPr>
        <w:t>law e</w:t>
      </w:r>
      <w:r w:rsidR="005731A2" w:rsidRPr="00C97C4B">
        <w:rPr>
          <w:rFonts w:ascii="Times New Roman" w:hAnsi="Times New Roman"/>
          <w:sz w:val="22"/>
          <w:szCs w:val="22"/>
        </w:rPr>
        <w:t xml:space="preserve">nforcement </w:t>
      </w:r>
      <w:r w:rsidR="007345F6">
        <w:rPr>
          <w:rFonts w:ascii="Times New Roman" w:hAnsi="Times New Roman"/>
          <w:sz w:val="22"/>
          <w:szCs w:val="22"/>
        </w:rPr>
        <w:t>o</w:t>
      </w:r>
      <w:r w:rsidR="005731A2" w:rsidRPr="00C97C4B">
        <w:rPr>
          <w:rFonts w:ascii="Times New Roman" w:hAnsi="Times New Roman"/>
          <w:sz w:val="22"/>
          <w:szCs w:val="22"/>
        </w:rPr>
        <w:t xml:space="preserve">fficers from other jurisdictions or departments within the governmental subdivision.  These </w:t>
      </w:r>
      <w:r w:rsidR="007345F6">
        <w:rPr>
          <w:rFonts w:ascii="Times New Roman" w:hAnsi="Times New Roman"/>
          <w:sz w:val="22"/>
          <w:szCs w:val="22"/>
        </w:rPr>
        <w:t>l</w:t>
      </w:r>
      <w:r w:rsidR="005731A2" w:rsidRPr="00C97C4B">
        <w:rPr>
          <w:rFonts w:ascii="Times New Roman" w:hAnsi="Times New Roman"/>
          <w:sz w:val="22"/>
          <w:szCs w:val="22"/>
        </w:rPr>
        <w:t xml:space="preserve">aw </w:t>
      </w:r>
      <w:r w:rsidR="007345F6">
        <w:rPr>
          <w:rFonts w:ascii="Times New Roman" w:hAnsi="Times New Roman"/>
          <w:sz w:val="22"/>
          <w:szCs w:val="22"/>
        </w:rPr>
        <w:t>e</w:t>
      </w:r>
      <w:r w:rsidR="005731A2" w:rsidRPr="00C97C4B">
        <w:rPr>
          <w:rFonts w:ascii="Times New Roman" w:hAnsi="Times New Roman"/>
          <w:sz w:val="22"/>
          <w:szCs w:val="22"/>
        </w:rPr>
        <w:t xml:space="preserve">nforcement </w:t>
      </w:r>
      <w:proofErr w:type="gramStart"/>
      <w:r w:rsidR="007345F6">
        <w:rPr>
          <w:rFonts w:ascii="Times New Roman" w:hAnsi="Times New Roman"/>
          <w:sz w:val="22"/>
          <w:szCs w:val="22"/>
        </w:rPr>
        <w:t>o</w:t>
      </w:r>
      <w:r w:rsidR="005731A2" w:rsidRPr="00C97C4B">
        <w:rPr>
          <w:rFonts w:ascii="Times New Roman" w:hAnsi="Times New Roman"/>
          <w:sz w:val="22"/>
          <w:szCs w:val="22"/>
        </w:rPr>
        <w:t>fficers,</w:t>
      </w:r>
      <w:proofErr w:type="gramEnd"/>
      <w:r w:rsidR="005731A2" w:rsidRPr="00C97C4B">
        <w:rPr>
          <w:rFonts w:ascii="Times New Roman" w:hAnsi="Times New Roman"/>
          <w:sz w:val="22"/>
          <w:szCs w:val="22"/>
        </w:rPr>
        <w:t xml:space="preserve"> should through the requirements of their respective law enforcement agency receive proper training. </w:t>
      </w:r>
    </w:p>
    <w:p w:rsidR="005731A2" w:rsidRPr="00C97C4B" w:rsidRDefault="005731A2" w:rsidP="00C97C4B">
      <w:pPr>
        <w:ind w:left="400" w:hanging="400"/>
        <w:rPr>
          <w:rFonts w:ascii="Times New Roman" w:hAnsi="Times New Roman"/>
          <w:sz w:val="22"/>
          <w:szCs w:val="22"/>
        </w:rPr>
      </w:pPr>
    </w:p>
    <w:p w:rsidR="005731A2" w:rsidRPr="00A8282A" w:rsidRDefault="00133A7F" w:rsidP="00C97C4B">
      <w:pPr>
        <w:ind w:left="400" w:hanging="400"/>
        <w:rPr>
          <w:rFonts w:ascii="Times New Roman" w:hAnsi="Times New Roman"/>
          <w:sz w:val="22"/>
          <w:szCs w:val="22"/>
        </w:rPr>
      </w:pPr>
      <w:proofErr w:type="gramStart"/>
      <w:r w:rsidRPr="00C97C4B">
        <w:rPr>
          <w:rFonts w:ascii="Times New Roman" w:hAnsi="Times New Roman"/>
          <w:i/>
          <w:sz w:val="22"/>
          <w:szCs w:val="22"/>
        </w:rPr>
        <w:t>Suggested Evidence of Compliance:</w:t>
      </w:r>
      <w:r w:rsidR="005731A2" w:rsidRPr="00C97C4B">
        <w:rPr>
          <w:rFonts w:ascii="Times New Roman" w:hAnsi="Times New Roman"/>
          <w:sz w:val="22"/>
          <w:szCs w:val="22"/>
        </w:rPr>
        <w:t xml:space="preserve">  Provide examples that the current training program for </w:t>
      </w:r>
      <w:r w:rsidR="007345F6">
        <w:rPr>
          <w:rFonts w:ascii="Times New Roman" w:hAnsi="Times New Roman"/>
          <w:sz w:val="22"/>
          <w:szCs w:val="22"/>
        </w:rPr>
        <w:t>l</w:t>
      </w:r>
      <w:r w:rsidR="005731A2" w:rsidRPr="00C97C4B">
        <w:rPr>
          <w:rFonts w:ascii="Times New Roman" w:hAnsi="Times New Roman"/>
          <w:sz w:val="22"/>
          <w:szCs w:val="22"/>
        </w:rPr>
        <w:t xml:space="preserve">aw </w:t>
      </w:r>
      <w:r w:rsidR="007345F6">
        <w:rPr>
          <w:rFonts w:ascii="Times New Roman" w:hAnsi="Times New Roman"/>
          <w:sz w:val="22"/>
          <w:szCs w:val="22"/>
        </w:rPr>
        <w:t>e</w:t>
      </w:r>
      <w:r w:rsidR="005731A2" w:rsidRPr="00C97C4B">
        <w:rPr>
          <w:rFonts w:ascii="Times New Roman" w:hAnsi="Times New Roman"/>
          <w:sz w:val="22"/>
          <w:szCs w:val="22"/>
        </w:rPr>
        <w:t xml:space="preserve">nforcement </w:t>
      </w:r>
      <w:r w:rsidR="007345F6">
        <w:rPr>
          <w:rFonts w:ascii="Times New Roman" w:hAnsi="Times New Roman"/>
          <w:sz w:val="22"/>
          <w:szCs w:val="22"/>
        </w:rPr>
        <w:t>o</w:t>
      </w:r>
      <w:r w:rsidR="005731A2" w:rsidRPr="00C97C4B">
        <w:rPr>
          <w:rFonts w:ascii="Times New Roman" w:hAnsi="Times New Roman"/>
          <w:sz w:val="22"/>
          <w:szCs w:val="22"/>
        </w:rPr>
        <w:t xml:space="preserve">fficers having jurisdiction within the parks and </w:t>
      </w:r>
      <w:r w:rsidR="005731A2" w:rsidRPr="00A8282A">
        <w:rPr>
          <w:rFonts w:ascii="Times New Roman" w:hAnsi="Times New Roman"/>
          <w:sz w:val="22"/>
          <w:szCs w:val="22"/>
        </w:rPr>
        <w:t>recreation agency</w:t>
      </w:r>
      <w:r w:rsidR="005731A2">
        <w:rPr>
          <w:rFonts w:ascii="Times New Roman" w:hAnsi="Times New Roman"/>
          <w:sz w:val="22"/>
          <w:szCs w:val="22"/>
        </w:rPr>
        <w:t xml:space="preserve"> includes the full scope of responsibility and provides for ongoing training updates</w:t>
      </w:r>
      <w:r w:rsidR="005731A2" w:rsidRPr="00A8282A">
        <w:rPr>
          <w:rFonts w:ascii="Times New Roman" w:hAnsi="Times New Roman"/>
          <w:sz w:val="22"/>
          <w:szCs w:val="22"/>
        </w:rPr>
        <w:t>.</w:t>
      </w:r>
      <w:proofErr w:type="gramEnd"/>
    </w:p>
    <w:p w:rsidR="005731A2" w:rsidRPr="00A8282A" w:rsidRDefault="005731A2" w:rsidP="005731A2">
      <w:pPr>
        <w:rPr>
          <w:rFonts w:ascii="Times New Roman" w:hAnsi="Times New Roman"/>
          <w:sz w:val="22"/>
          <w:szCs w:val="22"/>
        </w:rPr>
      </w:pPr>
    </w:p>
    <w:p w:rsidR="005731A2" w:rsidRPr="006F5EEB" w:rsidRDefault="001803E0" w:rsidP="005731A2">
      <w:pPr>
        <w:rPr>
          <w:rFonts w:ascii="Times New Roman" w:hAnsi="Times New Roman"/>
          <w:b/>
          <w:sz w:val="28"/>
          <w:szCs w:val="28"/>
        </w:rPr>
      </w:pPr>
      <w:r>
        <w:rPr>
          <w:rFonts w:ascii="Times New Roman" w:hAnsi="Times New Roman"/>
          <w:b/>
          <w:noProof/>
          <w:snapToGrid/>
          <w:sz w:val="28"/>
          <w:szCs w:val="28"/>
        </w:rPr>
        <w:pict>
          <v:shape id="_x0000_s1078" type="#_x0000_t12" style="position:absolute;margin-left:383.65pt;margin-top:1.1pt;width:12.75pt;height:12.85pt;z-index:251654656" fillcolor="black"/>
        </w:pict>
      </w:r>
      <w:r w:rsidR="005731A2" w:rsidRPr="006F5EEB">
        <w:rPr>
          <w:rFonts w:ascii="Times New Roman" w:hAnsi="Times New Roman"/>
          <w:b/>
          <w:sz w:val="28"/>
          <w:szCs w:val="28"/>
        </w:rPr>
        <w:t>8.4</w:t>
      </w:r>
      <w:r w:rsidR="005731A2" w:rsidRPr="006F5EEB">
        <w:rPr>
          <w:rFonts w:ascii="Times New Roman" w:hAnsi="Times New Roman"/>
          <w:b/>
          <w:sz w:val="28"/>
          <w:szCs w:val="28"/>
        </w:rPr>
        <w:tab/>
      </w:r>
      <w:r w:rsidR="006F5EEB">
        <w:rPr>
          <w:rFonts w:ascii="Times New Roman" w:hAnsi="Times New Roman"/>
          <w:b/>
          <w:sz w:val="28"/>
          <w:szCs w:val="28"/>
        </w:rPr>
        <w:tab/>
      </w:r>
      <w:r w:rsidR="005731A2" w:rsidRPr="006F5EEB">
        <w:rPr>
          <w:rFonts w:ascii="Times New Roman" w:hAnsi="Times New Roman"/>
          <w:b/>
          <w:sz w:val="28"/>
          <w:szCs w:val="28"/>
        </w:rPr>
        <w:t>Public Safety and Law Enforcement Role of Agency Staff</w:t>
      </w:r>
      <w:r w:rsidR="006656D3" w:rsidRPr="006F5EEB">
        <w:rPr>
          <w:rFonts w:ascii="Times New Roman" w:hAnsi="Times New Roman"/>
          <w:b/>
          <w:sz w:val="28"/>
          <w:szCs w:val="28"/>
        </w:rPr>
        <w:tab/>
      </w:r>
    </w:p>
    <w:p w:rsidR="005731A2" w:rsidRPr="00C97C4B" w:rsidRDefault="00133A7F" w:rsidP="005731A2">
      <w:pPr>
        <w:rPr>
          <w:rFonts w:ascii="Times New Roman" w:hAnsi="Times New Roman"/>
          <w:b/>
          <w:sz w:val="22"/>
          <w:szCs w:val="22"/>
        </w:rPr>
      </w:pPr>
      <w:r w:rsidRPr="00C97C4B">
        <w:rPr>
          <w:rFonts w:ascii="Times New Roman" w:hAnsi="Times New Roman"/>
          <w:b/>
          <w:i/>
          <w:sz w:val="22"/>
          <w:szCs w:val="22"/>
        </w:rPr>
        <w:t>Standard:</w:t>
      </w:r>
      <w:r w:rsidR="005731A2" w:rsidRPr="00C97C4B">
        <w:rPr>
          <w:rFonts w:ascii="Times New Roman" w:hAnsi="Times New Roman"/>
          <w:b/>
          <w:sz w:val="22"/>
          <w:szCs w:val="22"/>
        </w:rPr>
        <w:t xml:space="preserve">  Agency staff has a role in educating and informing patrons of laws, ordinances, rules and regulations that apply to parks and recreation areas and facilities.  This ro</w:t>
      </w:r>
      <w:r w:rsidR="00061DE1" w:rsidRPr="00C97C4B">
        <w:rPr>
          <w:rFonts w:ascii="Times New Roman" w:hAnsi="Times New Roman"/>
          <w:b/>
          <w:sz w:val="22"/>
          <w:szCs w:val="22"/>
        </w:rPr>
        <w:t>le and level of authority shall</w:t>
      </w:r>
      <w:r w:rsidR="005731A2" w:rsidRPr="00C97C4B">
        <w:rPr>
          <w:rFonts w:ascii="Times New Roman" w:hAnsi="Times New Roman"/>
          <w:b/>
          <w:sz w:val="22"/>
          <w:szCs w:val="22"/>
        </w:rPr>
        <w:t xml:space="preserve"> be established through policy directive.</w:t>
      </w:r>
    </w:p>
    <w:p w:rsidR="005731A2" w:rsidRPr="00A8282A" w:rsidRDefault="005731A2" w:rsidP="005731A2">
      <w:pPr>
        <w:rPr>
          <w:rFonts w:ascii="Times New Roman" w:hAnsi="Times New Roman"/>
          <w:sz w:val="22"/>
          <w:szCs w:val="22"/>
        </w:rPr>
      </w:pPr>
    </w:p>
    <w:p w:rsidR="005731A2" w:rsidRPr="00C97C4B" w:rsidRDefault="00AC334D" w:rsidP="00C97C4B">
      <w:pPr>
        <w:ind w:left="400" w:hanging="400"/>
        <w:rPr>
          <w:rFonts w:ascii="Times New Roman" w:hAnsi="Times New Roman"/>
          <w:sz w:val="22"/>
          <w:szCs w:val="22"/>
        </w:rPr>
      </w:pPr>
      <w:r w:rsidRPr="00AC334D">
        <w:rPr>
          <w:rFonts w:ascii="Times New Roman" w:hAnsi="Times New Roman"/>
          <w:i/>
          <w:sz w:val="22"/>
          <w:szCs w:val="22"/>
        </w:rPr>
        <w:t>Commentary:</w:t>
      </w:r>
      <w:r w:rsidR="005731A2" w:rsidRPr="00C97C4B">
        <w:rPr>
          <w:rFonts w:ascii="Times New Roman" w:hAnsi="Times New Roman"/>
          <w:sz w:val="22"/>
          <w:szCs w:val="22"/>
        </w:rPr>
        <w:t xml:space="preserve">  Regardless of whether the agency employs </w:t>
      </w:r>
      <w:r w:rsidR="00A150A7" w:rsidRPr="00C97C4B">
        <w:rPr>
          <w:rFonts w:ascii="Times New Roman" w:hAnsi="Times New Roman"/>
          <w:sz w:val="22"/>
          <w:szCs w:val="22"/>
        </w:rPr>
        <w:t>law enforcement</w:t>
      </w:r>
      <w:r w:rsidR="005731A2" w:rsidRPr="00C97C4B">
        <w:rPr>
          <w:rFonts w:ascii="Times New Roman" w:hAnsi="Times New Roman"/>
          <w:sz w:val="22"/>
          <w:szCs w:val="22"/>
        </w:rPr>
        <w:t xml:space="preserve"> officers or contracts for </w:t>
      </w:r>
      <w:r w:rsidR="00A150A7" w:rsidRPr="00C97C4B">
        <w:rPr>
          <w:rFonts w:ascii="Times New Roman" w:hAnsi="Times New Roman"/>
          <w:sz w:val="22"/>
          <w:szCs w:val="22"/>
        </w:rPr>
        <w:t>law enforcement</w:t>
      </w:r>
      <w:r w:rsidR="005731A2" w:rsidRPr="00C97C4B">
        <w:rPr>
          <w:rFonts w:ascii="Times New Roman" w:hAnsi="Times New Roman"/>
          <w:sz w:val="22"/>
          <w:szCs w:val="22"/>
        </w:rPr>
        <w:t xml:space="preserve"> services, agency staff has a responsibility to educate patrons on the proper use of parks, recreation areas and facilities.  Agency staff is the first line to redirect behavior in an effort to gain compliance with ordinances, rules and regulations.  Agency staff must understand that when patrons fail to comply with laws and ordinances, enforcement of these laws and ordinances thereby becomes the responsibility of the </w:t>
      </w:r>
      <w:r w:rsidR="007345F6">
        <w:rPr>
          <w:rFonts w:ascii="Times New Roman" w:hAnsi="Times New Roman"/>
          <w:sz w:val="22"/>
          <w:szCs w:val="22"/>
        </w:rPr>
        <w:t>sworn law e</w:t>
      </w:r>
      <w:r w:rsidR="005731A2" w:rsidRPr="00C97C4B">
        <w:rPr>
          <w:rFonts w:ascii="Times New Roman" w:hAnsi="Times New Roman"/>
          <w:sz w:val="22"/>
          <w:szCs w:val="22"/>
        </w:rPr>
        <w:t xml:space="preserve">nforcement </w:t>
      </w:r>
      <w:r w:rsidR="007345F6">
        <w:rPr>
          <w:rFonts w:ascii="Times New Roman" w:hAnsi="Times New Roman"/>
          <w:sz w:val="22"/>
          <w:szCs w:val="22"/>
        </w:rPr>
        <w:t>o</w:t>
      </w:r>
      <w:r w:rsidR="005731A2" w:rsidRPr="00C97C4B">
        <w:rPr>
          <w:rFonts w:ascii="Times New Roman" w:hAnsi="Times New Roman"/>
          <w:sz w:val="22"/>
          <w:szCs w:val="22"/>
        </w:rPr>
        <w:t>fficers.</w:t>
      </w:r>
    </w:p>
    <w:p w:rsidR="005731A2" w:rsidRPr="00C97C4B" w:rsidRDefault="005731A2" w:rsidP="00C97C4B">
      <w:pPr>
        <w:ind w:left="400" w:hanging="400"/>
        <w:rPr>
          <w:rFonts w:ascii="Times New Roman" w:hAnsi="Times New Roman"/>
          <w:sz w:val="22"/>
          <w:szCs w:val="22"/>
        </w:rPr>
      </w:pPr>
    </w:p>
    <w:p w:rsidR="005731A2" w:rsidRPr="00C97C4B" w:rsidRDefault="00133A7F" w:rsidP="00C97C4B">
      <w:pPr>
        <w:ind w:left="400" w:hanging="400"/>
        <w:rPr>
          <w:rFonts w:ascii="Times New Roman" w:hAnsi="Times New Roman"/>
          <w:sz w:val="22"/>
          <w:szCs w:val="22"/>
        </w:rPr>
      </w:pPr>
      <w:proofErr w:type="gramStart"/>
      <w:r w:rsidRPr="00C97C4B">
        <w:rPr>
          <w:rFonts w:ascii="Times New Roman" w:hAnsi="Times New Roman"/>
          <w:i/>
          <w:sz w:val="22"/>
          <w:szCs w:val="22"/>
        </w:rPr>
        <w:t>Suggested Evidence of Compliance:</w:t>
      </w:r>
      <w:r w:rsidR="005731A2" w:rsidRPr="00C97C4B">
        <w:rPr>
          <w:rFonts w:ascii="Times New Roman" w:hAnsi="Times New Roman"/>
          <w:sz w:val="22"/>
          <w:szCs w:val="22"/>
        </w:rPr>
        <w:t xml:space="preserve">  Provide documentation that defines the role of agency staff in public safety and enforcement of laws, ordinances, rules and regulations.</w:t>
      </w:r>
      <w:proofErr w:type="gramEnd"/>
    </w:p>
    <w:p w:rsidR="005731A2" w:rsidRPr="00A8282A" w:rsidRDefault="005731A2" w:rsidP="005731A2">
      <w:pPr>
        <w:rPr>
          <w:rFonts w:ascii="Times New Roman" w:hAnsi="Times New Roman"/>
          <w:sz w:val="22"/>
          <w:szCs w:val="22"/>
        </w:rPr>
      </w:pPr>
    </w:p>
    <w:p w:rsidR="005731A2" w:rsidRPr="00C97C4B" w:rsidRDefault="00F21348" w:rsidP="005731A2">
      <w:pPr>
        <w:rPr>
          <w:rFonts w:ascii="Times New Roman" w:hAnsi="Times New Roman"/>
          <w:b/>
          <w:sz w:val="28"/>
          <w:szCs w:val="28"/>
        </w:rPr>
      </w:pPr>
      <w:r>
        <w:rPr>
          <w:rFonts w:ascii="Times New Roman" w:hAnsi="Times New Roman"/>
          <w:b/>
          <w:sz w:val="28"/>
          <w:szCs w:val="28"/>
        </w:rPr>
        <w:br w:type="page"/>
      </w:r>
      <w:r w:rsidR="005731A2" w:rsidRPr="00C97C4B">
        <w:rPr>
          <w:rFonts w:ascii="Times New Roman" w:hAnsi="Times New Roman"/>
          <w:b/>
          <w:sz w:val="28"/>
          <w:szCs w:val="28"/>
        </w:rPr>
        <w:lastRenderedPageBreak/>
        <w:t>8.4.1</w:t>
      </w:r>
      <w:r w:rsidR="005731A2" w:rsidRPr="00C97C4B">
        <w:rPr>
          <w:rFonts w:ascii="Times New Roman" w:hAnsi="Times New Roman"/>
          <w:b/>
          <w:sz w:val="28"/>
          <w:szCs w:val="28"/>
        </w:rPr>
        <w:tab/>
        <w:t>Staff Liaison to Law Enforcement Officers</w:t>
      </w:r>
    </w:p>
    <w:p w:rsidR="005731A2" w:rsidRPr="00C97C4B" w:rsidRDefault="00133A7F" w:rsidP="005731A2">
      <w:pPr>
        <w:rPr>
          <w:rFonts w:ascii="Times New Roman" w:hAnsi="Times New Roman"/>
          <w:b/>
          <w:sz w:val="22"/>
          <w:szCs w:val="22"/>
        </w:rPr>
      </w:pPr>
      <w:r w:rsidRPr="00C97C4B">
        <w:rPr>
          <w:rFonts w:ascii="Times New Roman" w:hAnsi="Times New Roman"/>
          <w:b/>
          <w:i/>
          <w:sz w:val="22"/>
          <w:szCs w:val="22"/>
        </w:rPr>
        <w:t>Standard:</w:t>
      </w:r>
      <w:r w:rsidR="005731A2" w:rsidRPr="00C97C4B">
        <w:rPr>
          <w:rFonts w:ascii="Times New Roman" w:hAnsi="Times New Roman"/>
          <w:b/>
          <w:sz w:val="22"/>
          <w:szCs w:val="22"/>
        </w:rPr>
        <w:t xml:space="preserve">  There should be formalized liaison assignments for agency staff to the official </w:t>
      </w:r>
      <w:r w:rsidR="007345F6">
        <w:rPr>
          <w:rFonts w:ascii="Times New Roman" w:hAnsi="Times New Roman"/>
          <w:b/>
          <w:sz w:val="22"/>
          <w:szCs w:val="22"/>
        </w:rPr>
        <w:t>l</w:t>
      </w:r>
      <w:r w:rsidR="005731A2" w:rsidRPr="00C97C4B">
        <w:rPr>
          <w:rFonts w:ascii="Times New Roman" w:hAnsi="Times New Roman"/>
          <w:b/>
          <w:sz w:val="22"/>
          <w:szCs w:val="22"/>
        </w:rPr>
        <w:t xml:space="preserve">aw </w:t>
      </w:r>
      <w:r w:rsidR="007345F6">
        <w:rPr>
          <w:rFonts w:ascii="Times New Roman" w:hAnsi="Times New Roman"/>
          <w:b/>
          <w:sz w:val="22"/>
          <w:szCs w:val="22"/>
        </w:rPr>
        <w:t>e</w:t>
      </w:r>
      <w:r w:rsidR="005731A2" w:rsidRPr="00C97C4B">
        <w:rPr>
          <w:rFonts w:ascii="Times New Roman" w:hAnsi="Times New Roman"/>
          <w:b/>
          <w:sz w:val="22"/>
          <w:szCs w:val="22"/>
        </w:rPr>
        <w:t xml:space="preserve">nforcement </w:t>
      </w:r>
      <w:r w:rsidR="007345F6">
        <w:rPr>
          <w:rFonts w:ascii="Times New Roman" w:hAnsi="Times New Roman"/>
          <w:b/>
          <w:sz w:val="22"/>
          <w:szCs w:val="22"/>
        </w:rPr>
        <w:t>o</w:t>
      </w:r>
      <w:r w:rsidR="005731A2" w:rsidRPr="00C97C4B">
        <w:rPr>
          <w:rFonts w:ascii="Times New Roman" w:hAnsi="Times New Roman"/>
          <w:b/>
          <w:sz w:val="22"/>
          <w:szCs w:val="22"/>
        </w:rPr>
        <w:t>fficers providing public safety and law enforcement service to the agency.</w:t>
      </w:r>
    </w:p>
    <w:p w:rsidR="005731A2" w:rsidRPr="00C97C4B" w:rsidRDefault="005731A2" w:rsidP="005731A2">
      <w:pPr>
        <w:rPr>
          <w:rFonts w:ascii="Times New Roman" w:hAnsi="Times New Roman"/>
          <w:sz w:val="22"/>
          <w:szCs w:val="22"/>
        </w:rPr>
      </w:pPr>
      <w:r w:rsidRPr="00C97C4B">
        <w:rPr>
          <w:rFonts w:ascii="Times New Roman" w:hAnsi="Times New Roman"/>
          <w:sz w:val="22"/>
          <w:szCs w:val="22"/>
        </w:rPr>
        <w:tab/>
      </w:r>
    </w:p>
    <w:p w:rsidR="005731A2" w:rsidRPr="00C97C4B" w:rsidRDefault="00AC334D" w:rsidP="00C97C4B">
      <w:pPr>
        <w:ind w:left="400" w:hanging="400"/>
        <w:rPr>
          <w:rFonts w:ascii="Times New Roman" w:hAnsi="Times New Roman"/>
          <w:sz w:val="22"/>
          <w:szCs w:val="22"/>
        </w:rPr>
      </w:pPr>
      <w:r w:rsidRPr="00AC334D">
        <w:rPr>
          <w:rFonts w:ascii="Times New Roman" w:hAnsi="Times New Roman"/>
          <w:i/>
          <w:sz w:val="22"/>
          <w:szCs w:val="22"/>
        </w:rPr>
        <w:t>Commentary:</w:t>
      </w:r>
      <w:r w:rsidR="005731A2" w:rsidRPr="00C97C4B">
        <w:rPr>
          <w:rFonts w:ascii="Times New Roman" w:hAnsi="Times New Roman"/>
          <w:sz w:val="22"/>
          <w:szCs w:val="22"/>
        </w:rPr>
        <w:t xml:space="preserve">  Agencies having </w:t>
      </w:r>
      <w:r w:rsidR="007345F6">
        <w:rPr>
          <w:rFonts w:ascii="Times New Roman" w:hAnsi="Times New Roman"/>
          <w:sz w:val="22"/>
          <w:szCs w:val="22"/>
        </w:rPr>
        <w:t>l</w:t>
      </w:r>
      <w:r w:rsidR="005731A2" w:rsidRPr="00C97C4B">
        <w:rPr>
          <w:rFonts w:ascii="Times New Roman" w:hAnsi="Times New Roman"/>
          <w:sz w:val="22"/>
          <w:szCs w:val="22"/>
        </w:rPr>
        <w:t xml:space="preserve">aw </w:t>
      </w:r>
      <w:r w:rsidR="007345F6">
        <w:rPr>
          <w:rFonts w:ascii="Times New Roman" w:hAnsi="Times New Roman"/>
          <w:sz w:val="22"/>
          <w:szCs w:val="22"/>
        </w:rPr>
        <w:t>e</w:t>
      </w:r>
      <w:r w:rsidR="005731A2" w:rsidRPr="00C97C4B">
        <w:rPr>
          <w:rFonts w:ascii="Times New Roman" w:hAnsi="Times New Roman"/>
          <w:sz w:val="22"/>
          <w:szCs w:val="22"/>
        </w:rPr>
        <w:t xml:space="preserve">nforcement </w:t>
      </w:r>
      <w:r w:rsidR="007345F6">
        <w:rPr>
          <w:rFonts w:ascii="Times New Roman" w:hAnsi="Times New Roman"/>
          <w:sz w:val="22"/>
          <w:szCs w:val="22"/>
        </w:rPr>
        <w:t>o</w:t>
      </w:r>
      <w:r w:rsidR="005731A2" w:rsidRPr="00C97C4B">
        <w:rPr>
          <w:rFonts w:ascii="Times New Roman" w:hAnsi="Times New Roman"/>
          <w:sz w:val="22"/>
          <w:szCs w:val="22"/>
        </w:rPr>
        <w:t xml:space="preserve">fficers on staff such as park police or park rangers generally have established roles based on the agency’s organizational structure and relationships defined through job descriptions and position assignments.  For agencies relying on the services of </w:t>
      </w:r>
      <w:r w:rsidR="007345F6">
        <w:rPr>
          <w:rFonts w:ascii="Times New Roman" w:hAnsi="Times New Roman"/>
          <w:sz w:val="22"/>
          <w:szCs w:val="22"/>
        </w:rPr>
        <w:t>l</w:t>
      </w:r>
      <w:r w:rsidR="005731A2" w:rsidRPr="00C97C4B">
        <w:rPr>
          <w:rFonts w:ascii="Times New Roman" w:hAnsi="Times New Roman"/>
          <w:sz w:val="22"/>
          <w:szCs w:val="22"/>
        </w:rPr>
        <w:t xml:space="preserve">aw </w:t>
      </w:r>
      <w:r w:rsidR="007345F6">
        <w:rPr>
          <w:rFonts w:ascii="Times New Roman" w:hAnsi="Times New Roman"/>
          <w:sz w:val="22"/>
          <w:szCs w:val="22"/>
        </w:rPr>
        <w:t>e</w:t>
      </w:r>
      <w:r w:rsidR="005731A2" w:rsidRPr="00C97C4B">
        <w:rPr>
          <w:rFonts w:ascii="Times New Roman" w:hAnsi="Times New Roman"/>
          <w:sz w:val="22"/>
          <w:szCs w:val="22"/>
        </w:rPr>
        <w:t xml:space="preserve">nforcement </w:t>
      </w:r>
      <w:r w:rsidR="007345F6">
        <w:rPr>
          <w:rFonts w:ascii="Times New Roman" w:hAnsi="Times New Roman"/>
          <w:sz w:val="22"/>
          <w:szCs w:val="22"/>
        </w:rPr>
        <w:t>o</w:t>
      </w:r>
      <w:r w:rsidR="005731A2" w:rsidRPr="00C97C4B">
        <w:rPr>
          <w:rFonts w:ascii="Times New Roman" w:hAnsi="Times New Roman"/>
          <w:sz w:val="22"/>
          <w:szCs w:val="22"/>
        </w:rPr>
        <w:t>fficers from other jurisdictions or departments within the governmental subdivision, it is essential that formalized liaison relationships be established between agency staff and the official law enforcement organization.  Multiple staff within the agency may have assignments based on organizational roles and responsibilities.  In any event, the liaison assignments should be clearly documented.</w:t>
      </w:r>
    </w:p>
    <w:p w:rsidR="005731A2" w:rsidRPr="00C97C4B" w:rsidRDefault="005731A2" w:rsidP="00C97C4B">
      <w:pPr>
        <w:ind w:left="400" w:hanging="400"/>
        <w:rPr>
          <w:rFonts w:ascii="Times New Roman" w:hAnsi="Times New Roman"/>
          <w:sz w:val="22"/>
          <w:szCs w:val="22"/>
        </w:rPr>
      </w:pPr>
    </w:p>
    <w:p w:rsidR="005731A2" w:rsidRPr="00C97C4B" w:rsidRDefault="00133A7F" w:rsidP="00C97C4B">
      <w:pPr>
        <w:ind w:left="400" w:hanging="400"/>
        <w:rPr>
          <w:rFonts w:ascii="Times New Roman" w:hAnsi="Times New Roman"/>
          <w:sz w:val="22"/>
          <w:szCs w:val="22"/>
        </w:rPr>
      </w:pPr>
      <w:proofErr w:type="gramStart"/>
      <w:r w:rsidRPr="00C97C4B">
        <w:rPr>
          <w:rFonts w:ascii="Times New Roman" w:hAnsi="Times New Roman"/>
          <w:i/>
          <w:sz w:val="22"/>
          <w:szCs w:val="22"/>
        </w:rPr>
        <w:t>Suggested Evidence of Compliance:</w:t>
      </w:r>
      <w:r w:rsidR="005731A2" w:rsidRPr="00C97C4B">
        <w:rPr>
          <w:rFonts w:ascii="Times New Roman" w:hAnsi="Times New Roman"/>
          <w:sz w:val="22"/>
          <w:szCs w:val="22"/>
        </w:rPr>
        <w:t xml:space="preserve">  Provide current documentation formalizing the liaison assignment(s) to agency staff with the law enforcement authority responsible for enforcement of laws and ordinances within the parks and recreation areas and facilities.</w:t>
      </w:r>
      <w:proofErr w:type="gramEnd"/>
      <w:r w:rsidR="005731A2" w:rsidRPr="00C97C4B">
        <w:rPr>
          <w:rFonts w:ascii="Times New Roman" w:hAnsi="Times New Roman"/>
          <w:sz w:val="22"/>
          <w:szCs w:val="22"/>
        </w:rPr>
        <w:t xml:space="preserve">  </w:t>
      </w:r>
    </w:p>
    <w:p w:rsidR="005731A2" w:rsidRPr="00A8282A" w:rsidRDefault="005731A2" w:rsidP="005731A2">
      <w:pPr>
        <w:rPr>
          <w:rFonts w:ascii="Times New Roman" w:hAnsi="Times New Roman"/>
          <w:sz w:val="22"/>
          <w:szCs w:val="22"/>
        </w:rPr>
      </w:pPr>
    </w:p>
    <w:p w:rsidR="005731A2" w:rsidRPr="00C97C4B" w:rsidRDefault="005731A2" w:rsidP="005731A2">
      <w:pPr>
        <w:rPr>
          <w:rFonts w:ascii="Times New Roman" w:hAnsi="Times New Roman"/>
          <w:b/>
          <w:sz w:val="28"/>
          <w:szCs w:val="28"/>
        </w:rPr>
      </w:pPr>
      <w:r w:rsidRPr="00C97C4B">
        <w:rPr>
          <w:rFonts w:ascii="Times New Roman" w:hAnsi="Times New Roman"/>
          <w:b/>
          <w:sz w:val="28"/>
          <w:szCs w:val="28"/>
        </w:rPr>
        <w:t>8.4.2</w:t>
      </w:r>
      <w:r w:rsidRPr="00C97C4B">
        <w:rPr>
          <w:rFonts w:ascii="Times New Roman" w:hAnsi="Times New Roman"/>
          <w:b/>
          <w:sz w:val="28"/>
          <w:szCs w:val="28"/>
        </w:rPr>
        <w:tab/>
        <w:t xml:space="preserve">Public Safety and Law Enforcement In-Service </w:t>
      </w:r>
      <w:r w:rsidR="006F5EEB">
        <w:rPr>
          <w:rFonts w:ascii="Times New Roman" w:hAnsi="Times New Roman"/>
          <w:b/>
          <w:sz w:val="28"/>
          <w:szCs w:val="28"/>
        </w:rPr>
        <w:t>Training for Staff</w:t>
      </w:r>
    </w:p>
    <w:p w:rsidR="005731A2" w:rsidRPr="00C97C4B" w:rsidRDefault="00133A7F" w:rsidP="005731A2">
      <w:pPr>
        <w:rPr>
          <w:rFonts w:ascii="Times New Roman" w:hAnsi="Times New Roman"/>
          <w:b/>
          <w:sz w:val="22"/>
          <w:szCs w:val="22"/>
        </w:rPr>
      </w:pPr>
      <w:r w:rsidRPr="00C97C4B">
        <w:rPr>
          <w:rFonts w:ascii="Times New Roman" w:hAnsi="Times New Roman"/>
          <w:b/>
          <w:i/>
          <w:sz w:val="22"/>
          <w:szCs w:val="22"/>
        </w:rPr>
        <w:t>Standard:</w:t>
      </w:r>
      <w:r w:rsidR="005731A2" w:rsidRPr="00C97C4B">
        <w:rPr>
          <w:rFonts w:ascii="Times New Roman" w:hAnsi="Times New Roman"/>
          <w:b/>
          <w:sz w:val="22"/>
          <w:szCs w:val="22"/>
        </w:rPr>
        <w:t xml:space="preserve">  Agency staff should understand their role in public safety and law enforcement and relationships with </w:t>
      </w:r>
      <w:r w:rsidR="007345F6">
        <w:rPr>
          <w:rFonts w:ascii="Times New Roman" w:hAnsi="Times New Roman"/>
          <w:b/>
          <w:sz w:val="22"/>
          <w:szCs w:val="22"/>
        </w:rPr>
        <w:t>l</w:t>
      </w:r>
      <w:r w:rsidR="005731A2" w:rsidRPr="00C97C4B">
        <w:rPr>
          <w:rFonts w:ascii="Times New Roman" w:hAnsi="Times New Roman"/>
          <w:b/>
          <w:sz w:val="22"/>
          <w:szCs w:val="22"/>
        </w:rPr>
        <w:t xml:space="preserve">aw </w:t>
      </w:r>
      <w:r w:rsidR="007345F6">
        <w:rPr>
          <w:rFonts w:ascii="Times New Roman" w:hAnsi="Times New Roman"/>
          <w:b/>
          <w:sz w:val="22"/>
          <w:szCs w:val="22"/>
        </w:rPr>
        <w:t>e</w:t>
      </w:r>
      <w:r w:rsidR="005731A2" w:rsidRPr="00C97C4B">
        <w:rPr>
          <w:rFonts w:ascii="Times New Roman" w:hAnsi="Times New Roman"/>
          <w:b/>
          <w:sz w:val="22"/>
          <w:szCs w:val="22"/>
        </w:rPr>
        <w:t xml:space="preserve">nforcement </w:t>
      </w:r>
      <w:r w:rsidR="007345F6">
        <w:rPr>
          <w:rFonts w:ascii="Times New Roman" w:hAnsi="Times New Roman"/>
          <w:b/>
          <w:sz w:val="22"/>
          <w:szCs w:val="22"/>
        </w:rPr>
        <w:t>o</w:t>
      </w:r>
      <w:r w:rsidR="005731A2" w:rsidRPr="00C97C4B">
        <w:rPr>
          <w:rFonts w:ascii="Times New Roman" w:hAnsi="Times New Roman"/>
          <w:b/>
          <w:sz w:val="22"/>
          <w:szCs w:val="22"/>
        </w:rPr>
        <w:t>fficers having jurisdiction within parks and recreation areas and facilities.</w:t>
      </w:r>
    </w:p>
    <w:p w:rsidR="005731A2" w:rsidRPr="00A8282A" w:rsidRDefault="005731A2" w:rsidP="005731A2">
      <w:pPr>
        <w:rPr>
          <w:rFonts w:ascii="Times New Roman" w:hAnsi="Times New Roman"/>
          <w:sz w:val="22"/>
          <w:szCs w:val="22"/>
        </w:rPr>
      </w:pPr>
    </w:p>
    <w:p w:rsidR="005731A2" w:rsidRDefault="00AC334D" w:rsidP="00C97C4B">
      <w:pPr>
        <w:ind w:left="400" w:hanging="400"/>
        <w:rPr>
          <w:rFonts w:ascii="Times New Roman" w:hAnsi="Times New Roman"/>
          <w:sz w:val="22"/>
          <w:szCs w:val="22"/>
        </w:rPr>
      </w:pPr>
      <w:r w:rsidRPr="00AC334D">
        <w:rPr>
          <w:rFonts w:ascii="Times New Roman" w:hAnsi="Times New Roman"/>
          <w:i/>
          <w:sz w:val="22"/>
          <w:szCs w:val="22"/>
        </w:rPr>
        <w:t>Commentary:</w:t>
      </w:r>
      <w:r w:rsidR="005731A2" w:rsidRPr="002B73D5">
        <w:rPr>
          <w:rFonts w:ascii="Times New Roman" w:hAnsi="Times New Roman"/>
          <w:sz w:val="22"/>
          <w:szCs w:val="22"/>
        </w:rPr>
        <w:t xml:space="preserve"> </w:t>
      </w:r>
      <w:r w:rsidR="005731A2" w:rsidRPr="00A8282A">
        <w:rPr>
          <w:rFonts w:ascii="Times New Roman" w:hAnsi="Times New Roman"/>
          <w:sz w:val="22"/>
          <w:szCs w:val="22"/>
        </w:rPr>
        <w:t xml:space="preserve"> In-service training for agency staff on their role, responsibility and relationship to </w:t>
      </w:r>
      <w:r w:rsidR="007345F6">
        <w:rPr>
          <w:rFonts w:ascii="Times New Roman" w:hAnsi="Times New Roman"/>
          <w:sz w:val="22"/>
          <w:szCs w:val="22"/>
        </w:rPr>
        <w:t>l</w:t>
      </w:r>
      <w:r w:rsidR="005731A2" w:rsidRPr="00A8282A">
        <w:rPr>
          <w:rFonts w:ascii="Times New Roman" w:hAnsi="Times New Roman"/>
          <w:sz w:val="22"/>
          <w:szCs w:val="22"/>
        </w:rPr>
        <w:t xml:space="preserve">aw </w:t>
      </w:r>
      <w:r w:rsidR="007345F6">
        <w:rPr>
          <w:rFonts w:ascii="Times New Roman" w:hAnsi="Times New Roman"/>
          <w:sz w:val="22"/>
          <w:szCs w:val="22"/>
        </w:rPr>
        <w:t>e</w:t>
      </w:r>
      <w:r w:rsidR="005731A2" w:rsidRPr="00A8282A">
        <w:rPr>
          <w:rFonts w:ascii="Times New Roman" w:hAnsi="Times New Roman"/>
          <w:sz w:val="22"/>
          <w:szCs w:val="22"/>
        </w:rPr>
        <w:t xml:space="preserve">nforcement </w:t>
      </w:r>
      <w:r w:rsidR="007345F6">
        <w:rPr>
          <w:rFonts w:ascii="Times New Roman" w:hAnsi="Times New Roman"/>
          <w:sz w:val="22"/>
          <w:szCs w:val="22"/>
        </w:rPr>
        <w:t>o</w:t>
      </w:r>
      <w:r w:rsidR="005731A2" w:rsidRPr="00A8282A">
        <w:rPr>
          <w:rFonts w:ascii="Times New Roman" w:hAnsi="Times New Roman"/>
          <w:sz w:val="22"/>
          <w:szCs w:val="22"/>
        </w:rPr>
        <w:t xml:space="preserve">fficers is critical to assure appropriate response to public safety needs.  In-service training should be extended to front line staff such as lifeguards and park attendants to assure that they are fully prepared to respond to </w:t>
      </w:r>
      <w:r w:rsidR="004E63C7">
        <w:rPr>
          <w:rFonts w:ascii="Times New Roman" w:hAnsi="Times New Roman"/>
          <w:sz w:val="22"/>
          <w:szCs w:val="22"/>
        </w:rPr>
        <w:t>law-</w:t>
      </w:r>
      <w:r w:rsidR="005731A2">
        <w:rPr>
          <w:rFonts w:ascii="Times New Roman" w:hAnsi="Times New Roman"/>
          <w:sz w:val="22"/>
          <w:szCs w:val="22"/>
        </w:rPr>
        <w:t>enforcement incidents.</w:t>
      </w:r>
    </w:p>
    <w:p w:rsidR="005731A2" w:rsidRDefault="005731A2" w:rsidP="00C97C4B">
      <w:pPr>
        <w:ind w:left="400" w:hanging="400"/>
        <w:rPr>
          <w:rFonts w:ascii="Times New Roman" w:hAnsi="Times New Roman"/>
          <w:sz w:val="22"/>
          <w:szCs w:val="22"/>
        </w:rPr>
      </w:pPr>
    </w:p>
    <w:p w:rsidR="005731A2" w:rsidRPr="00A8282A" w:rsidRDefault="005731A2" w:rsidP="00C97C4B">
      <w:pPr>
        <w:ind w:left="400" w:hanging="400"/>
        <w:rPr>
          <w:rFonts w:ascii="Times New Roman" w:hAnsi="Times New Roman"/>
          <w:sz w:val="22"/>
          <w:szCs w:val="22"/>
        </w:rPr>
      </w:pPr>
      <w:proofErr w:type="gramStart"/>
      <w:r w:rsidRPr="002B73D5">
        <w:rPr>
          <w:rFonts w:ascii="Times New Roman" w:hAnsi="Times New Roman"/>
          <w:i/>
          <w:sz w:val="22"/>
          <w:szCs w:val="22"/>
        </w:rPr>
        <w:t>Suggested Evidence of Compliance:</w:t>
      </w:r>
      <w:r w:rsidR="007345F6" w:rsidRPr="002B73D5">
        <w:rPr>
          <w:rFonts w:ascii="Times New Roman" w:hAnsi="Times New Roman"/>
          <w:sz w:val="22"/>
          <w:szCs w:val="22"/>
        </w:rPr>
        <w:t xml:space="preserve"> </w:t>
      </w:r>
      <w:r w:rsidRPr="002B73D5">
        <w:rPr>
          <w:rFonts w:ascii="Times New Roman" w:hAnsi="Times New Roman"/>
          <w:sz w:val="22"/>
          <w:szCs w:val="22"/>
        </w:rPr>
        <w:t>Pro</w:t>
      </w:r>
      <w:r w:rsidRPr="00A8282A">
        <w:rPr>
          <w:rFonts w:ascii="Times New Roman" w:hAnsi="Times New Roman"/>
          <w:sz w:val="22"/>
          <w:szCs w:val="22"/>
        </w:rPr>
        <w:t>vide current documentation of in-service training for agency staff</w:t>
      </w:r>
      <w:r w:rsidR="007345F6">
        <w:rPr>
          <w:rFonts w:ascii="Times New Roman" w:hAnsi="Times New Roman"/>
          <w:sz w:val="22"/>
          <w:szCs w:val="22"/>
        </w:rPr>
        <w:t>,</w:t>
      </w:r>
      <w:r w:rsidRPr="00A8282A">
        <w:rPr>
          <w:rFonts w:ascii="Times New Roman" w:hAnsi="Times New Roman"/>
          <w:sz w:val="22"/>
          <w:szCs w:val="22"/>
        </w:rPr>
        <w:t xml:space="preserve"> defining their role in public safety and law enforcement.</w:t>
      </w:r>
      <w:proofErr w:type="gramEnd"/>
    </w:p>
    <w:p w:rsidR="005731A2" w:rsidRPr="00A8282A" w:rsidRDefault="005731A2" w:rsidP="005731A2">
      <w:pPr>
        <w:rPr>
          <w:rFonts w:ascii="Times New Roman" w:hAnsi="Times New Roman"/>
          <w:sz w:val="22"/>
          <w:szCs w:val="22"/>
        </w:rPr>
      </w:pPr>
    </w:p>
    <w:p w:rsidR="005731A2" w:rsidRPr="00C97C4B" w:rsidRDefault="005731A2" w:rsidP="005731A2">
      <w:pPr>
        <w:rPr>
          <w:rFonts w:ascii="Times New Roman" w:hAnsi="Times New Roman"/>
          <w:b/>
          <w:sz w:val="28"/>
          <w:szCs w:val="28"/>
        </w:rPr>
      </w:pPr>
      <w:r w:rsidRPr="00C97C4B">
        <w:rPr>
          <w:rFonts w:ascii="Times New Roman" w:hAnsi="Times New Roman"/>
          <w:b/>
          <w:sz w:val="28"/>
          <w:szCs w:val="28"/>
        </w:rPr>
        <w:t>8.4.3</w:t>
      </w:r>
      <w:r w:rsidRPr="00C97C4B">
        <w:rPr>
          <w:rFonts w:ascii="Times New Roman" w:hAnsi="Times New Roman"/>
          <w:b/>
          <w:sz w:val="28"/>
          <w:szCs w:val="28"/>
        </w:rPr>
        <w:tab/>
        <w:t>Handling of Disruptive Behavior</w:t>
      </w:r>
    </w:p>
    <w:p w:rsidR="005731A2" w:rsidRPr="00C97C4B" w:rsidRDefault="00133A7F" w:rsidP="005731A2">
      <w:pPr>
        <w:rPr>
          <w:rFonts w:ascii="Times New Roman" w:hAnsi="Times New Roman"/>
          <w:b/>
          <w:sz w:val="22"/>
          <w:szCs w:val="22"/>
        </w:rPr>
      </w:pPr>
      <w:r w:rsidRPr="00C97C4B">
        <w:rPr>
          <w:rFonts w:ascii="Times New Roman" w:hAnsi="Times New Roman"/>
          <w:b/>
          <w:i/>
          <w:sz w:val="22"/>
          <w:szCs w:val="22"/>
        </w:rPr>
        <w:t>Standard:</w:t>
      </w:r>
      <w:r w:rsidR="005731A2" w:rsidRPr="00C97C4B">
        <w:rPr>
          <w:rFonts w:ascii="Times New Roman" w:hAnsi="Times New Roman"/>
          <w:b/>
          <w:sz w:val="22"/>
          <w:szCs w:val="22"/>
        </w:rPr>
        <w:t xml:space="preserve">  There should be </w:t>
      </w:r>
      <w:r w:rsidR="00FD3E15" w:rsidRPr="00C97C4B">
        <w:rPr>
          <w:rFonts w:ascii="Times New Roman" w:hAnsi="Times New Roman"/>
          <w:b/>
          <w:sz w:val="22"/>
          <w:szCs w:val="22"/>
        </w:rPr>
        <w:t>established</w:t>
      </w:r>
      <w:r w:rsidR="005731A2" w:rsidRPr="00C97C4B">
        <w:rPr>
          <w:rFonts w:ascii="Times New Roman" w:hAnsi="Times New Roman"/>
          <w:b/>
          <w:sz w:val="22"/>
          <w:szCs w:val="22"/>
        </w:rPr>
        <w:t xml:space="preserve"> procedures prescribed for agency staff for response to disruptive behavior at agency areas and facilities.</w:t>
      </w:r>
    </w:p>
    <w:p w:rsidR="005731A2" w:rsidRPr="00A8282A" w:rsidRDefault="005731A2" w:rsidP="005731A2">
      <w:pPr>
        <w:rPr>
          <w:rFonts w:ascii="Times New Roman" w:hAnsi="Times New Roman"/>
          <w:sz w:val="22"/>
          <w:szCs w:val="22"/>
        </w:rPr>
      </w:pPr>
    </w:p>
    <w:p w:rsidR="005731A2" w:rsidRPr="00C97C4B" w:rsidRDefault="00AC334D" w:rsidP="00C97C4B">
      <w:pPr>
        <w:ind w:left="400" w:hanging="400"/>
        <w:rPr>
          <w:rFonts w:ascii="Times New Roman" w:hAnsi="Times New Roman"/>
          <w:sz w:val="22"/>
          <w:szCs w:val="22"/>
        </w:rPr>
      </w:pPr>
      <w:r w:rsidRPr="00AC334D">
        <w:rPr>
          <w:rFonts w:ascii="Times New Roman" w:hAnsi="Times New Roman"/>
          <w:i/>
          <w:sz w:val="22"/>
          <w:szCs w:val="22"/>
        </w:rPr>
        <w:t>Commentary:</w:t>
      </w:r>
      <w:r w:rsidR="005731A2" w:rsidRPr="00C97C4B">
        <w:rPr>
          <w:rFonts w:ascii="Times New Roman" w:hAnsi="Times New Roman"/>
          <w:sz w:val="22"/>
          <w:szCs w:val="22"/>
        </w:rPr>
        <w:t xml:space="preserve">  The agency should define the role of staff in response to disruptive behavior.  Procedures should identify staff’s role in education of patrons, intervention when an incident occurs, documentation of behavior and delineation of law enforcement roles in handling behavioral issues.   </w:t>
      </w:r>
    </w:p>
    <w:p w:rsidR="005731A2" w:rsidRPr="00C97C4B" w:rsidRDefault="005731A2" w:rsidP="00C97C4B">
      <w:pPr>
        <w:ind w:left="400" w:hanging="400"/>
        <w:rPr>
          <w:rFonts w:ascii="Times New Roman" w:hAnsi="Times New Roman"/>
          <w:sz w:val="22"/>
          <w:szCs w:val="22"/>
        </w:rPr>
      </w:pPr>
    </w:p>
    <w:p w:rsidR="005731A2" w:rsidRPr="00C97C4B" w:rsidRDefault="00133A7F" w:rsidP="00C97C4B">
      <w:pPr>
        <w:ind w:left="400" w:hanging="400"/>
        <w:rPr>
          <w:rFonts w:ascii="Times New Roman" w:hAnsi="Times New Roman"/>
          <w:sz w:val="22"/>
          <w:szCs w:val="22"/>
        </w:rPr>
      </w:pPr>
      <w:proofErr w:type="gramStart"/>
      <w:r w:rsidRPr="00C97C4B">
        <w:rPr>
          <w:rFonts w:ascii="Times New Roman" w:hAnsi="Times New Roman"/>
          <w:i/>
          <w:sz w:val="22"/>
          <w:szCs w:val="22"/>
        </w:rPr>
        <w:t>Suggested Evidence of Compliance:</w:t>
      </w:r>
      <w:r w:rsidR="007345F6">
        <w:rPr>
          <w:rFonts w:ascii="Times New Roman" w:hAnsi="Times New Roman"/>
          <w:sz w:val="22"/>
          <w:szCs w:val="22"/>
        </w:rPr>
        <w:t xml:space="preserve"> </w:t>
      </w:r>
      <w:r w:rsidR="005731A2" w:rsidRPr="00C97C4B">
        <w:rPr>
          <w:rFonts w:ascii="Times New Roman" w:hAnsi="Times New Roman"/>
          <w:sz w:val="22"/>
          <w:szCs w:val="22"/>
        </w:rPr>
        <w:t>Provide current procedures regarding handling of disruptive behavior.</w:t>
      </w:r>
      <w:proofErr w:type="gramEnd"/>
    </w:p>
    <w:p w:rsidR="005731A2" w:rsidRPr="00A8282A" w:rsidRDefault="005731A2" w:rsidP="005731A2">
      <w:pPr>
        <w:rPr>
          <w:rFonts w:ascii="Times New Roman" w:hAnsi="Times New Roman"/>
          <w:sz w:val="22"/>
          <w:szCs w:val="22"/>
        </w:rPr>
      </w:pPr>
    </w:p>
    <w:p w:rsidR="005731A2" w:rsidRPr="00C97C4B" w:rsidRDefault="00F21348" w:rsidP="005731A2">
      <w:pPr>
        <w:rPr>
          <w:rFonts w:ascii="Times New Roman" w:hAnsi="Times New Roman"/>
          <w:b/>
          <w:sz w:val="28"/>
          <w:szCs w:val="28"/>
        </w:rPr>
      </w:pPr>
      <w:r>
        <w:rPr>
          <w:rFonts w:ascii="Times New Roman" w:hAnsi="Times New Roman"/>
          <w:b/>
          <w:sz w:val="28"/>
          <w:szCs w:val="28"/>
        </w:rPr>
        <w:br w:type="page"/>
      </w:r>
      <w:r w:rsidR="005731A2" w:rsidRPr="00C97C4B">
        <w:rPr>
          <w:rFonts w:ascii="Times New Roman" w:hAnsi="Times New Roman"/>
          <w:b/>
          <w:sz w:val="28"/>
          <w:szCs w:val="28"/>
        </w:rPr>
        <w:lastRenderedPageBreak/>
        <w:t>8.4.4</w:t>
      </w:r>
      <w:r w:rsidR="005731A2" w:rsidRPr="00C97C4B">
        <w:rPr>
          <w:rFonts w:ascii="Times New Roman" w:hAnsi="Times New Roman"/>
          <w:b/>
          <w:sz w:val="28"/>
          <w:szCs w:val="28"/>
        </w:rPr>
        <w:tab/>
        <w:t>Traffic Control, Parking Plans, and Crowd Control</w:t>
      </w:r>
    </w:p>
    <w:p w:rsidR="005731A2" w:rsidRPr="00C97C4B" w:rsidRDefault="00133A7F" w:rsidP="005731A2">
      <w:pPr>
        <w:rPr>
          <w:rFonts w:ascii="Times New Roman" w:hAnsi="Times New Roman"/>
          <w:b/>
          <w:sz w:val="22"/>
          <w:szCs w:val="22"/>
        </w:rPr>
      </w:pPr>
      <w:r w:rsidRPr="00C97C4B">
        <w:rPr>
          <w:rFonts w:ascii="Times New Roman" w:hAnsi="Times New Roman"/>
          <w:b/>
          <w:i/>
          <w:sz w:val="22"/>
          <w:szCs w:val="22"/>
        </w:rPr>
        <w:t>Standard:</w:t>
      </w:r>
      <w:r w:rsidR="007345F6">
        <w:rPr>
          <w:rFonts w:ascii="Times New Roman" w:hAnsi="Times New Roman"/>
          <w:b/>
          <w:sz w:val="22"/>
          <w:szCs w:val="22"/>
        </w:rPr>
        <w:t xml:space="preserve">  Large-</w:t>
      </w:r>
      <w:r w:rsidR="005731A2" w:rsidRPr="00C97C4B">
        <w:rPr>
          <w:rFonts w:ascii="Times New Roman" w:hAnsi="Times New Roman"/>
          <w:b/>
          <w:sz w:val="22"/>
          <w:szCs w:val="22"/>
        </w:rPr>
        <w:t xml:space="preserve">scale events hosted or facilitated by the agency require planning and coordination of </w:t>
      </w:r>
      <w:proofErr w:type="gramStart"/>
      <w:r w:rsidR="005731A2" w:rsidRPr="00C97C4B">
        <w:rPr>
          <w:rFonts w:ascii="Times New Roman" w:hAnsi="Times New Roman"/>
          <w:b/>
          <w:sz w:val="22"/>
          <w:szCs w:val="22"/>
        </w:rPr>
        <w:t>traffic,</w:t>
      </w:r>
      <w:proofErr w:type="gramEnd"/>
      <w:r w:rsidR="005731A2" w:rsidRPr="00C97C4B">
        <w:rPr>
          <w:rFonts w:ascii="Times New Roman" w:hAnsi="Times New Roman"/>
          <w:b/>
          <w:sz w:val="22"/>
          <w:szCs w:val="22"/>
        </w:rPr>
        <w:t xml:space="preserve"> parking and crowd control should be coordinated with the official law enforcement agency having jurisdiction over the affected areas.</w:t>
      </w:r>
    </w:p>
    <w:p w:rsidR="005731A2" w:rsidRPr="00A8282A" w:rsidRDefault="005731A2" w:rsidP="005731A2">
      <w:pPr>
        <w:rPr>
          <w:rFonts w:ascii="Times New Roman" w:hAnsi="Times New Roman"/>
          <w:sz w:val="22"/>
          <w:szCs w:val="22"/>
        </w:rPr>
      </w:pPr>
    </w:p>
    <w:p w:rsidR="005731A2" w:rsidRPr="002B73D5" w:rsidRDefault="00AC334D" w:rsidP="00C97C4B">
      <w:pPr>
        <w:ind w:left="400" w:hanging="400"/>
        <w:rPr>
          <w:rFonts w:ascii="Times New Roman" w:hAnsi="Times New Roman"/>
          <w:sz w:val="22"/>
          <w:szCs w:val="22"/>
        </w:rPr>
      </w:pPr>
      <w:r w:rsidRPr="00AC334D">
        <w:rPr>
          <w:rFonts w:ascii="Times New Roman" w:hAnsi="Times New Roman"/>
          <w:i/>
          <w:sz w:val="22"/>
          <w:szCs w:val="22"/>
        </w:rPr>
        <w:t>Commentary:</w:t>
      </w:r>
      <w:r w:rsidR="007345F6" w:rsidRPr="002B73D5">
        <w:rPr>
          <w:rFonts w:ascii="Times New Roman" w:hAnsi="Times New Roman"/>
          <w:sz w:val="22"/>
          <w:szCs w:val="22"/>
        </w:rPr>
        <w:t xml:space="preserve">  Large-</w:t>
      </w:r>
      <w:r w:rsidR="005731A2" w:rsidRPr="002B73D5">
        <w:rPr>
          <w:rFonts w:ascii="Times New Roman" w:hAnsi="Times New Roman"/>
          <w:sz w:val="22"/>
          <w:szCs w:val="22"/>
        </w:rPr>
        <w:t xml:space="preserve">scale events hosted by the agency or authorized by permit to a third party </w:t>
      </w:r>
      <w:proofErr w:type="gramStart"/>
      <w:r w:rsidR="005731A2" w:rsidRPr="002B73D5">
        <w:rPr>
          <w:rFonts w:ascii="Times New Roman" w:hAnsi="Times New Roman"/>
          <w:sz w:val="22"/>
          <w:szCs w:val="22"/>
        </w:rPr>
        <w:t>should  address</w:t>
      </w:r>
      <w:proofErr w:type="gramEnd"/>
      <w:r w:rsidR="005731A2" w:rsidRPr="002B73D5">
        <w:rPr>
          <w:rFonts w:ascii="Times New Roman" w:hAnsi="Times New Roman"/>
          <w:sz w:val="22"/>
          <w:szCs w:val="22"/>
        </w:rPr>
        <w:t xml:space="preserve"> traffic cont</w:t>
      </w:r>
      <w:r w:rsidR="007345F6" w:rsidRPr="002B73D5">
        <w:rPr>
          <w:rFonts w:ascii="Times New Roman" w:hAnsi="Times New Roman"/>
          <w:sz w:val="22"/>
          <w:szCs w:val="22"/>
        </w:rPr>
        <w:t>rol, parking and crowd control.</w:t>
      </w:r>
      <w:r w:rsidR="005731A2" w:rsidRPr="002B73D5">
        <w:rPr>
          <w:rFonts w:ascii="Times New Roman" w:hAnsi="Times New Roman"/>
          <w:sz w:val="22"/>
          <w:szCs w:val="22"/>
        </w:rPr>
        <w:t xml:space="preserve"> Plans should specifically define the role of the </w:t>
      </w:r>
      <w:r w:rsidR="00D555BA" w:rsidRPr="002B73D5">
        <w:rPr>
          <w:rFonts w:ascii="Times New Roman" w:hAnsi="Times New Roman"/>
          <w:sz w:val="22"/>
          <w:szCs w:val="22"/>
        </w:rPr>
        <w:t xml:space="preserve">event sponsor, agency staff, the law enforcement agency and </w:t>
      </w:r>
      <w:r w:rsidR="005731A2" w:rsidRPr="002B73D5">
        <w:rPr>
          <w:rFonts w:ascii="Times New Roman" w:hAnsi="Times New Roman"/>
          <w:sz w:val="22"/>
          <w:szCs w:val="22"/>
        </w:rPr>
        <w:t>traffic layouts of the venue, traffic routes and personnel assignments.</w:t>
      </w:r>
    </w:p>
    <w:p w:rsidR="005731A2" w:rsidRPr="002B73D5" w:rsidRDefault="005731A2" w:rsidP="00C97C4B">
      <w:pPr>
        <w:ind w:left="400" w:hanging="400"/>
        <w:rPr>
          <w:rFonts w:ascii="Times New Roman" w:hAnsi="Times New Roman"/>
          <w:sz w:val="22"/>
          <w:szCs w:val="22"/>
        </w:rPr>
      </w:pPr>
    </w:p>
    <w:p w:rsidR="005731A2" w:rsidRPr="00A8282A" w:rsidRDefault="00133A7F" w:rsidP="00C97C4B">
      <w:pPr>
        <w:ind w:left="400" w:hanging="400"/>
        <w:rPr>
          <w:rFonts w:ascii="Times New Roman" w:hAnsi="Times New Roman"/>
          <w:sz w:val="22"/>
          <w:szCs w:val="22"/>
        </w:rPr>
      </w:pPr>
      <w:r w:rsidRPr="002B73D5">
        <w:rPr>
          <w:rFonts w:ascii="Times New Roman" w:hAnsi="Times New Roman"/>
          <w:i/>
          <w:sz w:val="22"/>
          <w:szCs w:val="22"/>
        </w:rPr>
        <w:t>Suggested Evidence of Compliance:</w:t>
      </w:r>
      <w:r w:rsidR="00D555BA" w:rsidRPr="002B73D5">
        <w:rPr>
          <w:rFonts w:ascii="Times New Roman" w:hAnsi="Times New Roman"/>
          <w:sz w:val="22"/>
          <w:szCs w:val="22"/>
        </w:rPr>
        <w:t xml:space="preserve">  </w:t>
      </w:r>
      <w:r w:rsidR="00D555BA">
        <w:rPr>
          <w:rFonts w:ascii="Times New Roman" w:hAnsi="Times New Roman"/>
          <w:sz w:val="22"/>
          <w:szCs w:val="22"/>
        </w:rPr>
        <w:t>Provide evidence</w:t>
      </w:r>
      <w:r w:rsidR="005731A2" w:rsidRPr="00A8282A">
        <w:rPr>
          <w:rFonts w:ascii="Times New Roman" w:hAnsi="Times New Roman"/>
          <w:sz w:val="22"/>
          <w:szCs w:val="22"/>
        </w:rPr>
        <w:t xml:space="preserve"> that illustrates the coordination of traffic control, parking plans and crowd control for activities and events hosted or facilitated by the agency.</w:t>
      </w:r>
    </w:p>
    <w:p w:rsidR="005731A2" w:rsidRPr="00A8282A" w:rsidRDefault="005731A2" w:rsidP="005731A2">
      <w:pPr>
        <w:rPr>
          <w:rFonts w:ascii="Times New Roman" w:hAnsi="Times New Roman"/>
          <w:sz w:val="22"/>
          <w:szCs w:val="22"/>
        </w:rPr>
      </w:pPr>
    </w:p>
    <w:p w:rsidR="005731A2" w:rsidRPr="00C97C4B" w:rsidRDefault="005731A2" w:rsidP="005731A2">
      <w:pPr>
        <w:rPr>
          <w:rFonts w:ascii="Times New Roman" w:hAnsi="Times New Roman"/>
          <w:b/>
          <w:sz w:val="28"/>
          <w:szCs w:val="28"/>
        </w:rPr>
      </w:pPr>
      <w:r w:rsidRPr="00C97C4B">
        <w:rPr>
          <w:rFonts w:ascii="Times New Roman" w:hAnsi="Times New Roman"/>
          <w:b/>
          <w:sz w:val="28"/>
          <w:szCs w:val="28"/>
        </w:rPr>
        <w:t>8.4.5</w:t>
      </w:r>
      <w:r w:rsidRPr="00C97C4B">
        <w:rPr>
          <w:rFonts w:ascii="Times New Roman" w:hAnsi="Times New Roman"/>
          <w:b/>
          <w:sz w:val="28"/>
          <w:szCs w:val="28"/>
        </w:rPr>
        <w:tab/>
        <w:t>Handling of Evidentiary Items</w:t>
      </w:r>
    </w:p>
    <w:p w:rsidR="005731A2" w:rsidRPr="00C97C4B" w:rsidRDefault="00133A7F" w:rsidP="005731A2">
      <w:pPr>
        <w:rPr>
          <w:rFonts w:ascii="Times New Roman" w:hAnsi="Times New Roman"/>
          <w:b/>
          <w:sz w:val="22"/>
          <w:szCs w:val="22"/>
        </w:rPr>
      </w:pPr>
      <w:r w:rsidRPr="00C97C4B">
        <w:rPr>
          <w:rFonts w:ascii="Times New Roman" w:hAnsi="Times New Roman"/>
          <w:b/>
          <w:i/>
          <w:sz w:val="22"/>
          <w:szCs w:val="22"/>
        </w:rPr>
        <w:t>Standard:</w:t>
      </w:r>
      <w:r w:rsidR="005731A2" w:rsidRPr="00C97C4B">
        <w:rPr>
          <w:rFonts w:ascii="Times New Roman" w:hAnsi="Times New Roman"/>
          <w:b/>
          <w:sz w:val="22"/>
          <w:szCs w:val="22"/>
        </w:rPr>
        <w:t xml:space="preserve">  </w:t>
      </w:r>
      <w:r w:rsidR="00FD3E15" w:rsidRPr="00C97C4B">
        <w:rPr>
          <w:rFonts w:ascii="Times New Roman" w:hAnsi="Times New Roman"/>
          <w:b/>
          <w:sz w:val="22"/>
          <w:szCs w:val="22"/>
        </w:rPr>
        <w:t>P</w:t>
      </w:r>
      <w:r w:rsidR="005731A2" w:rsidRPr="00C97C4B">
        <w:rPr>
          <w:rFonts w:ascii="Times New Roman" w:hAnsi="Times New Roman"/>
          <w:b/>
          <w:sz w:val="22"/>
          <w:szCs w:val="22"/>
        </w:rPr>
        <w:t>rocedures should be established that guide agency staff in the preservation and handling of evidentiary items from discovery until transferred to the appropriate law enforcement authority.</w:t>
      </w:r>
    </w:p>
    <w:p w:rsidR="005731A2" w:rsidRPr="00A8282A" w:rsidRDefault="005731A2" w:rsidP="005731A2">
      <w:pPr>
        <w:rPr>
          <w:rFonts w:ascii="Times New Roman" w:hAnsi="Times New Roman"/>
          <w:sz w:val="22"/>
          <w:szCs w:val="22"/>
        </w:rPr>
      </w:pPr>
    </w:p>
    <w:p w:rsidR="005731A2" w:rsidRPr="00C97C4B" w:rsidRDefault="00AC334D" w:rsidP="00C97C4B">
      <w:pPr>
        <w:ind w:left="400" w:hanging="400"/>
        <w:rPr>
          <w:rFonts w:ascii="Times New Roman" w:hAnsi="Times New Roman"/>
          <w:sz w:val="22"/>
          <w:szCs w:val="22"/>
        </w:rPr>
      </w:pPr>
      <w:r w:rsidRPr="00AC334D">
        <w:rPr>
          <w:rFonts w:ascii="Times New Roman" w:hAnsi="Times New Roman"/>
          <w:i/>
          <w:sz w:val="22"/>
          <w:szCs w:val="22"/>
        </w:rPr>
        <w:t>Commentary:</w:t>
      </w:r>
      <w:r w:rsidR="005731A2" w:rsidRPr="00C97C4B">
        <w:rPr>
          <w:rFonts w:ascii="Times New Roman" w:hAnsi="Times New Roman"/>
          <w:sz w:val="22"/>
          <w:szCs w:val="22"/>
        </w:rPr>
        <w:t xml:space="preserve">  Agency staff, in carrying out their duties and responsibilities, may discover contraband or other evidentiary items that may be critical in law enforcement investigation and legal prosecution.  Procedures should be established in coordination with the appropriate law enforcement agencies to define staff roles in ensuring that evidentiary items are preserved until the proper law enforcement agency assumes command of the scene.  </w:t>
      </w:r>
    </w:p>
    <w:p w:rsidR="005731A2" w:rsidRPr="00C97C4B" w:rsidRDefault="005731A2" w:rsidP="00C97C4B">
      <w:pPr>
        <w:ind w:left="400" w:hanging="400"/>
        <w:rPr>
          <w:rFonts w:ascii="Times New Roman" w:hAnsi="Times New Roman"/>
          <w:sz w:val="22"/>
          <w:szCs w:val="22"/>
        </w:rPr>
      </w:pPr>
    </w:p>
    <w:p w:rsidR="0073261A" w:rsidRPr="0073261A" w:rsidRDefault="0073261A" w:rsidP="0073261A">
      <w:pPr>
        <w:ind w:left="400" w:hanging="400"/>
        <w:rPr>
          <w:rFonts w:ascii="Times New Roman" w:hAnsi="Times New Roman"/>
          <w:sz w:val="22"/>
          <w:szCs w:val="22"/>
        </w:rPr>
      </w:pPr>
      <w:r w:rsidRPr="0073261A">
        <w:rPr>
          <w:rFonts w:ascii="Times New Roman" w:hAnsi="Times New Roman"/>
          <w:i/>
          <w:sz w:val="22"/>
          <w:szCs w:val="22"/>
        </w:rPr>
        <w:t>Comment for Department of Defense (</w:t>
      </w:r>
      <w:proofErr w:type="spellStart"/>
      <w:proofErr w:type="gramStart"/>
      <w:r w:rsidRPr="0073261A">
        <w:rPr>
          <w:rFonts w:ascii="Times New Roman" w:hAnsi="Times New Roman"/>
          <w:i/>
          <w:sz w:val="22"/>
          <w:szCs w:val="22"/>
        </w:rPr>
        <w:t>DoD</w:t>
      </w:r>
      <w:proofErr w:type="spellEnd"/>
      <w:proofErr w:type="gramEnd"/>
      <w:r w:rsidRPr="0073261A">
        <w:rPr>
          <w:rFonts w:ascii="Times New Roman" w:hAnsi="Times New Roman"/>
          <w:i/>
          <w:sz w:val="22"/>
          <w:szCs w:val="22"/>
        </w:rPr>
        <w:t xml:space="preserve">) Agencies: </w:t>
      </w:r>
      <w:r>
        <w:rPr>
          <w:rFonts w:ascii="Times New Roman" w:hAnsi="Times New Roman"/>
          <w:sz w:val="22"/>
          <w:szCs w:val="22"/>
        </w:rPr>
        <w:t xml:space="preserve"> </w:t>
      </w:r>
      <w:r w:rsidRPr="0073261A">
        <w:rPr>
          <w:rFonts w:ascii="Times New Roman" w:hAnsi="Times New Roman"/>
          <w:sz w:val="22"/>
          <w:szCs w:val="22"/>
        </w:rPr>
        <w:t xml:space="preserve">Procedures for handling evidentiary items are available through law enforcement offices.  </w:t>
      </w:r>
    </w:p>
    <w:p w:rsidR="0073261A" w:rsidRDefault="0073261A" w:rsidP="00C97C4B">
      <w:pPr>
        <w:ind w:left="400" w:hanging="400"/>
        <w:rPr>
          <w:rFonts w:ascii="Times New Roman" w:hAnsi="Times New Roman"/>
          <w:i/>
          <w:sz w:val="22"/>
          <w:szCs w:val="22"/>
        </w:rPr>
      </w:pPr>
    </w:p>
    <w:p w:rsidR="005731A2" w:rsidRDefault="00133A7F" w:rsidP="00C97C4B">
      <w:pPr>
        <w:ind w:left="400" w:hanging="400"/>
        <w:rPr>
          <w:rFonts w:ascii="Times New Roman" w:hAnsi="Times New Roman"/>
          <w:sz w:val="22"/>
          <w:szCs w:val="22"/>
        </w:rPr>
      </w:pPr>
      <w:proofErr w:type="gramStart"/>
      <w:r w:rsidRPr="00C97C4B">
        <w:rPr>
          <w:rFonts w:ascii="Times New Roman" w:hAnsi="Times New Roman"/>
          <w:i/>
          <w:sz w:val="22"/>
          <w:szCs w:val="22"/>
        </w:rPr>
        <w:t>Suggested Evidence of Compliance:</w:t>
      </w:r>
      <w:r w:rsidR="005731A2" w:rsidRPr="00C97C4B">
        <w:rPr>
          <w:rFonts w:ascii="Times New Roman" w:hAnsi="Times New Roman"/>
          <w:sz w:val="22"/>
          <w:szCs w:val="22"/>
        </w:rPr>
        <w:t xml:space="preserve">  Provide the procedures defining the role and responsibility of agency staff in the discovery, preservation and handling of evidentiary items.</w:t>
      </w:r>
      <w:proofErr w:type="gramEnd"/>
    </w:p>
    <w:p w:rsidR="00E019C6" w:rsidRDefault="00E019C6" w:rsidP="00C97C4B">
      <w:pPr>
        <w:ind w:left="400" w:hanging="400"/>
        <w:rPr>
          <w:rFonts w:ascii="Times New Roman" w:hAnsi="Times New Roman"/>
          <w:sz w:val="22"/>
          <w:szCs w:val="22"/>
        </w:rPr>
      </w:pPr>
    </w:p>
    <w:p w:rsidR="005731A2" w:rsidRPr="00A8282A" w:rsidRDefault="005731A2" w:rsidP="005731A2">
      <w:pPr>
        <w:rPr>
          <w:rFonts w:ascii="Times New Roman" w:hAnsi="Times New Roman"/>
          <w:sz w:val="22"/>
          <w:szCs w:val="22"/>
        </w:rPr>
      </w:pPr>
    </w:p>
    <w:p w:rsidR="005731A2" w:rsidRPr="006F5EEB" w:rsidRDefault="001803E0" w:rsidP="005731A2">
      <w:pPr>
        <w:rPr>
          <w:rFonts w:ascii="Times New Roman" w:hAnsi="Times New Roman"/>
          <w:b/>
          <w:sz w:val="28"/>
          <w:szCs w:val="28"/>
        </w:rPr>
      </w:pPr>
      <w:r>
        <w:rPr>
          <w:rFonts w:ascii="Times New Roman" w:hAnsi="Times New Roman"/>
          <w:b/>
          <w:noProof/>
          <w:snapToGrid/>
          <w:sz w:val="28"/>
          <w:szCs w:val="28"/>
        </w:rPr>
        <w:pict>
          <v:shape id="_x0000_s1079" type="#_x0000_t12" style="position:absolute;margin-left:173.3pt;margin-top:.8pt;width:12.75pt;height:12.85pt;z-index:251655680" fillcolor="black"/>
        </w:pict>
      </w:r>
      <w:r w:rsidR="005731A2" w:rsidRPr="006F5EEB">
        <w:rPr>
          <w:rFonts w:ascii="Times New Roman" w:hAnsi="Times New Roman"/>
          <w:b/>
          <w:sz w:val="28"/>
          <w:szCs w:val="28"/>
        </w:rPr>
        <w:t>8.5</w:t>
      </w:r>
      <w:r w:rsidR="005731A2" w:rsidRPr="006F5EEB">
        <w:rPr>
          <w:rFonts w:ascii="Times New Roman" w:hAnsi="Times New Roman"/>
          <w:b/>
          <w:sz w:val="28"/>
          <w:szCs w:val="28"/>
        </w:rPr>
        <w:tab/>
      </w:r>
      <w:r w:rsidR="006F5EEB">
        <w:rPr>
          <w:rFonts w:ascii="Times New Roman" w:hAnsi="Times New Roman"/>
          <w:b/>
          <w:sz w:val="28"/>
          <w:szCs w:val="28"/>
        </w:rPr>
        <w:tab/>
      </w:r>
      <w:r w:rsidR="005731A2" w:rsidRPr="006F5EEB">
        <w:rPr>
          <w:rFonts w:ascii="Times New Roman" w:hAnsi="Times New Roman"/>
          <w:b/>
          <w:sz w:val="28"/>
          <w:szCs w:val="28"/>
        </w:rPr>
        <w:t>General Security Plan</w:t>
      </w:r>
      <w:r w:rsidR="006656D3" w:rsidRPr="006F5EEB">
        <w:rPr>
          <w:rFonts w:ascii="Times New Roman" w:hAnsi="Times New Roman"/>
          <w:b/>
          <w:sz w:val="28"/>
          <w:szCs w:val="28"/>
        </w:rPr>
        <w:tab/>
      </w:r>
      <w:r w:rsidR="006656D3" w:rsidRPr="006F5EEB">
        <w:rPr>
          <w:rFonts w:ascii="Times New Roman" w:hAnsi="Times New Roman"/>
          <w:b/>
          <w:sz w:val="28"/>
          <w:szCs w:val="28"/>
        </w:rPr>
        <w:tab/>
      </w:r>
      <w:r w:rsidR="006656D3" w:rsidRPr="006F5EEB">
        <w:rPr>
          <w:rFonts w:ascii="Times New Roman" w:hAnsi="Times New Roman"/>
          <w:b/>
          <w:sz w:val="28"/>
          <w:szCs w:val="28"/>
        </w:rPr>
        <w:tab/>
      </w:r>
      <w:r w:rsidR="006656D3" w:rsidRPr="006F5EEB">
        <w:rPr>
          <w:rFonts w:ascii="Times New Roman" w:hAnsi="Times New Roman"/>
          <w:b/>
          <w:sz w:val="28"/>
          <w:szCs w:val="28"/>
        </w:rPr>
        <w:tab/>
      </w:r>
    </w:p>
    <w:p w:rsidR="005731A2" w:rsidRPr="00C97C4B" w:rsidRDefault="00133A7F" w:rsidP="005731A2">
      <w:pPr>
        <w:rPr>
          <w:rFonts w:ascii="Times New Roman" w:hAnsi="Times New Roman"/>
          <w:b/>
          <w:sz w:val="22"/>
          <w:szCs w:val="22"/>
        </w:rPr>
      </w:pPr>
      <w:r w:rsidRPr="00C97C4B">
        <w:rPr>
          <w:rFonts w:ascii="Times New Roman" w:hAnsi="Times New Roman"/>
          <w:b/>
          <w:i/>
          <w:sz w:val="22"/>
          <w:szCs w:val="22"/>
        </w:rPr>
        <w:t>Standard:</w:t>
      </w:r>
      <w:r w:rsidR="005731A2" w:rsidRPr="00C97C4B">
        <w:rPr>
          <w:rFonts w:ascii="Times New Roman" w:hAnsi="Times New Roman"/>
          <w:b/>
          <w:sz w:val="22"/>
          <w:szCs w:val="22"/>
        </w:rPr>
        <w:t xml:space="preserve">  The agency shall have a comprehensive general security plan addressing all major areas, buildings and facilities under its jurisdiction. </w:t>
      </w:r>
    </w:p>
    <w:p w:rsidR="005731A2" w:rsidRPr="00A8282A" w:rsidRDefault="005731A2" w:rsidP="005731A2">
      <w:pPr>
        <w:rPr>
          <w:rFonts w:ascii="Times New Roman" w:hAnsi="Times New Roman"/>
          <w:sz w:val="22"/>
          <w:szCs w:val="22"/>
        </w:rPr>
      </w:pPr>
    </w:p>
    <w:p w:rsidR="005731A2" w:rsidRPr="00C97C4B" w:rsidRDefault="00AC334D" w:rsidP="00C97C4B">
      <w:pPr>
        <w:ind w:left="400" w:hanging="400"/>
        <w:rPr>
          <w:rFonts w:ascii="Times New Roman" w:hAnsi="Times New Roman"/>
          <w:sz w:val="22"/>
          <w:szCs w:val="22"/>
        </w:rPr>
      </w:pPr>
      <w:r w:rsidRPr="00AC334D">
        <w:rPr>
          <w:rFonts w:ascii="Times New Roman" w:hAnsi="Times New Roman"/>
          <w:i/>
          <w:sz w:val="22"/>
          <w:szCs w:val="22"/>
        </w:rPr>
        <w:t>Commentary:</w:t>
      </w:r>
      <w:r w:rsidR="005731A2" w:rsidRPr="00C97C4B">
        <w:rPr>
          <w:rFonts w:ascii="Times New Roman" w:hAnsi="Times New Roman"/>
          <w:sz w:val="22"/>
          <w:szCs w:val="22"/>
        </w:rPr>
        <w:t xml:space="preserve">  The general security plan may be a compilation of security plans from each major area, building or facility.  Plans for each major area, building or facility should be available at each site.  At a minimum, these plans should include locking key systems and associated assignments; alarm system and assignment of security codes; opening and closing procedures; fire alarm and fire suppression systems; emergency evacuation procedures; and critical incident response procedures.  Hazardous or flammable materials storage areas are to be clearly identified in plans and at each specific site.  Signage at each site should be installed in accordance with the unified signage system.  To be effective, the security plan needs to be updated annually or when a new area, building or facility is added or security systems are modified or due to legislative changes.    </w:t>
      </w:r>
    </w:p>
    <w:p w:rsidR="005731A2" w:rsidRPr="00C97C4B" w:rsidRDefault="005731A2" w:rsidP="00C97C4B">
      <w:pPr>
        <w:ind w:left="400" w:hanging="400"/>
        <w:rPr>
          <w:rFonts w:ascii="Times New Roman" w:hAnsi="Times New Roman"/>
          <w:sz w:val="22"/>
          <w:szCs w:val="22"/>
        </w:rPr>
      </w:pPr>
    </w:p>
    <w:p w:rsidR="005731A2" w:rsidRPr="00C97C4B" w:rsidRDefault="00133A7F" w:rsidP="00C97C4B">
      <w:pPr>
        <w:ind w:left="400" w:hanging="400"/>
        <w:rPr>
          <w:rFonts w:ascii="Times New Roman" w:hAnsi="Times New Roman"/>
          <w:sz w:val="22"/>
          <w:szCs w:val="22"/>
        </w:rPr>
      </w:pPr>
      <w:proofErr w:type="gramStart"/>
      <w:r w:rsidRPr="00C97C4B">
        <w:rPr>
          <w:rFonts w:ascii="Times New Roman" w:hAnsi="Times New Roman"/>
          <w:i/>
          <w:sz w:val="22"/>
          <w:szCs w:val="22"/>
        </w:rPr>
        <w:t>Suggested Evidence of Compliance:</w:t>
      </w:r>
      <w:r w:rsidR="005731A2" w:rsidRPr="00C97C4B">
        <w:rPr>
          <w:rFonts w:ascii="Times New Roman" w:hAnsi="Times New Roman"/>
          <w:sz w:val="22"/>
          <w:szCs w:val="22"/>
        </w:rPr>
        <w:t xml:space="preserve">  Provide the agency’s general security plan with documentation illustrating that it is reviewed annually and updated to reflect current conditions.</w:t>
      </w:r>
      <w:proofErr w:type="gramEnd"/>
    </w:p>
    <w:p w:rsidR="005731A2" w:rsidRDefault="005731A2" w:rsidP="005731A2">
      <w:pPr>
        <w:rPr>
          <w:rFonts w:ascii="Times New Roman" w:hAnsi="Times New Roman"/>
          <w:sz w:val="22"/>
          <w:szCs w:val="22"/>
        </w:rPr>
      </w:pPr>
    </w:p>
    <w:p w:rsidR="005731A2" w:rsidRPr="00A8282A" w:rsidRDefault="005731A2" w:rsidP="005731A2">
      <w:pPr>
        <w:rPr>
          <w:rFonts w:ascii="Times New Roman" w:hAnsi="Times New Roman"/>
          <w:sz w:val="22"/>
          <w:szCs w:val="22"/>
        </w:rPr>
      </w:pPr>
    </w:p>
    <w:p w:rsidR="005731A2" w:rsidRPr="006F5EEB" w:rsidRDefault="00F21348" w:rsidP="005731A2">
      <w:pPr>
        <w:rPr>
          <w:rFonts w:ascii="Times New Roman" w:hAnsi="Times New Roman"/>
          <w:b/>
          <w:sz w:val="28"/>
          <w:szCs w:val="28"/>
        </w:rPr>
      </w:pPr>
      <w:r>
        <w:rPr>
          <w:rFonts w:ascii="Times New Roman" w:hAnsi="Times New Roman"/>
          <w:b/>
          <w:sz w:val="28"/>
          <w:szCs w:val="28"/>
        </w:rPr>
        <w:br w:type="page"/>
      </w:r>
      <w:r w:rsidR="005731A2" w:rsidRPr="006F5EEB">
        <w:rPr>
          <w:rFonts w:ascii="Times New Roman" w:hAnsi="Times New Roman"/>
          <w:b/>
          <w:sz w:val="28"/>
          <w:szCs w:val="28"/>
        </w:rPr>
        <w:lastRenderedPageBreak/>
        <w:t>8.6</w:t>
      </w:r>
      <w:r w:rsidR="005731A2" w:rsidRPr="006F5EEB">
        <w:rPr>
          <w:rFonts w:ascii="Times New Roman" w:hAnsi="Times New Roman"/>
          <w:b/>
          <w:sz w:val="28"/>
          <w:szCs w:val="28"/>
        </w:rPr>
        <w:tab/>
      </w:r>
      <w:r w:rsidR="006F5EEB">
        <w:rPr>
          <w:rFonts w:ascii="Times New Roman" w:hAnsi="Times New Roman"/>
          <w:b/>
          <w:sz w:val="28"/>
          <w:szCs w:val="28"/>
        </w:rPr>
        <w:tab/>
      </w:r>
      <w:r w:rsidR="005731A2" w:rsidRPr="006F5EEB">
        <w:rPr>
          <w:rFonts w:ascii="Times New Roman" w:hAnsi="Times New Roman"/>
          <w:b/>
          <w:sz w:val="28"/>
          <w:szCs w:val="28"/>
        </w:rPr>
        <w:t>Emergency Management Plan</w:t>
      </w:r>
    </w:p>
    <w:p w:rsidR="005731A2" w:rsidRPr="00C97C4B" w:rsidRDefault="00133A7F" w:rsidP="005731A2">
      <w:pPr>
        <w:rPr>
          <w:rFonts w:ascii="Times New Roman" w:hAnsi="Times New Roman"/>
          <w:b/>
          <w:sz w:val="22"/>
          <w:szCs w:val="22"/>
        </w:rPr>
      </w:pPr>
      <w:r w:rsidRPr="00C97C4B">
        <w:rPr>
          <w:rFonts w:ascii="Times New Roman" w:hAnsi="Times New Roman"/>
          <w:b/>
          <w:i/>
          <w:sz w:val="22"/>
          <w:szCs w:val="22"/>
        </w:rPr>
        <w:t>Standard:</w:t>
      </w:r>
      <w:r w:rsidR="005731A2" w:rsidRPr="00C97C4B">
        <w:rPr>
          <w:rFonts w:ascii="Times New Roman" w:hAnsi="Times New Roman"/>
          <w:b/>
          <w:sz w:val="22"/>
          <w:szCs w:val="22"/>
        </w:rPr>
        <w:t xml:space="preserve">  Park and recreation agencies, having roles in emergency management systems within their local jurisdiction, should be aware of the applicable operations plan.  </w:t>
      </w:r>
    </w:p>
    <w:p w:rsidR="005731A2" w:rsidRPr="00A8282A" w:rsidRDefault="005731A2" w:rsidP="005731A2">
      <w:pPr>
        <w:rPr>
          <w:rFonts w:ascii="Times New Roman" w:hAnsi="Times New Roman"/>
          <w:sz w:val="22"/>
          <w:szCs w:val="22"/>
        </w:rPr>
      </w:pPr>
    </w:p>
    <w:p w:rsidR="005731A2" w:rsidRPr="00C97C4B" w:rsidRDefault="00AC334D" w:rsidP="00C97C4B">
      <w:pPr>
        <w:ind w:left="400" w:hanging="400"/>
        <w:rPr>
          <w:rFonts w:ascii="Times New Roman" w:hAnsi="Times New Roman"/>
          <w:sz w:val="22"/>
          <w:szCs w:val="22"/>
        </w:rPr>
      </w:pPr>
      <w:r w:rsidRPr="00AC334D">
        <w:rPr>
          <w:rFonts w:ascii="Times New Roman" w:hAnsi="Times New Roman"/>
          <w:i/>
          <w:sz w:val="22"/>
          <w:szCs w:val="22"/>
        </w:rPr>
        <w:t>Commentary:</w:t>
      </w:r>
      <w:r w:rsidR="005731A2" w:rsidRPr="00C97C4B">
        <w:rPr>
          <w:rFonts w:ascii="Times New Roman" w:hAnsi="Times New Roman"/>
          <w:sz w:val="22"/>
          <w:szCs w:val="22"/>
        </w:rPr>
        <w:t xml:space="preserve">  Roles may vary depending on the scope of services provided by the agency</w:t>
      </w:r>
      <w:r w:rsidR="00DB23F5" w:rsidRPr="00C97C4B">
        <w:rPr>
          <w:rFonts w:ascii="Times New Roman" w:hAnsi="Times New Roman"/>
          <w:sz w:val="22"/>
          <w:szCs w:val="22"/>
        </w:rPr>
        <w:t xml:space="preserve"> and the location of its areas</w:t>
      </w:r>
      <w:r w:rsidR="005731A2" w:rsidRPr="00C97C4B">
        <w:rPr>
          <w:rFonts w:ascii="Times New Roman" w:hAnsi="Times New Roman"/>
          <w:sz w:val="22"/>
          <w:szCs w:val="22"/>
        </w:rPr>
        <w:t xml:space="preserve"> and facilities.  For agencies near large metropolitan areas or identified by other means, being aware of the applicable operations plan may not be sufficient.  In these cases, the agency’s specialized staff, buildings and equipment may be integral to the plan and may be deployed in the event of a large-scale emergency.  The U. S. Office of Homeland Security provides guidance and support for the preparation and maintenance of emergency management plans.  </w:t>
      </w:r>
    </w:p>
    <w:p w:rsidR="005731A2" w:rsidRPr="00C97C4B" w:rsidRDefault="005731A2" w:rsidP="00C97C4B">
      <w:pPr>
        <w:ind w:left="400" w:hanging="400"/>
        <w:rPr>
          <w:rFonts w:ascii="Times New Roman" w:hAnsi="Times New Roman"/>
          <w:sz w:val="22"/>
          <w:szCs w:val="22"/>
        </w:rPr>
      </w:pPr>
    </w:p>
    <w:p w:rsidR="005731A2" w:rsidRPr="00C97C4B" w:rsidRDefault="00133A7F" w:rsidP="00C97C4B">
      <w:pPr>
        <w:ind w:left="400" w:hanging="400"/>
        <w:rPr>
          <w:rFonts w:ascii="Times New Roman" w:hAnsi="Times New Roman"/>
          <w:sz w:val="22"/>
          <w:szCs w:val="22"/>
        </w:rPr>
      </w:pPr>
      <w:proofErr w:type="gramStart"/>
      <w:r w:rsidRPr="00C97C4B">
        <w:rPr>
          <w:rFonts w:ascii="Times New Roman" w:hAnsi="Times New Roman"/>
          <w:i/>
          <w:sz w:val="22"/>
          <w:szCs w:val="22"/>
        </w:rPr>
        <w:t>Suggested Evidence of Compliance:</w:t>
      </w:r>
      <w:r w:rsidR="00FD3E15" w:rsidRPr="00C97C4B">
        <w:rPr>
          <w:rFonts w:ascii="Times New Roman" w:hAnsi="Times New Roman"/>
          <w:sz w:val="22"/>
          <w:szCs w:val="22"/>
        </w:rPr>
        <w:t xml:space="preserve">  Provide</w:t>
      </w:r>
      <w:r w:rsidR="005731A2" w:rsidRPr="00C97C4B">
        <w:rPr>
          <w:rFonts w:ascii="Times New Roman" w:hAnsi="Times New Roman"/>
          <w:sz w:val="22"/>
          <w:szCs w:val="22"/>
        </w:rPr>
        <w:t xml:space="preserve"> the applicable emergency management plan with the most recent date of approval.</w:t>
      </w:r>
      <w:proofErr w:type="gramEnd"/>
      <w:r w:rsidR="005731A2" w:rsidRPr="00C97C4B">
        <w:rPr>
          <w:rFonts w:ascii="Times New Roman" w:hAnsi="Times New Roman"/>
          <w:sz w:val="22"/>
          <w:szCs w:val="22"/>
        </w:rPr>
        <w:t xml:space="preserve">  If, due </w:t>
      </w:r>
      <w:r w:rsidR="00FD3E15" w:rsidRPr="00C97C4B">
        <w:rPr>
          <w:rFonts w:ascii="Times New Roman" w:hAnsi="Times New Roman"/>
          <w:sz w:val="22"/>
          <w:szCs w:val="22"/>
        </w:rPr>
        <w:t xml:space="preserve">to security concerns, </w:t>
      </w:r>
      <w:r w:rsidR="005731A2" w:rsidRPr="00C97C4B">
        <w:rPr>
          <w:rFonts w:ascii="Times New Roman" w:hAnsi="Times New Roman"/>
          <w:sz w:val="22"/>
          <w:szCs w:val="22"/>
        </w:rPr>
        <w:t xml:space="preserve">the emergency management plan is not available for public review, </w:t>
      </w:r>
      <w:r w:rsidR="00FD3E15" w:rsidRPr="00C97C4B">
        <w:rPr>
          <w:rFonts w:ascii="Times New Roman" w:hAnsi="Times New Roman"/>
          <w:sz w:val="22"/>
          <w:szCs w:val="22"/>
        </w:rPr>
        <w:t>acceptable evidence is</w:t>
      </w:r>
      <w:r w:rsidR="005731A2" w:rsidRPr="00C97C4B">
        <w:rPr>
          <w:rFonts w:ascii="Times New Roman" w:hAnsi="Times New Roman"/>
          <w:sz w:val="22"/>
          <w:szCs w:val="22"/>
        </w:rPr>
        <w:t xml:space="preserve"> the emergency management plan’s table of contents.</w:t>
      </w:r>
    </w:p>
    <w:p w:rsidR="005731A2" w:rsidRPr="00A8282A" w:rsidRDefault="005731A2" w:rsidP="005731A2">
      <w:pPr>
        <w:rPr>
          <w:rFonts w:ascii="Times New Roman" w:hAnsi="Times New Roman"/>
          <w:sz w:val="22"/>
          <w:szCs w:val="22"/>
        </w:rPr>
      </w:pPr>
    </w:p>
    <w:p w:rsidR="005731A2" w:rsidRPr="00C97C4B" w:rsidRDefault="0036390C" w:rsidP="005731A2">
      <w:pPr>
        <w:rPr>
          <w:rFonts w:ascii="Times New Roman" w:hAnsi="Times New Roman"/>
          <w:b/>
          <w:sz w:val="28"/>
          <w:szCs w:val="28"/>
        </w:rPr>
      </w:pPr>
      <w:r>
        <w:rPr>
          <w:rFonts w:ascii="Times New Roman" w:hAnsi="Times New Roman"/>
          <w:b/>
          <w:sz w:val="28"/>
          <w:szCs w:val="28"/>
        </w:rPr>
        <w:t>8.6.1</w:t>
      </w:r>
      <w:r>
        <w:rPr>
          <w:rFonts w:ascii="Times New Roman" w:hAnsi="Times New Roman"/>
          <w:b/>
          <w:sz w:val="28"/>
          <w:szCs w:val="28"/>
        </w:rPr>
        <w:tab/>
        <w:t>In-Service Training for</w:t>
      </w:r>
      <w:r w:rsidR="005731A2" w:rsidRPr="00C97C4B">
        <w:rPr>
          <w:rFonts w:ascii="Times New Roman" w:hAnsi="Times New Roman"/>
          <w:b/>
          <w:sz w:val="28"/>
          <w:szCs w:val="28"/>
        </w:rPr>
        <w:t xml:space="preserve"> Agency Staff </w:t>
      </w:r>
    </w:p>
    <w:p w:rsidR="005731A2" w:rsidRPr="00C97C4B" w:rsidRDefault="00133A7F" w:rsidP="005731A2">
      <w:pPr>
        <w:rPr>
          <w:rFonts w:ascii="Times New Roman" w:hAnsi="Times New Roman"/>
          <w:b/>
          <w:sz w:val="22"/>
          <w:szCs w:val="22"/>
        </w:rPr>
      </w:pPr>
      <w:r w:rsidRPr="00C97C4B">
        <w:rPr>
          <w:rFonts w:ascii="Times New Roman" w:hAnsi="Times New Roman"/>
          <w:b/>
          <w:i/>
          <w:sz w:val="22"/>
          <w:szCs w:val="22"/>
        </w:rPr>
        <w:t>Standard:</w:t>
      </w:r>
      <w:r w:rsidR="005731A2" w:rsidRPr="00C97C4B">
        <w:rPr>
          <w:rFonts w:ascii="Times New Roman" w:hAnsi="Times New Roman"/>
          <w:b/>
          <w:sz w:val="22"/>
          <w:szCs w:val="22"/>
        </w:rPr>
        <w:t xml:space="preserve">  Through the use of in-service training, agency personnel should understand their role in ongoing security and emergency management.  </w:t>
      </w:r>
    </w:p>
    <w:p w:rsidR="005731A2" w:rsidRPr="00A8282A" w:rsidRDefault="005731A2" w:rsidP="005731A2">
      <w:pPr>
        <w:rPr>
          <w:rFonts w:ascii="Times New Roman" w:hAnsi="Times New Roman"/>
          <w:sz w:val="22"/>
          <w:szCs w:val="22"/>
        </w:rPr>
      </w:pPr>
    </w:p>
    <w:p w:rsidR="005731A2" w:rsidRPr="00C97C4B" w:rsidRDefault="00AC334D" w:rsidP="00C97C4B">
      <w:pPr>
        <w:ind w:left="400" w:hanging="400"/>
        <w:rPr>
          <w:rFonts w:ascii="Times New Roman" w:hAnsi="Times New Roman"/>
          <w:sz w:val="22"/>
          <w:szCs w:val="22"/>
        </w:rPr>
      </w:pPr>
      <w:r w:rsidRPr="00AC334D">
        <w:rPr>
          <w:rFonts w:ascii="Times New Roman" w:hAnsi="Times New Roman"/>
          <w:i/>
          <w:sz w:val="22"/>
          <w:szCs w:val="22"/>
        </w:rPr>
        <w:t>Commentary:</w:t>
      </w:r>
      <w:r w:rsidR="005731A2" w:rsidRPr="00C97C4B">
        <w:rPr>
          <w:rFonts w:ascii="Times New Roman" w:hAnsi="Times New Roman"/>
          <w:sz w:val="22"/>
          <w:szCs w:val="22"/>
        </w:rPr>
        <w:t xml:space="preserve">  All staff </w:t>
      </w:r>
      <w:proofErr w:type="gramStart"/>
      <w:r w:rsidR="005731A2" w:rsidRPr="00C97C4B">
        <w:rPr>
          <w:rFonts w:ascii="Times New Roman" w:hAnsi="Times New Roman"/>
          <w:sz w:val="22"/>
          <w:szCs w:val="22"/>
        </w:rPr>
        <w:t>have</w:t>
      </w:r>
      <w:proofErr w:type="gramEnd"/>
      <w:r w:rsidR="005731A2" w:rsidRPr="00C97C4B">
        <w:rPr>
          <w:rFonts w:ascii="Times New Roman" w:hAnsi="Times New Roman"/>
          <w:sz w:val="22"/>
          <w:szCs w:val="22"/>
        </w:rPr>
        <w:t xml:space="preserve"> a role in security</w:t>
      </w:r>
      <w:r w:rsidR="004E63C7">
        <w:rPr>
          <w:rFonts w:ascii="Times New Roman" w:hAnsi="Times New Roman"/>
          <w:sz w:val="22"/>
          <w:szCs w:val="22"/>
        </w:rPr>
        <w:t xml:space="preserve"> and emergency management.  In-s</w:t>
      </w:r>
      <w:r w:rsidR="005731A2" w:rsidRPr="00C97C4B">
        <w:rPr>
          <w:rFonts w:ascii="Times New Roman" w:hAnsi="Times New Roman"/>
          <w:sz w:val="22"/>
          <w:szCs w:val="22"/>
        </w:rPr>
        <w:t xml:space="preserve">ervice training informs staff of their role and defines specific procedures for routine operations as well as response to critical incidents and emergencies.  </w:t>
      </w:r>
    </w:p>
    <w:p w:rsidR="005731A2" w:rsidRPr="00C97C4B" w:rsidRDefault="005731A2" w:rsidP="00C97C4B">
      <w:pPr>
        <w:ind w:left="400" w:hanging="400"/>
        <w:rPr>
          <w:rFonts w:ascii="Times New Roman" w:hAnsi="Times New Roman"/>
          <w:sz w:val="22"/>
          <w:szCs w:val="22"/>
        </w:rPr>
      </w:pPr>
    </w:p>
    <w:p w:rsidR="00D555BA" w:rsidRDefault="00133A7F" w:rsidP="006F5EEB">
      <w:pPr>
        <w:ind w:left="400" w:hanging="400"/>
        <w:rPr>
          <w:rFonts w:ascii="Times New Roman" w:hAnsi="Times New Roman"/>
          <w:b/>
          <w:sz w:val="22"/>
          <w:szCs w:val="22"/>
        </w:rPr>
      </w:pPr>
      <w:proofErr w:type="gramStart"/>
      <w:r w:rsidRPr="00C97C4B">
        <w:rPr>
          <w:rFonts w:ascii="Times New Roman" w:hAnsi="Times New Roman"/>
          <w:i/>
          <w:sz w:val="22"/>
          <w:szCs w:val="22"/>
        </w:rPr>
        <w:t>Suggested Evidence of Compliance:</w:t>
      </w:r>
      <w:r w:rsidR="005731A2" w:rsidRPr="00C97C4B">
        <w:rPr>
          <w:rFonts w:ascii="Times New Roman" w:hAnsi="Times New Roman"/>
          <w:sz w:val="22"/>
          <w:szCs w:val="22"/>
        </w:rPr>
        <w:t xml:space="preserve">  Provide documentation of in-service training programs on general security and emergency management, including a dated outline of the presentation topics and a roster of participants.</w:t>
      </w:r>
      <w:proofErr w:type="gramEnd"/>
    </w:p>
    <w:p w:rsidR="00D817E4" w:rsidRPr="00B061F8" w:rsidRDefault="00F02163" w:rsidP="00901C54">
      <w:pPr>
        <w:pStyle w:val="Heading1"/>
        <w:tabs>
          <w:tab w:val="clear" w:pos="-360"/>
          <w:tab w:val="clear" w:pos="0"/>
          <w:tab w:val="clear" w:pos="540"/>
          <w:tab w:val="clear" w:pos="810"/>
          <w:tab w:val="clear" w:pos="1080"/>
          <w:tab w:val="clear" w:pos="1800"/>
          <w:tab w:val="clear" w:pos="2610"/>
          <w:tab w:val="clear" w:pos="3600"/>
          <w:tab w:val="clear" w:pos="4320"/>
          <w:tab w:val="clear" w:pos="4680"/>
          <w:tab w:val="clear" w:pos="486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line="240" w:lineRule="auto"/>
        <w:jc w:val="center"/>
        <w:rPr>
          <w:sz w:val="40"/>
          <w:szCs w:val="40"/>
        </w:rPr>
      </w:pPr>
      <w:r>
        <w:rPr>
          <w:szCs w:val="22"/>
        </w:rPr>
        <w:br w:type="page"/>
      </w:r>
      <w:bookmarkStart w:id="27" w:name="_Toc232303780"/>
      <w:r w:rsidR="0092752E" w:rsidRPr="00B061F8">
        <w:rPr>
          <w:sz w:val="40"/>
          <w:szCs w:val="40"/>
        </w:rPr>
        <w:lastRenderedPageBreak/>
        <w:t>9.0</w:t>
      </w:r>
      <w:r w:rsidR="0092752E" w:rsidRPr="00B061F8">
        <w:rPr>
          <w:sz w:val="40"/>
          <w:szCs w:val="40"/>
        </w:rPr>
        <w:tab/>
      </w:r>
      <w:r w:rsidRPr="00B061F8">
        <w:rPr>
          <w:sz w:val="40"/>
          <w:szCs w:val="40"/>
        </w:rPr>
        <w:t>Risk Management</w:t>
      </w:r>
      <w:bookmarkEnd w:id="27"/>
    </w:p>
    <w:p w:rsidR="00C27325" w:rsidRDefault="00C27325" w:rsidP="006F5EEB">
      <w:pPr>
        <w:rPr>
          <w:rFonts w:ascii="Goudy Old Style" w:hAnsi="Goudy Old Style"/>
          <w:b/>
          <w:smallCaps/>
          <w:szCs w:val="24"/>
        </w:rPr>
      </w:pPr>
    </w:p>
    <w:p w:rsidR="00C27325" w:rsidRDefault="001803E0" w:rsidP="006F5EEB">
      <w:pPr>
        <w:jc w:val="center"/>
        <w:rPr>
          <w:rFonts w:ascii="Goudy Old Style" w:hAnsi="Goudy Old Style"/>
          <w:b/>
          <w:szCs w:val="24"/>
        </w:rPr>
      </w:pPr>
      <w:r w:rsidRPr="001803E0">
        <w:rPr>
          <w:rFonts w:ascii="Times New Roman" w:hAnsi="Times New Roman"/>
          <w:noProof/>
          <w:snapToGrid/>
          <w:sz w:val="32"/>
          <w:szCs w:val="32"/>
        </w:rPr>
        <w:pict>
          <v:shape id="_x0000_s1050" type="#_x0000_t12" style="position:absolute;left:0;text-align:left;margin-left:249pt;margin-top:.35pt;width:12.75pt;height:12.85pt;z-index:251629056" fillcolor="black"/>
        </w:pict>
      </w:r>
      <w:r w:rsidR="00C27325" w:rsidRPr="00B831FC">
        <w:rPr>
          <w:rFonts w:ascii="Goudy Old Style" w:hAnsi="Goudy Old Style"/>
          <w:b/>
          <w:smallCaps/>
          <w:szCs w:val="24"/>
        </w:rPr>
        <w:t xml:space="preserve">Note: </w:t>
      </w:r>
      <w:r w:rsidR="00C27325" w:rsidRPr="00B831FC">
        <w:rPr>
          <w:rFonts w:ascii="Goudy Old Style" w:hAnsi="Goudy Old Style"/>
          <w:b/>
          <w:szCs w:val="24"/>
        </w:rPr>
        <w:t xml:space="preserve">Standards marked with </w:t>
      </w:r>
      <w:r w:rsidR="00C27325">
        <w:rPr>
          <w:rFonts w:ascii="Goudy Old Style" w:hAnsi="Goudy Old Style"/>
          <w:b/>
          <w:szCs w:val="24"/>
        </w:rPr>
        <w:t>a sta</w:t>
      </w:r>
      <w:r w:rsidR="00C27325" w:rsidRPr="00B831FC">
        <w:rPr>
          <w:rFonts w:ascii="Goudy Old Style" w:hAnsi="Goudy Old Style"/>
          <w:b/>
          <w:szCs w:val="24"/>
        </w:rPr>
        <w:t>r (</w:t>
      </w:r>
      <w:r w:rsidR="00C27325">
        <w:rPr>
          <w:rFonts w:ascii="Goudy Old Style" w:hAnsi="Goudy Old Style"/>
          <w:b/>
          <w:szCs w:val="24"/>
        </w:rPr>
        <w:t xml:space="preserve">     </w:t>
      </w:r>
      <w:r w:rsidR="00C27325" w:rsidRPr="00B831FC">
        <w:rPr>
          <w:rFonts w:ascii="Goudy Old Style" w:hAnsi="Goudy Old Style"/>
          <w:b/>
          <w:szCs w:val="24"/>
        </w:rPr>
        <w:t>) are fundamental standards,</w:t>
      </w:r>
    </w:p>
    <w:p w:rsidR="00C27325" w:rsidRPr="00B831FC" w:rsidRDefault="00C27325" w:rsidP="006F5EEB">
      <w:pPr>
        <w:jc w:val="center"/>
        <w:rPr>
          <w:rFonts w:ascii="Goudy Old Style" w:hAnsi="Goudy Old Style"/>
          <w:b/>
          <w:szCs w:val="24"/>
        </w:rPr>
      </w:pPr>
      <w:proofErr w:type="gramStart"/>
      <w:r w:rsidRPr="00B831FC">
        <w:rPr>
          <w:rFonts w:ascii="Goudy Old Style" w:hAnsi="Goudy Old Style"/>
          <w:b/>
          <w:szCs w:val="24"/>
        </w:rPr>
        <w:t>and</w:t>
      </w:r>
      <w:proofErr w:type="gramEnd"/>
      <w:r w:rsidRPr="00B831FC">
        <w:rPr>
          <w:rFonts w:ascii="Goudy Old Style" w:hAnsi="Goudy Old Style"/>
          <w:b/>
          <w:szCs w:val="24"/>
        </w:rPr>
        <w:t xml:space="preserve"> are required of</w:t>
      </w:r>
      <w:r>
        <w:rPr>
          <w:rFonts w:ascii="Goudy Old Style" w:hAnsi="Goudy Old Style"/>
          <w:b/>
          <w:szCs w:val="24"/>
        </w:rPr>
        <w:t xml:space="preserve"> </w:t>
      </w:r>
      <w:r w:rsidRPr="00B831FC">
        <w:rPr>
          <w:rFonts w:ascii="Goudy Old Style" w:hAnsi="Goudy Old Style"/>
          <w:b/>
          <w:szCs w:val="24"/>
        </w:rPr>
        <w:t xml:space="preserve">all </w:t>
      </w:r>
      <w:r w:rsidR="007345F6">
        <w:rPr>
          <w:rFonts w:ascii="Goudy Old Style" w:hAnsi="Goudy Old Style"/>
          <w:b/>
          <w:szCs w:val="24"/>
        </w:rPr>
        <w:t>a</w:t>
      </w:r>
      <w:r w:rsidRPr="00B831FC">
        <w:rPr>
          <w:rFonts w:ascii="Goudy Old Style" w:hAnsi="Goudy Old Style"/>
          <w:b/>
          <w:szCs w:val="24"/>
        </w:rPr>
        <w:t>gencies seeking accreditation.</w:t>
      </w:r>
    </w:p>
    <w:p w:rsidR="00411FA8" w:rsidRPr="00A8282A" w:rsidRDefault="00411FA8" w:rsidP="006F5EEB">
      <w:pPr>
        <w:rPr>
          <w:rFonts w:ascii="Times New Roman" w:hAnsi="Times New Roman"/>
          <w:sz w:val="22"/>
          <w:szCs w:val="22"/>
        </w:rPr>
      </w:pPr>
    </w:p>
    <w:p w:rsidR="00C97C4B" w:rsidRDefault="00C97C4B" w:rsidP="006251B4">
      <w:pPr>
        <w:rPr>
          <w:rFonts w:ascii="Times New Roman" w:hAnsi="Times New Roman"/>
          <w:sz w:val="22"/>
          <w:szCs w:val="22"/>
        </w:rPr>
      </w:pPr>
      <w:bookmarkStart w:id="28" w:name="OLE_LINK7"/>
      <w:bookmarkStart w:id="29" w:name="OLE_LINK8"/>
    </w:p>
    <w:p w:rsidR="00411FA8" w:rsidRPr="006F5EEB" w:rsidRDefault="001803E0" w:rsidP="006251B4">
      <w:pPr>
        <w:rPr>
          <w:rFonts w:ascii="Times New Roman" w:hAnsi="Times New Roman"/>
          <w:b/>
          <w:sz w:val="28"/>
          <w:szCs w:val="28"/>
        </w:rPr>
      </w:pPr>
      <w:r>
        <w:rPr>
          <w:rFonts w:ascii="Times New Roman" w:hAnsi="Times New Roman"/>
          <w:b/>
          <w:noProof/>
          <w:snapToGrid/>
          <w:sz w:val="28"/>
          <w:szCs w:val="28"/>
        </w:rPr>
        <w:pict>
          <v:shape id="_x0000_s1124" type="#_x0000_t12" style="position:absolute;margin-left:180.55pt;margin-top:1.2pt;width:12.75pt;height:12.85pt;z-index:251661824" fillcolor="black"/>
        </w:pict>
      </w:r>
      <w:r w:rsidR="00411FA8" w:rsidRPr="006F5EEB">
        <w:rPr>
          <w:rFonts w:ascii="Times New Roman" w:hAnsi="Times New Roman"/>
          <w:b/>
          <w:sz w:val="28"/>
          <w:szCs w:val="28"/>
        </w:rPr>
        <w:t>9.1</w:t>
      </w:r>
      <w:r w:rsidR="00411FA8" w:rsidRPr="006F5EEB">
        <w:rPr>
          <w:rFonts w:ascii="Times New Roman" w:hAnsi="Times New Roman"/>
          <w:b/>
          <w:sz w:val="28"/>
          <w:szCs w:val="28"/>
        </w:rPr>
        <w:tab/>
      </w:r>
      <w:r w:rsidR="006F5EEB">
        <w:rPr>
          <w:rFonts w:ascii="Times New Roman" w:hAnsi="Times New Roman"/>
          <w:b/>
          <w:sz w:val="28"/>
          <w:szCs w:val="28"/>
        </w:rPr>
        <w:tab/>
      </w:r>
      <w:r w:rsidR="00E0648A" w:rsidRPr="006F5EEB">
        <w:rPr>
          <w:rFonts w:ascii="Times New Roman" w:hAnsi="Times New Roman"/>
          <w:b/>
          <w:sz w:val="28"/>
          <w:szCs w:val="28"/>
        </w:rPr>
        <w:t>Risk Management</w:t>
      </w:r>
      <w:r w:rsidR="00CB2D52" w:rsidRPr="006F5EEB">
        <w:rPr>
          <w:rFonts w:ascii="Times New Roman" w:hAnsi="Times New Roman"/>
          <w:b/>
          <w:sz w:val="28"/>
          <w:szCs w:val="28"/>
        </w:rPr>
        <w:t xml:space="preserve"> Plan</w:t>
      </w:r>
      <w:r w:rsidR="006656D3" w:rsidRPr="006F5EEB">
        <w:rPr>
          <w:rFonts w:ascii="Times New Roman" w:hAnsi="Times New Roman"/>
          <w:b/>
          <w:sz w:val="28"/>
          <w:szCs w:val="28"/>
        </w:rPr>
        <w:tab/>
      </w:r>
      <w:r w:rsidR="006656D3" w:rsidRPr="006F5EEB">
        <w:rPr>
          <w:rFonts w:ascii="Times New Roman" w:hAnsi="Times New Roman"/>
          <w:b/>
          <w:sz w:val="28"/>
          <w:szCs w:val="28"/>
        </w:rPr>
        <w:tab/>
      </w:r>
      <w:r w:rsidR="006656D3" w:rsidRPr="006F5EEB">
        <w:rPr>
          <w:rFonts w:ascii="Times New Roman" w:hAnsi="Times New Roman"/>
          <w:b/>
          <w:sz w:val="28"/>
          <w:szCs w:val="28"/>
        </w:rPr>
        <w:tab/>
      </w:r>
    </w:p>
    <w:p w:rsidR="00E0648A" w:rsidRPr="00C97C4B" w:rsidRDefault="00133A7F" w:rsidP="006251B4">
      <w:pPr>
        <w:rPr>
          <w:rFonts w:ascii="Times New Roman" w:hAnsi="Times New Roman"/>
          <w:b/>
          <w:sz w:val="22"/>
          <w:szCs w:val="22"/>
        </w:rPr>
      </w:pPr>
      <w:r w:rsidRPr="00C97C4B">
        <w:rPr>
          <w:rFonts w:ascii="Times New Roman" w:hAnsi="Times New Roman"/>
          <w:b/>
          <w:i/>
          <w:sz w:val="22"/>
          <w:szCs w:val="22"/>
        </w:rPr>
        <w:t>Standard:</w:t>
      </w:r>
      <w:r w:rsidR="00E61710" w:rsidRPr="00C97C4B">
        <w:rPr>
          <w:rFonts w:ascii="Times New Roman" w:hAnsi="Times New Roman"/>
          <w:b/>
          <w:sz w:val="22"/>
          <w:szCs w:val="22"/>
        </w:rPr>
        <w:t xml:space="preserve">  </w:t>
      </w:r>
      <w:r w:rsidR="00411FA8" w:rsidRPr="00C97C4B">
        <w:rPr>
          <w:rFonts w:ascii="Times New Roman" w:hAnsi="Times New Roman"/>
          <w:b/>
          <w:sz w:val="22"/>
          <w:szCs w:val="22"/>
        </w:rPr>
        <w:t xml:space="preserve">There shall be a risk management plan reviewed </w:t>
      </w:r>
      <w:r w:rsidR="009E1765" w:rsidRPr="00C97C4B">
        <w:rPr>
          <w:rFonts w:ascii="Times New Roman" w:hAnsi="Times New Roman"/>
          <w:b/>
          <w:sz w:val="22"/>
          <w:szCs w:val="22"/>
        </w:rPr>
        <w:t xml:space="preserve">on a regular basis which encompasses </w:t>
      </w:r>
      <w:r w:rsidR="00501CED" w:rsidRPr="00C97C4B">
        <w:rPr>
          <w:rFonts w:ascii="Times New Roman" w:hAnsi="Times New Roman"/>
          <w:b/>
          <w:sz w:val="22"/>
          <w:szCs w:val="22"/>
        </w:rPr>
        <w:t>analysis of risk exposure</w:t>
      </w:r>
      <w:r w:rsidR="00C30D5B" w:rsidRPr="00C97C4B">
        <w:rPr>
          <w:rFonts w:ascii="Times New Roman" w:hAnsi="Times New Roman"/>
          <w:b/>
          <w:sz w:val="22"/>
          <w:szCs w:val="22"/>
        </w:rPr>
        <w:t xml:space="preserve">, </w:t>
      </w:r>
      <w:r w:rsidR="00BD637B" w:rsidRPr="00C97C4B">
        <w:rPr>
          <w:rFonts w:ascii="Times New Roman" w:hAnsi="Times New Roman"/>
          <w:b/>
          <w:sz w:val="22"/>
          <w:szCs w:val="22"/>
        </w:rPr>
        <w:t>control</w:t>
      </w:r>
      <w:r w:rsidR="00501CED" w:rsidRPr="00C97C4B">
        <w:rPr>
          <w:rFonts w:ascii="Times New Roman" w:hAnsi="Times New Roman"/>
          <w:b/>
          <w:sz w:val="22"/>
          <w:szCs w:val="22"/>
        </w:rPr>
        <w:t xml:space="preserve"> approaches </w:t>
      </w:r>
      <w:r w:rsidR="00BD637B" w:rsidRPr="00C97C4B">
        <w:rPr>
          <w:rFonts w:ascii="Times New Roman" w:hAnsi="Times New Roman"/>
          <w:b/>
          <w:sz w:val="22"/>
          <w:szCs w:val="22"/>
        </w:rPr>
        <w:t xml:space="preserve">and </w:t>
      </w:r>
      <w:r w:rsidR="00C30D5B" w:rsidRPr="00C97C4B">
        <w:rPr>
          <w:rFonts w:ascii="Times New Roman" w:hAnsi="Times New Roman"/>
          <w:b/>
          <w:sz w:val="22"/>
          <w:szCs w:val="22"/>
        </w:rPr>
        <w:t>financial</w:t>
      </w:r>
      <w:r w:rsidR="00501CED" w:rsidRPr="00C97C4B">
        <w:rPr>
          <w:rFonts w:ascii="Times New Roman" w:hAnsi="Times New Roman"/>
          <w:b/>
          <w:sz w:val="22"/>
          <w:szCs w:val="22"/>
        </w:rPr>
        <w:t xml:space="preserve"> impact</w:t>
      </w:r>
      <w:r w:rsidR="00CB2D52" w:rsidRPr="00C97C4B">
        <w:rPr>
          <w:rFonts w:ascii="Times New Roman" w:hAnsi="Times New Roman"/>
          <w:b/>
          <w:sz w:val="22"/>
          <w:szCs w:val="22"/>
        </w:rPr>
        <w:t xml:space="preserve"> for the agency</w:t>
      </w:r>
      <w:r w:rsidR="00501CED" w:rsidRPr="00C97C4B">
        <w:rPr>
          <w:rFonts w:ascii="Times New Roman" w:hAnsi="Times New Roman"/>
          <w:b/>
          <w:sz w:val="22"/>
          <w:szCs w:val="22"/>
        </w:rPr>
        <w:t xml:space="preserve">. </w:t>
      </w:r>
      <w:r w:rsidR="009E1765" w:rsidRPr="00C97C4B">
        <w:rPr>
          <w:rFonts w:ascii="Times New Roman" w:hAnsi="Times New Roman"/>
          <w:b/>
          <w:sz w:val="22"/>
          <w:szCs w:val="22"/>
        </w:rPr>
        <w:t xml:space="preserve"> </w:t>
      </w:r>
    </w:p>
    <w:p w:rsidR="00411FA8" w:rsidRPr="00A8282A" w:rsidRDefault="00411FA8" w:rsidP="006251B4">
      <w:pPr>
        <w:rPr>
          <w:rFonts w:ascii="Times New Roman" w:hAnsi="Times New Roman"/>
          <w:sz w:val="22"/>
          <w:szCs w:val="22"/>
        </w:rPr>
      </w:pPr>
    </w:p>
    <w:p w:rsidR="0090282B" w:rsidRPr="00D01441" w:rsidRDefault="00AC334D" w:rsidP="00D01441">
      <w:pPr>
        <w:ind w:left="400" w:hanging="400"/>
        <w:rPr>
          <w:rFonts w:ascii="Times New Roman" w:hAnsi="Times New Roman"/>
          <w:sz w:val="22"/>
          <w:szCs w:val="22"/>
        </w:rPr>
      </w:pPr>
      <w:r w:rsidRPr="00AC334D">
        <w:rPr>
          <w:rFonts w:ascii="Times New Roman" w:hAnsi="Times New Roman"/>
          <w:i/>
          <w:sz w:val="22"/>
          <w:szCs w:val="22"/>
        </w:rPr>
        <w:t>Commentary:</w:t>
      </w:r>
      <w:r w:rsidR="00411FA8" w:rsidRPr="00D01441">
        <w:rPr>
          <w:rFonts w:ascii="Times New Roman" w:hAnsi="Times New Roman"/>
          <w:sz w:val="22"/>
          <w:szCs w:val="22"/>
        </w:rPr>
        <w:t xml:space="preserve">  A comprehensive risk management plan is essential to minimize legal liabilities and personal injurie</w:t>
      </w:r>
      <w:r w:rsidR="009E1765" w:rsidRPr="00D01441">
        <w:rPr>
          <w:rFonts w:ascii="Times New Roman" w:hAnsi="Times New Roman"/>
          <w:sz w:val="22"/>
          <w:szCs w:val="22"/>
        </w:rPr>
        <w:t xml:space="preserve">s.  A risk management plan </w:t>
      </w:r>
      <w:r w:rsidR="00411FA8" w:rsidRPr="00D01441">
        <w:rPr>
          <w:rFonts w:ascii="Times New Roman" w:hAnsi="Times New Roman"/>
          <w:sz w:val="22"/>
          <w:szCs w:val="22"/>
        </w:rPr>
        <w:t xml:space="preserve">analyzes the </w:t>
      </w:r>
      <w:r w:rsidR="00037F4E" w:rsidRPr="00D01441">
        <w:rPr>
          <w:rFonts w:ascii="Times New Roman" w:hAnsi="Times New Roman"/>
          <w:sz w:val="22"/>
          <w:szCs w:val="22"/>
        </w:rPr>
        <w:t>program</w:t>
      </w:r>
      <w:r w:rsidR="00527683" w:rsidRPr="00D01441">
        <w:rPr>
          <w:rFonts w:ascii="Times New Roman" w:hAnsi="Times New Roman"/>
          <w:sz w:val="22"/>
          <w:szCs w:val="22"/>
        </w:rPr>
        <w:t>s</w:t>
      </w:r>
      <w:r w:rsidR="00037F4E" w:rsidRPr="00D01441">
        <w:rPr>
          <w:rFonts w:ascii="Times New Roman" w:hAnsi="Times New Roman"/>
          <w:sz w:val="22"/>
          <w:szCs w:val="22"/>
        </w:rPr>
        <w:t>/</w:t>
      </w:r>
      <w:r w:rsidR="00411FA8" w:rsidRPr="00D01441">
        <w:rPr>
          <w:rFonts w:ascii="Times New Roman" w:hAnsi="Times New Roman"/>
          <w:sz w:val="22"/>
          <w:szCs w:val="22"/>
        </w:rPr>
        <w:t>services offered and facilities/areas managed for personal injury and finan</w:t>
      </w:r>
      <w:r w:rsidR="009E1765" w:rsidRPr="00D01441">
        <w:rPr>
          <w:rFonts w:ascii="Times New Roman" w:hAnsi="Times New Roman"/>
          <w:sz w:val="22"/>
          <w:szCs w:val="22"/>
        </w:rPr>
        <w:t xml:space="preserve">cial loss potential and </w:t>
      </w:r>
      <w:proofErr w:type="gramStart"/>
      <w:r w:rsidR="009E1765" w:rsidRPr="00D01441">
        <w:rPr>
          <w:rFonts w:ascii="Times New Roman" w:hAnsi="Times New Roman"/>
          <w:sz w:val="22"/>
          <w:szCs w:val="22"/>
        </w:rPr>
        <w:t>identifies</w:t>
      </w:r>
      <w:proofErr w:type="gramEnd"/>
      <w:r w:rsidR="009E1765" w:rsidRPr="00D01441">
        <w:rPr>
          <w:rFonts w:ascii="Times New Roman" w:hAnsi="Times New Roman"/>
          <w:sz w:val="22"/>
          <w:szCs w:val="22"/>
        </w:rPr>
        <w:t xml:space="preserve"> </w:t>
      </w:r>
      <w:r w:rsidR="00411FA8" w:rsidRPr="00D01441">
        <w:rPr>
          <w:rFonts w:ascii="Times New Roman" w:hAnsi="Times New Roman"/>
          <w:sz w:val="22"/>
          <w:szCs w:val="22"/>
        </w:rPr>
        <w:t>approaches to handle such losses.  It sets forth basi</w:t>
      </w:r>
      <w:r w:rsidR="009E1765" w:rsidRPr="00D01441">
        <w:rPr>
          <w:rFonts w:ascii="Times New Roman" w:hAnsi="Times New Roman"/>
          <w:sz w:val="22"/>
          <w:szCs w:val="22"/>
        </w:rPr>
        <w:t xml:space="preserve">c policies and </w:t>
      </w:r>
      <w:r w:rsidR="00411FA8" w:rsidRPr="00D01441">
        <w:rPr>
          <w:rFonts w:ascii="Times New Roman" w:hAnsi="Times New Roman"/>
          <w:sz w:val="22"/>
          <w:szCs w:val="22"/>
        </w:rPr>
        <w:t>procedures to manag</w:t>
      </w:r>
      <w:r w:rsidR="009E1765" w:rsidRPr="00D01441">
        <w:rPr>
          <w:rFonts w:ascii="Times New Roman" w:hAnsi="Times New Roman"/>
          <w:sz w:val="22"/>
          <w:szCs w:val="22"/>
        </w:rPr>
        <w:t>e the identified risks</w:t>
      </w:r>
      <w:r w:rsidR="00CB2D52" w:rsidRPr="00D01441">
        <w:rPr>
          <w:rFonts w:ascii="Times New Roman" w:hAnsi="Times New Roman"/>
          <w:sz w:val="22"/>
          <w:szCs w:val="22"/>
        </w:rPr>
        <w:t>.</w:t>
      </w:r>
    </w:p>
    <w:p w:rsidR="00CB2D52" w:rsidRPr="00D01441" w:rsidRDefault="00CB2D52" w:rsidP="00D01441">
      <w:pPr>
        <w:ind w:left="400" w:hanging="400"/>
        <w:rPr>
          <w:rFonts w:ascii="Times New Roman" w:hAnsi="Times New Roman"/>
          <w:sz w:val="22"/>
          <w:szCs w:val="22"/>
        </w:rPr>
      </w:pPr>
    </w:p>
    <w:p w:rsidR="00E0648A" w:rsidRPr="00D01441" w:rsidRDefault="00D01441" w:rsidP="00D01441">
      <w:pPr>
        <w:ind w:left="400" w:hanging="400"/>
        <w:rPr>
          <w:rFonts w:ascii="Times New Roman" w:hAnsi="Times New Roman"/>
          <w:sz w:val="22"/>
          <w:szCs w:val="22"/>
        </w:rPr>
      </w:pPr>
      <w:r>
        <w:rPr>
          <w:rFonts w:ascii="Times New Roman" w:hAnsi="Times New Roman"/>
          <w:sz w:val="22"/>
          <w:szCs w:val="22"/>
        </w:rPr>
        <w:tab/>
      </w:r>
      <w:r w:rsidR="0090282B" w:rsidRPr="00D01441">
        <w:rPr>
          <w:rFonts w:ascii="Times New Roman" w:hAnsi="Times New Roman"/>
          <w:sz w:val="22"/>
          <w:szCs w:val="22"/>
        </w:rPr>
        <w:t xml:space="preserve">The agency shall implement approaches for identification and control of risks based on the specific needs of the agency.  </w:t>
      </w:r>
      <w:r w:rsidR="00E0648A" w:rsidRPr="00D01441">
        <w:rPr>
          <w:rFonts w:ascii="Times New Roman" w:hAnsi="Times New Roman"/>
          <w:sz w:val="22"/>
          <w:szCs w:val="22"/>
        </w:rPr>
        <w:t xml:space="preserve">There is no prescriptive method for identification of all risks suitable for all entities; the method and tools used will vary.  Risk management is an on-going process </w:t>
      </w:r>
      <w:r w:rsidR="00CB2D52" w:rsidRPr="00D01441">
        <w:rPr>
          <w:rFonts w:ascii="Times New Roman" w:hAnsi="Times New Roman"/>
          <w:sz w:val="22"/>
          <w:szCs w:val="22"/>
        </w:rPr>
        <w:t xml:space="preserve">and </w:t>
      </w:r>
      <w:proofErr w:type="spellStart"/>
      <w:proofErr w:type="gramStart"/>
      <w:r w:rsidR="00E0648A" w:rsidRPr="00D01441">
        <w:rPr>
          <w:rFonts w:ascii="Times New Roman" w:hAnsi="Times New Roman"/>
          <w:sz w:val="22"/>
          <w:szCs w:val="22"/>
        </w:rPr>
        <w:t>it’s</w:t>
      </w:r>
      <w:proofErr w:type="spellEnd"/>
      <w:proofErr w:type="gramEnd"/>
      <w:r w:rsidR="00E0648A" w:rsidRPr="00D01441">
        <w:rPr>
          <w:rFonts w:ascii="Times New Roman" w:hAnsi="Times New Roman"/>
          <w:sz w:val="22"/>
          <w:szCs w:val="22"/>
        </w:rPr>
        <w:t xml:space="preserve"> effectiveness must be systematically evaluated and adjustments made as appropriate.  Responsibilities must be assigned and structure set in plac</w:t>
      </w:r>
      <w:r w:rsidR="0090282B" w:rsidRPr="00D01441">
        <w:rPr>
          <w:rFonts w:ascii="Times New Roman" w:hAnsi="Times New Roman"/>
          <w:sz w:val="22"/>
          <w:szCs w:val="22"/>
        </w:rPr>
        <w:t>e to implement</w:t>
      </w:r>
      <w:r w:rsidR="00E0648A" w:rsidRPr="00D01441">
        <w:rPr>
          <w:rFonts w:ascii="Times New Roman" w:hAnsi="Times New Roman"/>
          <w:sz w:val="22"/>
          <w:szCs w:val="22"/>
        </w:rPr>
        <w:t xml:space="preserve"> an effective plan.     </w:t>
      </w:r>
    </w:p>
    <w:p w:rsidR="00CB2D52" w:rsidRPr="00D01441" w:rsidRDefault="00CB2D52" w:rsidP="00D01441">
      <w:pPr>
        <w:ind w:left="400" w:hanging="400"/>
        <w:rPr>
          <w:rFonts w:ascii="Times New Roman" w:hAnsi="Times New Roman"/>
          <w:sz w:val="22"/>
          <w:szCs w:val="22"/>
        </w:rPr>
      </w:pPr>
    </w:p>
    <w:p w:rsidR="00E0648A" w:rsidRPr="00D01441" w:rsidRDefault="00D01441" w:rsidP="00D01441">
      <w:pPr>
        <w:ind w:left="400" w:hanging="400"/>
        <w:rPr>
          <w:rFonts w:ascii="Times New Roman" w:hAnsi="Times New Roman"/>
          <w:sz w:val="22"/>
          <w:szCs w:val="22"/>
        </w:rPr>
      </w:pPr>
      <w:r>
        <w:rPr>
          <w:rFonts w:ascii="Times New Roman" w:hAnsi="Times New Roman"/>
          <w:sz w:val="22"/>
          <w:szCs w:val="22"/>
        </w:rPr>
        <w:tab/>
      </w:r>
      <w:r w:rsidR="00501CED" w:rsidRPr="00D01441">
        <w:rPr>
          <w:rFonts w:ascii="Times New Roman" w:hAnsi="Times New Roman"/>
          <w:sz w:val="22"/>
          <w:szCs w:val="22"/>
        </w:rPr>
        <w:t xml:space="preserve">The </w:t>
      </w:r>
      <w:r w:rsidR="00C30D5B" w:rsidRPr="00D01441">
        <w:rPr>
          <w:rFonts w:ascii="Times New Roman" w:hAnsi="Times New Roman"/>
          <w:sz w:val="22"/>
          <w:szCs w:val="22"/>
        </w:rPr>
        <w:t xml:space="preserve">analysis </w:t>
      </w:r>
      <w:r w:rsidR="00061DE1" w:rsidRPr="00D01441">
        <w:rPr>
          <w:rFonts w:ascii="Times New Roman" w:hAnsi="Times New Roman"/>
          <w:sz w:val="22"/>
          <w:szCs w:val="22"/>
        </w:rPr>
        <w:t>shall</w:t>
      </w:r>
      <w:r w:rsidR="00E0648A" w:rsidRPr="00D01441">
        <w:rPr>
          <w:rFonts w:ascii="Times New Roman" w:hAnsi="Times New Roman"/>
          <w:sz w:val="22"/>
          <w:szCs w:val="22"/>
        </w:rPr>
        <w:t xml:space="preserve"> </w:t>
      </w:r>
      <w:r w:rsidR="00C30D5B" w:rsidRPr="00D01441">
        <w:rPr>
          <w:rFonts w:ascii="Times New Roman" w:hAnsi="Times New Roman"/>
          <w:sz w:val="22"/>
          <w:szCs w:val="22"/>
        </w:rPr>
        <w:t xml:space="preserve">include the direct costs (staffing, insurance, prevention) and </w:t>
      </w:r>
      <w:r w:rsidR="00E0648A" w:rsidRPr="00D01441">
        <w:rPr>
          <w:rFonts w:ascii="Times New Roman" w:hAnsi="Times New Roman"/>
          <w:sz w:val="22"/>
          <w:szCs w:val="22"/>
        </w:rPr>
        <w:t xml:space="preserve">indirect </w:t>
      </w:r>
      <w:r w:rsidR="00C30D5B" w:rsidRPr="00D01441">
        <w:rPr>
          <w:rFonts w:ascii="Times New Roman" w:hAnsi="Times New Roman"/>
          <w:sz w:val="22"/>
          <w:szCs w:val="22"/>
        </w:rPr>
        <w:t>costs (</w:t>
      </w:r>
      <w:r w:rsidR="00E0648A" w:rsidRPr="00D01441">
        <w:rPr>
          <w:rFonts w:ascii="Times New Roman" w:hAnsi="Times New Roman"/>
          <w:sz w:val="22"/>
          <w:szCs w:val="22"/>
        </w:rPr>
        <w:t>time lost from work by injured employees, damage to equipment and facilities, failu</w:t>
      </w:r>
      <w:r w:rsidR="00C30D5B" w:rsidRPr="00D01441">
        <w:rPr>
          <w:rFonts w:ascii="Times New Roman" w:hAnsi="Times New Roman"/>
          <w:sz w:val="22"/>
          <w:szCs w:val="22"/>
        </w:rPr>
        <w:t xml:space="preserve">re to provide services and </w:t>
      </w:r>
      <w:r w:rsidR="00E0648A" w:rsidRPr="00D01441">
        <w:rPr>
          <w:rFonts w:ascii="Times New Roman" w:hAnsi="Times New Roman"/>
          <w:sz w:val="22"/>
          <w:szCs w:val="22"/>
        </w:rPr>
        <w:t>loss of income</w:t>
      </w:r>
      <w:r w:rsidR="00C30D5B" w:rsidRPr="00D01441">
        <w:rPr>
          <w:rFonts w:ascii="Times New Roman" w:hAnsi="Times New Roman"/>
          <w:sz w:val="22"/>
          <w:szCs w:val="22"/>
        </w:rPr>
        <w:t>) of the agency’s risk management.</w:t>
      </w:r>
      <w:r w:rsidR="00E0648A" w:rsidRPr="00D01441">
        <w:rPr>
          <w:rFonts w:ascii="Times New Roman" w:hAnsi="Times New Roman"/>
          <w:sz w:val="22"/>
          <w:szCs w:val="22"/>
        </w:rPr>
        <w:t xml:space="preserve"> </w:t>
      </w:r>
    </w:p>
    <w:p w:rsidR="00CB2D52" w:rsidRPr="00D01441" w:rsidRDefault="00CB2D52" w:rsidP="00D01441">
      <w:pPr>
        <w:ind w:left="400" w:hanging="400"/>
        <w:rPr>
          <w:rFonts w:ascii="Times New Roman" w:hAnsi="Times New Roman"/>
          <w:sz w:val="22"/>
          <w:szCs w:val="22"/>
        </w:rPr>
      </w:pPr>
    </w:p>
    <w:p w:rsidR="00CB2D52" w:rsidRPr="00D01441" w:rsidRDefault="00D01441" w:rsidP="00D01441">
      <w:pPr>
        <w:ind w:left="400" w:hanging="400"/>
        <w:rPr>
          <w:rFonts w:ascii="Times New Roman" w:hAnsi="Times New Roman"/>
          <w:sz w:val="22"/>
          <w:szCs w:val="22"/>
        </w:rPr>
      </w:pPr>
      <w:r>
        <w:rPr>
          <w:rFonts w:ascii="Times New Roman" w:hAnsi="Times New Roman"/>
          <w:sz w:val="22"/>
          <w:szCs w:val="22"/>
        </w:rPr>
        <w:tab/>
      </w:r>
      <w:r w:rsidR="00CB2D52" w:rsidRPr="00D01441">
        <w:rPr>
          <w:rFonts w:ascii="Times New Roman" w:hAnsi="Times New Roman"/>
          <w:sz w:val="22"/>
          <w:szCs w:val="22"/>
        </w:rPr>
        <w:t>In some cases, the risk management plan and function may occur outside the park and recreation agency by a higher</w:t>
      </w:r>
      <w:r w:rsidR="007712AE" w:rsidRPr="00D01441">
        <w:rPr>
          <w:rFonts w:ascii="Times New Roman" w:hAnsi="Times New Roman"/>
          <w:sz w:val="22"/>
          <w:szCs w:val="22"/>
        </w:rPr>
        <w:t xml:space="preserve"> government</w:t>
      </w:r>
      <w:r w:rsidR="00CB2D52" w:rsidRPr="00D01441">
        <w:rPr>
          <w:rFonts w:ascii="Times New Roman" w:hAnsi="Times New Roman"/>
          <w:sz w:val="22"/>
          <w:szCs w:val="22"/>
        </w:rPr>
        <w:t xml:space="preserve"> authority.</w:t>
      </w:r>
    </w:p>
    <w:p w:rsidR="00411FA8" w:rsidRPr="00D01441" w:rsidRDefault="00411FA8" w:rsidP="00D01441">
      <w:pPr>
        <w:ind w:left="400" w:hanging="400"/>
        <w:rPr>
          <w:rFonts w:ascii="Times New Roman" w:hAnsi="Times New Roman"/>
          <w:sz w:val="22"/>
          <w:szCs w:val="22"/>
        </w:rPr>
      </w:pPr>
    </w:p>
    <w:p w:rsidR="00E0648A" w:rsidRPr="00D01441" w:rsidRDefault="00133A7F" w:rsidP="00D01441">
      <w:pPr>
        <w:ind w:left="400" w:hanging="400"/>
        <w:rPr>
          <w:rFonts w:ascii="Times New Roman" w:hAnsi="Times New Roman"/>
          <w:sz w:val="22"/>
          <w:szCs w:val="22"/>
        </w:rPr>
      </w:pPr>
      <w:proofErr w:type="gramStart"/>
      <w:r w:rsidRPr="00D01441">
        <w:rPr>
          <w:rFonts w:ascii="Times New Roman" w:hAnsi="Times New Roman"/>
          <w:i/>
          <w:sz w:val="22"/>
          <w:szCs w:val="22"/>
        </w:rPr>
        <w:t>Suggested Evidence of Compliance:</w:t>
      </w:r>
      <w:r w:rsidR="00411FA8" w:rsidRPr="00D01441">
        <w:rPr>
          <w:rFonts w:ascii="Times New Roman" w:hAnsi="Times New Roman"/>
          <w:sz w:val="22"/>
          <w:szCs w:val="22"/>
        </w:rPr>
        <w:t xml:space="preserve"> Provide the</w:t>
      </w:r>
      <w:r w:rsidR="009E1765" w:rsidRPr="00D01441">
        <w:rPr>
          <w:rFonts w:ascii="Times New Roman" w:hAnsi="Times New Roman"/>
          <w:sz w:val="22"/>
          <w:szCs w:val="22"/>
        </w:rPr>
        <w:t xml:space="preserve"> current</w:t>
      </w:r>
      <w:r w:rsidR="00411FA8" w:rsidRPr="00D01441">
        <w:rPr>
          <w:rFonts w:ascii="Times New Roman" w:hAnsi="Times New Roman"/>
          <w:sz w:val="22"/>
          <w:szCs w:val="22"/>
        </w:rPr>
        <w:t xml:space="preserve"> </w:t>
      </w:r>
      <w:r w:rsidR="00CB2D52" w:rsidRPr="00D01441">
        <w:rPr>
          <w:rFonts w:ascii="Times New Roman" w:hAnsi="Times New Roman"/>
          <w:sz w:val="22"/>
          <w:szCs w:val="22"/>
        </w:rPr>
        <w:t xml:space="preserve">risk management </w:t>
      </w:r>
      <w:r w:rsidR="00411FA8" w:rsidRPr="00D01441">
        <w:rPr>
          <w:rFonts w:ascii="Times New Roman" w:hAnsi="Times New Roman"/>
          <w:sz w:val="22"/>
          <w:szCs w:val="22"/>
        </w:rPr>
        <w:t xml:space="preserve">plan with </w:t>
      </w:r>
      <w:r w:rsidR="009E1765" w:rsidRPr="00D01441">
        <w:rPr>
          <w:rFonts w:ascii="Times New Roman" w:hAnsi="Times New Roman"/>
          <w:sz w:val="22"/>
          <w:szCs w:val="22"/>
        </w:rPr>
        <w:t>the most recent review date and approval by the proper authority.</w:t>
      </w:r>
      <w:proofErr w:type="gramEnd"/>
      <w:r w:rsidR="009E1765" w:rsidRPr="00D01441">
        <w:rPr>
          <w:rFonts w:ascii="Times New Roman" w:hAnsi="Times New Roman"/>
          <w:sz w:val="22"/>
          <w:szCs w:val="22"/>
        </w:rPr>
        <w:t xml:space="preserve">  </w:t>
      </w:r>
      <w:bookmarkEnd w:id="28"/>
      <w:bookmarkEnd w:id="29"/>
    </w:p>
    <w:p w:rsidR="00440F58" w:rsidRPr="00A8282A" w:rsidRDefault="00440F58" w:rsidP="006251B4">
      <w:pPr>
        <w:rPr>
          <w:rFonts w:ascii="Times New Roman" w:hAnsi="Times New Roman"/>
          <w:sz w:val="22"/>
          <w:szCs w:val="22"/>
        </w:rPr>
      </w:pPr>
    </w:p>
    <w:p w:rsidR="00D817E4" w:rsidRPr="00D01441" w:rsidRDefault="00D817E4" w:rsidP="006251B4">
      <w:pPr>
        <w:rPr>
          <w:rFonts w:ascii="Times New Roman" w:hAnsi="Times New Roman"/>
          <w:b/>
          <w:sz w:val="28"/>
          <w:szCs w:val="28"/>
        </w:rPr>
      </w:pPr>
      <w:r w:rsidRPr="00D01441">
        <w:rPr>
          <w:rFonts w:ascii="Times New Roman" w:hAnsi="Times New Roman"/>
          <w:b/>
          <w:sz w:val="28"/>
          <w:szCs w:val="28"/>
        </w:rPr>
        <w:t>9.1</w:t>
      </w:r>
      <w:r w:rsidR="00411FA8" w:rsidRPr="00D01441">
        <w:rPr>
          <w:rFonts w:ascii="Times New Roman" w:hAnsi="Times New Roman"/>
          <w:b/>
          <w:sz w:val="28"/>
          <w:szCs w:val="28"/>
        </w:rPr>
        <w:t>.1</w:t>
      </w:r>
      <w:r w:rsidRPr="00D01441">
        <w:rPr>
          <w:rFonts w:ascii="Times New Roman" w:hAnsi="Times New Roman"/>
          <w:b/>
          <w:sz w:val="28"/>
          <w:szCs w:val="28"/>
        </w:rPr>
        <w:tab/>
        <w:t>Statement of Policy</w:t>
      </w:r>
    </w:p>
    <w:p w:rsidR="00D817E4" w:rsidRPr="00D01441" w:rsidRDefault="00133A7F" w:rsidP="006251B4">
      <w:pPr>
        <w:rPr>
          <w:rFonts w:ascii="Times New Roman" w:hAnsi="Times New Roman"/>
          <w:b/>
          <w:sz w:val="22"/>
          <w:szCs w:val="22"/>
        </w:rPr>
      </w:pPr>
      <w:r w:rsidRPr="00D01441">
        <w:rPr>
          <w:rFonts w:ascii="Times New Roman" w:hAnsi="Times New Roman"/>
          <w:b/>
          <w:i/>
          <w:sz w:val="22"/>
          <w:szCs w:val="22"/>
        </w:rPr>
        <w:t>Standard:</w:t>
      </w:r>
      <w:r w:rsidR="00E61710" w:rsidRPr="00D01441">
        <w:rPr>
          <w:rFonts w:ascii="Times New Roman" w:hAnsi="Times New Roman"/>
          <w:b/>
          <w:sz w:val="22"/>
          <w:szCs w:val="22"/>
        </w:rPr>
        <w:t xml:space="preserve">  </w:t>
      </w:r>
      <w:r w:rsidR="00D817E4" w:rsidRPr="00D01441">
        <w:rPr>
          <w:rFonts w:ascii="Times New Roman" w:hAnsi="Times New Roman"/>
          <w:b/>
          <w:sz w:val="22"/>
          <w:szCs w:val="22"/>
        </w:rPr>
        <w:t>The</w:t>
      </w:r>
      <w:r w:rsidR="007712AE" w:rsidRPr="00D01441">
        <w:rPr>
          <w:rFonts w:ascii="Times New Roman" w:hAnsi="Times New Roman"/>
          <w:b/>
          <w:sz w:val="22"/>
          <w:szCs w:val="22"/>
        </w:rPr>
        <w:t xml:space="preserve"> agency </w:t>
      </w:r>
      <w:r w:rsidR="00D817E4" w:rsidRPr="00D01441">
        <w:rPr>
          <w:rFonts w:ascii="Times New Roman" w:hAnsi="Times New Roman"/>
          <w:b/>
          <w:sz w:val="22"/>
          <w:szCs w:val="22"/>
        </w:rPr>
        <w:t xml:space="preserve">should </w:t>
      </w:r>
      <w:r w:rsidR="007712AE" w:rsidRPr="00D01441">
        <w:rPr>
          <w:rFonts w:ascii="Times New Roman" w:hAnsi="Times New Roman"/>
          <w:b/>
          <w:sz w:val="22"/>
          <w:szCs w:val="22"/>
        </w:rPr>
        <w:t>have</w:t>
      </w:r>
      <w:r w:rsidR="00D817E4" w:rsidRPr="00D01441">
        <w:rPr>
          <w:rFonts w:ascii="Times New Roman" w:hAnsi="Times New Roman"/>
          <w:b/>
          <w:sz w:val="22"/>
          <w:szCs w:val="22"/>
        </w:rPr>
        <w:t xml:space="preserve"> a</w:t>
      </w:r>
      <w:r w:rsidR="00CB2D52" w:rsidRPr="00D01441">
        <w:rPr>
          <w:rFonts w:ascii="Times New Roman" w:hAnsi="Times New Roman"/>
          <w:b/>
          <w:sz w:val="22"/>
          <w:szCs w:val="22"/>
        </w:rPr>
        <w:t xml:space="preserve"> </w:t>
      </w:r>
      <w:r w:rsidR="00D817E4" w:rsidRPr="00D01441">
        <w:rPr>
          <w:rFonts w:ascii="Times New Roman" w:hAnsi="Times New Roman"/>
          <w:b/>
          <w:sz w:val="22"/>
          <w:szCs w:val="22"/>
        </w:rPr>
        <w:t xml:space="preserve">policy for risk management </w:t>
      </w:r>
      <w:r w:rsidR="007712AE" w:rsidRPr="00D01441">
        <w:rPr>
          <w:rFonts w:ascii="Times New Roman" w:hAnsi="Times New Roman"/>
          <w:b/>
          <w:sz w:val="22"/>
          <w:szCs w:val="22"/>
        </w:rPr>
        <w:t xml:space="preserve">that is </w:t>
      </w:r>
      <w:r w:rsidR="00D817E4" w:rsidRPr="00D01441">
        <w:rPr>
          <w:rFonts w:ascii="Times New Roman" w:hAnsi="Times New Roman"/>
          <w:b/>
          <w:sz w:val="22"/>
          <w:szCs w:val="22"/>
        </w:rPr>
        <w:t xml:space="preserve">approved by the </w:t>
      </w:r>
      <w:r w:rsidR="007712AE" w:rsidRPr="00D01441">
        <w:rPr>
          <w:rFonts w:ascii="Times New Roman" w:hAnsi="Times New Roman"/>
          <w:b/>
          <w:sz w:val="22"/>
          <w:szCs w:val="22"/>
        </w:rPr>
        <w:t>proper authority</w:t>
      </w:r>
      <w:r w:rsidR="00411FA8" w:rsidRPr="00D01441">
        <w:rPr>
          <w:rFonts w:ascii="Times New Roman" w:hAnsi="Times New Roman"/>
          <w:b/>
          <w:sz w:val="22"/>
          <w:szCs w:val="22"/>
        </w:rPr>
        <w:t>.</w:t>
      </w:r>
      <w:r w:rsidR="00D817E4" w:rsidRPr="00D01441">
        <w:rPr>
          <w:rFonts w:ascii="Times New Roman" w:hAnsi="Times New Roman"/>
          <w:b/>
          <w:sz w:val="22"/>
          <w:szCs w:val="22"/>
        </w:rPr>
        <w:t xml:space="preserve"> </w:t>
      </w:r>
    </w:p>
    <w:p w:rsidR="00D817E4" w:rsidRPr="00A8282A" w:rsidRDefault="00D817E4" w:rsidP="006251B4">
      <w:pPr>
        <w:rPr>
          <w:rFonts w:ascii="Times New Roman" w:hAnsi="Times New Roman"/>
          <w:sz w:val="22"/>
          <w:szCs w:val="22"/>
        </w:rPr>
      </w:pPr>
    </w:p>
    <w:p w:rsidR="00D817E4" w:rsidRPr="00D01441" w:rsidRDefault="00AC334D" w:rsidP="00D01441">
      <w:pPr>
        <w:ind w:left="400" w:hanging="400"/>
        <w:rPr>
          <w:rFonts w:ascii="Times New Roman" w:hAnsi="Times New Roman"/>
          <w:sz w:val="22"/>
          <w:szCs w:val="22"/>
        </w:rPr>
      </w:pPr>
      <w:r w:rsidRPr="00AC334D">
        <w:rPr>
          <w:rFonts w:ascii="Times New Roman" w:hAnsi="Times New Roman"/>
          <w:i/>
          <w:sz w:val="22"/>
          <w:szCs w:val="22"/>
        </w:rPr>
        <w:t>Commentary:</w:t>
      </w:r>
      <w:r w:rsidR="00D817E4" w:rsidRPr="00D01441">
        <w:rPr>
          <w:rFonts w:ascii="Times New Roman" w:hAnsi="Times New Roman"/>
          <w:sz w:val="22"/>
          <w:szCs w:val="22"/>
        </w:rPr>
        <w:t xml:space="preserve">  The policy entity </w:t>
      </w:r>
      <w:r w:rsidR="007712AE" w:rsidRPr="00D01441">
        <w:rPr>
          <w:rFonts w:ascii="Times New Roman" w:hAnsi="Times New Roman"/>
          <w:sz w:val="22"/>
          <w:szCs w:val="22"/>
        </w:rPr>
        <w:t xml:space="preserve">for the agency </w:t>
      </w:r>
      <w:r w:rsidR="00D817E4" w:rsidRPr="00D01441">
        <w:rPr>
          <w:rFonts w:ascii="Times New Roman" w:hAnsi="Times New Roman"/>
          <w:sz w:val="22"/>
          <w:szCs w:val="22"/>
        </w:rPr>
        <w:t>must set the direction and give appropriate authority for implementing operational practices and procedures</w:t>
      </w:r>
      <w:r w:rsidR="00411FA8" w:rsidRPr="00D01441">
        <w:rPr>
          <w:rFonts w:ascii="Times New Roman" w:hAnsi="Times New Roman"/>
          <w:sz w:val="22"/>
          <w:szCs w:val="22"/>
        </w:rPr>
        <w:t xml:space="preserve"> for </w:t>
      </w:r>
      <w:r w:rsidR="007712AE" w:rsidRPr="00D01441">
        <w:rPr>
          <w:rFonts w:ascii="Times New Roman" w:hAnsi="Times New Roman"/>
          <w:sz w:val="22"/>
          <w:szCs w:val="22"/>
        </w:rPr>
        <w:t xml:space="preserve">the </w:t>
      </w:r>
      <w:r w:rsidR="00411FA8" w:rsidRPr="00D01441">
        <w:rPr>
          <w:rFonts w:ascii="Times New Roman" w:hAnsi="Times New Roman"/>
          <w:sz w:val="22"/>
          <w:szCs w:val="22"/>
        </w:rPr>
        <w:t>parks and recreation</w:t>
      </w:r>
      <w:r w:rsidR="007712AE" w:rsidRPr="00D01441">
        <w:rPr>
          <w:rFonts w:ascii="Times New Roman" w:hAnsi="Times New Roman"/>
          <w:sz w:val="22"/>
          <w:szCs w:val="22"/>
        </w:rPr>
        <w:t xml:space="preserve"> agency</w:t>
      </w:r>
      <w:r w:rsidR="00411FA8" w:rsidRPr="00D01441">
        <w:rPr>
          <w:rFonts w:ascii="Times New Roman" w:hAnsi="Times New Roman"/>
          <w:sz w:val="22"/>
          <w:szCs w:val="22"/>
        </w:rPr>
        <w:t xml:space="preserve">.  </w:t>
      </w:r>
      <w:r w:rsidR="00D817E4" w:rsidRPr="00D01441">
        <w:rPr>
          <w:rFonts w:ascii="Times New Roman" w:hAnsi="Times New Roman"/>
          <w:sz w:val="22"/>
          <w:szCs w:val="22"/>
        </w:rPr>
        <w:t xml:space="preserve"> </w:t>
      </w:r>
    </w:p>
    <w:p w:rsidR="00D817E4" w:rsidRPr="00D01441" w:rsidRDefault="00D817E4" w:rsidP="00D01441">
      <w:pPr>
        <w:ind w:left="400" w:hanging="400"/>
        <w:rPr>
          <w:rFonts w:ascii="Times New Roman" w:hAnsi="Times New Roman"/>
          <w:sz w:val="22"/>
          <w:szCs w:val="22"/>
        </w:rPr>
      </w:pPr>
    </w:p>
    <w:p w:rsidR="00A93409" w:rsidRDefault="0073261A" w:rsidP="00A93409">
      <w:pPr>
        <w:rPr>
          <w:rFonts w:ascii="Times New Roman" w:hAnsi="Times New Roman"/>
          <w:sz w:val="22"/>
          <w:szCs w:val="22"/>
        </w:rPr>
      </w:pPr>
      <w:r w:rsidRPr="0073261A">
        <w:rPr>
          <w:rFonts w:ascii="Times New Roman" w:hAnsi="Times New Roman"/>
          <w:i/>
          <w:sz w:val="22"/>
          <w:szCs w:val="22"/>
        </w:rPr>
        <w:t>Comment for Department of Defense (</w:t>
      </w:r>
      <w:proofErr w:type="spellStart"/>
      <w:proofErr w:type="gramStart"/>
      <w:r w:rsidRPr="0073261A">
        <w:rPr>
          <w:rFonts w:ascii="Times New Roman" w:hAnsi="Times New Roman"/>
          <w:i/>
          <w:sz w:val="22"/>
          <w:szCs w:val="22"/>
        </w:rPr>
        <w:t>DoD</w:t>
      </w:r>
      <w:proofErr w:type="spellEnd"/>
      <w:proofErr w:type="gramEnd"/>
      <w:r w:rsidRPr="0073261A">
        <w:rPr>
          <w:rFonts w:ascii="Times New Roman" w:hAnsi="Times New Roman"/>
          <w:i/>
          <w:sz w:val="22"/>
          <w:szCs w:val="22"/>
        </w:rPr>
        <w:t xml:space="preserve">) Agencies:  </w:t>
      </w:r>
      <w:r w:rsidRPr="0073261A">
        <w:rPr>
          <w:rFonts w:ascii="Times New Roman" w:hAnsi="Times New Roman"/>
          <w:sz w:val="22"/>
          <w:szCs w:val="22"/>
        </w:rPr>
        <w:t xml:space="preserve">MWR risk management policy is found in </w:t>
      </w:r>
      <w:proofErr w:type="spellStart"/>
      <w:r w:rsidRPr="0073261A">
        <w:rPr>
          <w:rFonts w:ascii="Times New Roman" w:hAnsi="Times New Roman"/>
          <w:sz w:val="22"/>
          <w:szCs w:val="22"/>
        </w:rPr>
        <w:t>DoDI</w:t>
      </w:r>
      <w:proofErr w:type="spellEnd"/>
      <w:r w:rsidRPr="0073261A">
        <w:rPr>
          <w:rFonts w:ascii="Times New Roman" w:hAnsi="Times New Roman"/>
          <w:sz w:val="22"/>
          <w:szCs w:val="22"/>
        </w:rPr>
        <w:t xml:space="preserve"> </w:t>
      </w:r>
    </w:p>
    <w:p w:rsidR="0073261A" w:rsidRPr="0073261A" w:rsidRDefault="0073261A" w:rsidP="00A93409">
      <w:pPr>
        <w:ind w:left="400"/>
        <w:rPr>
          <w:rFonts w:ascii="Times New Roman" w:hAnsi="Times New Roman"/>
          <w:sz w:val="22"/>
          <w:szCs w:val="22"/>
        </w:rPr>
      </w:pPr>
      <w:r w:rsidRPr="0073261A">
        <w:rPr>
          <w:rFonts w:ascii="Times New Roman" w:hAnsi="Times New Roman"/>
          <w:sz w:val="22"/>
          <w:szCs w:val="22"/>
        </w:rPr>
        <w:t xml:space="preserve">1015.15 </w:t>
      </w:r>
      <w:proofErr w:type="gramStart"/>
      <w:r w:rsidRPr="0073261A">
        <w:rPr>
          <w:rFonts w:ascii="Times New Roman" w:hAnsi="Times New Roman"/>
          <w:sz w:val="22"/>
          <w:szCs w:val="22"/>
        </w:rPr>
        <w:t>and</w:t>
      </w:r>
      <w:proofErr w:type="gramEnd"/>
      <w:r w:rsidRPr="0073261A">
        <w:rPr>
          <w:rFonts w:ascii="Times New Roman" w:hAnsi="Times New Roman"/>
          <w:sz w:val="22"/>
          <w:szCs w:val="22"/>
        </w:rPr>
        <w:t xml:space="preserve"> Military Service implementing policies.  Risk management is the responsibility of the leader of every program.  Risk management must be integrated into event planning.</w:t>
      </w:r>
    </w:p>
    <w:p w:rsidR="0073261A" w:rsidRDefault="0073261A" w:rsidP="00D01441">
      <w:pPr>
        <w:ind w:left="400" w:hanging="400"/>
        <w:rPr>
          <w:rFonts w:ascii="Times New Roman" w:hAnsi="Times New Roman"/>
          <w:i/>
          <w:sz w:val="22"/>
          <w:szCs w:val="22"/>
        </w:rPr>
      </w:pPr>
    </w:p>
    <w:p w:rsidR="00D817E4" w:rsidRPr="00D01441" w:rsidRDefault="00133A7F" w:rsidP="00D01441">
      <w:pPr>
        <w:ind w:left="400" w:hanging="400"/>
        <w:rPr>
          <w:rFonts w:ascii="Times New Roman" w:hAnsi="Times New Roman"/>
          <w:sz w:val="22"/>
          <w:szCs w:val="22"/>
        </w:rPr>
      </w:pPr>
      <w:proofErr w:type="gramStart"/>
      <w:r w:rsidRPr="00D01441">
        <w:rPr>
          <w:rFonts w:ascii="Times New Roman" w:hAnsi="Times New Roman"/>
          <w:i/>
          <w:sz w:val="22"/>
          <w:szCs w:val="22"/>
        </w:rPr>
        <w:t>Suggested Evidence of Compliance:</w:t>
      </w:r>
      <w:r w:rsidR="00D817E4" w:rsidRPr="00D01441">
        <w:rPr>
          <w:rFonts w:ascii="Times New Roman" w:hAnsi="Times New Roman"/>
          <w:sz w:val="22"/>
          <w:szCs w:val="22"/>
        </w:rPr>
        <w:t xml:space="preserve"> Provide </w:t>
      </w:r>
      <w:r w:rsidR="00095714" w:rsidRPr="00D01441">
        <w:rPr>
          <w:rFonts w:ascii="Times New Roman" w:hAnsi="Times New Roman"/>
          <w:sz w:val="22"/>
          <w:szCs w:val="22"/>
        </w:rPr>
        <w:t xml:space="preserve">the </w:t>
      </w:r>
      <w:r w:rsidR="007712AE" w:rsidRPr="00D01441">
        <w:rPr>
          <w:rFonts w:ascii="Times New Roman" w:hAnsi="Times New Roman"/>
          <w:sz w:val="22"/>
          <w:szCs w:val="22"/>
        </w:rPr>
        <w:t xml:space="preserve">risk management </w:t>
      </w:r>
      <w:r w:rsidR="00D817E4" w:rsidRPr="00D01441">
        <w:rPr>
          <w:rFonts w:ascii="Times New Roman" w:hAnsi="Times New Roman"/>
          <w:sz w:val="22"/>
          <w:szCs w:val="22"/>
        </w:rPr>
        <w:t xml:space="preserve">policy </w:t>
      </w:r>
      <w:r w:rsidR="007712AE" w:rsidRPr="00D01441">
        <w:rPr>
          <w:rFonts w:ascii="Times New Roman" w:hAnsi="Times New Roman"/>
          <w:sz w:val="22"/>
          <w:szCs w:val="22"/>
        </w:rPr>
        <w:t xml:space="preserve">including indication of </w:t>
      </w:r>
      <w:r w:rsidR="00411FA8" w:rsidRPr="00D01441">
        <w:rPr>
          <w:rFonts w:ascii="Times New Roman" w:hAnsi="Times New Roman"/>
          <w:sz w:val="22"/>
          <w:szCs w:val="22"/>
        </w:rPr>
        <w:t>approv</w:t>
      </w:r>
      <w:r w:rsidR="007712AE" w:rsidRPr="00D01441">
        <w:rPr>
          <w:rFonts w:ascii="Times New Roman" w:hAnsi="Times New Roman"/>
          <w:sz w:val="22"/>
          <w:szCs w:val="22"/>
        </w:rPr>
        <w:t>al</w:t>
      </w:r>
      <w:r w:rsidR="00411FA8" w:rsidRPr="00D01441">
        <w:rPr>
          <w:rFonts w:ascii="Times New Roman" w:hAnsi="Times New Roman"/>
          <w:sz w:val="22"/>
          <w:szCs w:val="22"/>
        </w:rPr>
        <w:t xml:space="preserve"> by the proper authority.</w:t>
      </w:r>
      <w:proofErr w:type="gramEnd"/>
      <w:r w:rsidR="00411FA8" w:rsidRPr="00D01441">
        <w:rPr>
          <w:rFonts w:ascii="Times New Roman" w:hAnsi="Times New Roman"/>
          <w:sz w:val="22"/>
          <w:szCs w:val="22"/>
        </w:rPr>
        <w:t xml:space="preserve">  </w:t>
      </w:r>
    </w:p>
    <w:p w:rsidR="00440F58" w:rsidRDefault="00440F58" w:rsidP="006251B4">
      <w:pPr>
        <w:rPr>
          <w:rFonts w:ascii="Times New Roman" w:hAnsi="Times New Roman"/>
          <w:sz w:val="22"/>
          <w:szCs w:val="22"/>
        </w:rPr>
      </w:pPr>
    </w:p>
    <w:p w:rsidR="0008169B" w:rsidRPr="00A8282A" w:rsidRDefault="0008169B" w:rsidP="006251B4">
      <w:pPr>
        <w:rPr>
          <w:rFonts w:ascii="Times New Roman" w:hAnsi="Times New Roman"/>
          <w:sz w:val="22"/>
          <w:szCs w:val="22"/>
        </w:rPr>
      </w:pPr>
    </w:p>
    <w:p w:rsidR="00527683" w:rsidRPr="00D01441" w:rsidRDefault="00F21348" w:rsidP="006251B4">
      <w:pPr>
        <w:rPr>
          <w:rFonts w:ascii="Times New Roman" w:hAnsi="Times New Roman"/>
          <w:b/>
          <w:sz w:val="28"/>
          <w:szCs w:val="28"/>
        </w:rPr>
      </w:pPr>
      <w:r>
        <w:rPr>
          <w:rFonts w:ascii="Times New Roman" w:hAnsi="Times New Roman"/>
          <w:b/>
          <w:sz w:val="28"/>
          <w:szCs w:val="28"/>
        </w:rPr>
        <w:br w:type="page"/>
      </w:r>
      <w:r w:rsidR="00D5062E" w:rsidRPr="00D01441">
        <w:rPr>
          <w:rFonts w:ascii="Times New Roman" w:hAnsi="Times New Roman"/>
          <w:b/>
          <w:sz w:val="28"/>
          <w:szCs w:val="28"/>
        </w:rPr>
        <w:lastRenderedPageBreak/>
        <w:t>9.1.2</w:t>
      </w:r>
      <w:r w:rsidR="0083596A" w:rsidRPr="00D01441">
        <w:rPr>
          <w:rFonts w:ascii="Times New Roman" w:hAnsi="Times New Roman"/>
          <w:b/>
          <w:sz w:val="28"/>
          <w:szCs w:val="28"/>
        </w:rPr>
        <w:tab/>
      </w:r>
      <w:r w:rsidR="00840B72" w:rsidRPr="00D01441">
        <w:rPr>
          <w:rFonts w:ascii="Times New Roman" w:hAnsi="Times New Roman"/>
          <w:b/>
          <w:sz w:val="28"/>
          <w:szCs w:val="28"/>
        </w:rPr>
        <w:t>Risk Management Operations Manual</w:t>
      </w:r>
    </w:p>
    <w:p w:rsidR="00840B72" w:rsidRPr="00D01441" w:rsidRDefault="00133A7F" w:rsidP="006251B4">
      <w:pPr>
        <w:rPr>
          <w:rFonts w:ascii="Times New Roman" w:hAnsi="Times New Roman"/>
          <w:b/>
          <w:sz w:val="22"/>
          <w:szCs w:val="22"/>
        </w:rPr>
      </w:pPr>
      <w:r w:rsidRPr="00D01441">
        <w:rPr>
          <w:rFonts w:ascii="Times New Roman" w:hAnsi="Times New Roman"/>
          <w:b/>
          <w:i/>
          <w:sz w:val="22"/>
          <w:szCs w:val="22"/>
        </w:rPr>
        <w:t>Standard:</w:t>
      </w:r>
      <w:r w:rsidR="00E61710" w:rsidRPr="00D01441">
        <w:rPr>
          <w:rFonts w:ascii="Times New Roman" w:hAnsi="Times New Roman"/>
          <w:b/>
          <w:sz w:val="22"/>
          <w:szCs w:val="22"/>
        </w:rPr>
        <w:t xml:space="preserve">  </w:t>
      </w:r>
      <w:r w:rsidR="00840B72" w:rsidRPr="00D01441">
        <w:rPr>
          <w:rFonts w:ascii="Times New Roman" w:hAnsi="Times New Roman"/>
          <w:b/>
          <w:sz w:val="22"/>
          <w:szCs w:val="22"/>
        </w:rPr>
        <w:t>There should be a manual</w:t>
      </w:r>
      <w:r w:rsidR="0098547C" w:rsidRPr="00D01441">
        <w:rPr>
          <w:rFonts w:ascii="Times New Roman" w:hAnsi="Times New Roman"/>
          <w:b/>
          <w:sz w:val="22"/>
          <w:szCs w:val="22"/>
        </w:rPr>
        <w:t>(s)</w:t>
      </w:r>
      <w:r w:rsidR="00840B72" w:rsidRPr="00D01441">
        <w:rPr>
          <w:rFonts w:ascii="Times New Roman" w:hAnsi="Times New Roman"/>
          <w:b/>
          <w:sz w:val="22"/>
          <w:szCs w:val="22"/>
        </w:rPr>
        <w:t xml:space="preserve"> of operating procedures for carrying out the risk management plan</w:t>
      </w:r>
      <w:r w:rsidR="00FE0AE7" w:rsidRPr="00D01441">
        <w:rPr>
          <w:rFonts w:ascii="Times New Roman" w:hAnsi="Times New Roman"/>
          <w:b/>
          <w:sz w:val="22"/>
          <w:szCs w:val="22"/>
        </w:rPr>
        <w:t>, accessible to all agency personnel.</w:t>
      </w:r>
    </w:p>
    <w:p w:rsidR="00840B72" w:rsidRPr="00A8282A" w:rsidRDefault="00840B72" w:rsidP="006251B4">
      <w:pPr>
        <w:rPr>
          <w:rFonts w:ascii="Times New Roman" w:hAnsi="Times New Roman"/>
          <w:sz w:val="22"/>
          <w:szCs w:val="22"/>
        </w:rPr>
      </w:pPr>
    </w:p>
    <w:p w:rsidR="00840B72" w:rsidRPr="00D01441" w:rsidRDefault="00AC334D" w:rsidP="00D01441">
      <w:pPr>
        <w:ind w:left="400" w:hanging="400"/>
        <w:rPr>
          <w:rFonts w:ascii="Times New Roman" w:hAnsi="Times New Roman"/>
          <w:sz w:val="22"/>
          <w:szCs w:val="22"/>
        </w:rPr>
      </w:pPr>
      <w:r w:rsidRPr="00AC334D">
        <w:rPr>
          <w:rFonts w:ascii="Times New Roman" w:hAnsi="Times New Roman"/>
          <w:i/>
          <w:sz w:val="22"/>
          <w:szCs w:val="22"/>
        </w:rPr>
        <w:t>Commentary:</w:t>
      </w:r>
      <w:r w:rsidR="00840B72" w:rsidRPr="00D01441">
        <w:rPr>
          <w:rFonts w:ascii="Times New Roman" w:hAnsi="Times New Roman"/>
          <w:sz w:val="22"/>
          <w:szCs w:val="22"/>
        </w:rPr>
        <w:t xml:space="preserve">  Specific implementation procedures are important element in a</w:t>
      </w:r>
      <w:r w:rsidR="00E164AC" w:rsidRPr="00D01441">
        <w:rPr>
          <w:rFonts w:ascii="Times New Roman" w:hAnsi="Times New Roman"/>
          <w:sz w:val="22"/>
          <w:szCs w:val="22"/>
        </w:rPr>
        <w:t xml:space="preserve"> risk management plan. </w:t>
      </w:r>
      <w:r w:rsidR="00840B72" w:rsidRPr="00D01441">
        <w:rPr>
          <w:rFonts w:ascii="Times New Roman" w:hAnsi="Times New Roman"/>
          <w:sz w:val="22"/>
          <w:szCs w:val="22"/>
        </w:rPr>
        <w:t xml:space="preserve">Guidelines for </w:t>
      </w:r>
      <w:r w:rsidR="0098547C" w:rsidRPr="00D01441">
        <w:rPr>
          <w:rFonts w:ascii="Times New Roman" w:hAnsi="Times New Roman"/>
          <w:sz w:val="22"/>
          <w:szCs w:val="22"/>
        </w:rPr>
        <w:t xml:space="preserve">implementation of </w:t>
      </w:r>
      <w:r w:rsidR="00840B72" w:rsidRPr="00D01441">
        <w:rPr>
          <w:rFonts w:ascii="Times New Roman" w:hAnsi="Times New Roman"/>
          <w:sz w:val="22"/>
          <w:szCs w:val="22"/>
        </w:rPr>
        <w:t xml:space="preserve">the procedures should be put together into a risk management manual to provide an authoritative guide and immediately available reference for all levels of employees.  Not all employees need a full copy of the manual, but it should be available, </w:t>
      </w:r>
      <w:r w:rsidR="00E164AC" w:rsidRPr="00D01441">
        <w:rPr>
          <w:rFonts w:ascii="Times New Roman" w:hAnsi="Times New Roman"/>
          <w:sz w:val="22"/>
          <w:szCs w:val="22"/>
        </w:rPr>
        <w:t>and pertinent aspects</w:t>
      </w:r>
      <w:r w:rsidR="00840B72" w:rsidRPr="00D01441">
        <w:rPr>
          <w:rFonts w:ascii="Times New Roman" w:hAnsi="Times New Roman"/>
          <w:sz w:val="22"/>
          <w:szCs w:val="22"/>
        </w:rPr>
        <w:t xml:space="preserve"> should be given to the employees in accord with their responsibilities.  </w:t>
      </w:r>
    </w:p>
    <w:p w:rsidR="00840B72" w:rsidRPr="00D01441" w:rsidRDefault="00840B72" w:rsidP="00D01441">
      <w:pPr>
        <w:ind w:left="400" w:hanging="400"/>
        <w:rPr>
          <w:rFonts w:ascii="Times New Roman" w:hAnsi="Times New Roman"/>
          <w:sz w:val="22"/>
          <w:szCs w:val="22"/>
        </w:rPr>
      </w:pPr>
    </w:p>
    <w:p w:rsidR="00840B72" w:rsidRPr="00D01441" w:rsidRDefault="00D01441" w:rsidP="00D01441">
      <w:pPr>
        <w:ind w:left="400" w:hanging="400"/>
        <w:rPr>
          <w:rFonts w:ascii="Times New Roman" w:hAnsi="Times New Roman"/>
          <w:sz w:val="22"/>
          <w:szCs w:val="22"/>
        </w:rPr>
      </w:pPr>
      <w:r>
        <w:rPr>
          <w:rFonts w:ascii="Times New Roman" w:hAnsi="Times New Roman"/>
          <w:sz w:val="22"/>
          <w:szCs w:val="22"/>
        </w:rPr>
        <w:tab/>
      </w:r>
      <w:r w:rsidR="00840B72" w:rsidRPr="00D01441">
        <w:rPr>
          <w:rFonts w:ascii="Times New Roman" w:hAnsi="Times New Roman"/>
          <w:sz w:val="22"/>
          <w:szCs w:val="22"/>
        </w:rPr>
        <w:t xml:space="preserve">Particular attention should be given to </w:t>
      </w:r>
      <w:r w:rsidR="00FB60C6" w:rsidRPr="00D01441">
        <w:rPr>
          <w:rFonts w:ascii="Times New Roman" w:hAnsi="Times New Roman"/>
          <w:sz w:val="22"/>
          <w:szCs w:val="22"/>
        </w:rPr>
        <w:t xml:space="preserve">national, state and local </w:t>
      </w:r>
      <w:r w:rsidR="00840B72" w:rsidRPr="00D01441">
        <w:rPr>
          <w:rFonts w:ascii="Times New Roman" w:hAnsi="Times New Roman"/>
          <w:sz w:val="22"/>
          <w:szCs w:val="22"/>
        </w:rPr>
        <w:t xml:space="preserve">emergency plans </w:t>
      </w:r>
      <w:r w:rsidR="005D3C48" w:rsidRPr="00D01441">
        <w:rPr>
          <w:rFonts w:ascii="Times New Roman" w:hAnsi="Times New Roman"/>
          <w:sz w:val="22"/>
          <w:szCs w:val="22"/>
        </w:rPr>
        <w:t xml:space="preserve">and procedures directed toward </w:t>
      </w:r>
      <w:r w:rsidR="00840B72" w:rsidRPr="00D01441">
        <w:rPr>
          <w:rFonts w:ascii="Times New Roman" w:hAnsi="Times New Roman"/>
          <w:sz w:val="22"/>
          <w:szCs w:val="22"/>
        </w:rPr>
        <w:t xml:space="preserve">large-scale natural disasters, such as earthquakes, tornadoes, hurricanes, forest fires, and floods, and include evacuation procedures, inventory and location of equipment and materials, displacement plans for facility residents and activities, and psychological aid for staff affected by emergency, </w:t>
      </w:r>
      <w:r w:rsidR="00DD4C8C" w:rsidRPr="00D01441">
        <w:rPr>
          <w:rFonts w:ascii="Times New Roman" w:hAnsi="Times New Roman"/>
          <w:sz w:val="22"/>
          <w:szCs w:val="22"/>
        </w:rPr>
        <w:t>etc</w:t>
      </w:r>
      <w:r w:rsidR="00840B72" w:rsidRPr="00D01441">
        <w:rPr>
          <w:rFonts w:ascii="Times New Roman" w:hAnsi="Times New Roman"/>
          <w:sz w:val="22"/>
          <w:szCs w:val="22"/>
        </w:rPr>
        <w:t xml:space="preserve">.  Plans also should be prepared for civil disturbances, as well as </w:t>
      </w:r>
      <w:r w:rsidR="00DD4C8C" w:rsidRPr="00D01441">
        <w:rPr>
          <w:rFonts w:ascii="Times New Roman" w:hAnsi="Times New Roman"/>
          <w:sz w:val="22"/>
          <w:szCs w:val="22"/>
        </w:rPr>
        <w:t>e</w:t>
      </w:r>
      <w:r w:rsidR="00840B72" w:rsidRPr="00D01441">
        <w:rPr>
          <w:rFonts w:ascii="Times New Roman" w:hAnsi="Times New Roman"/>
          <w:sz w:val="22"/>
          <w:szCs w:val="22"/>
        </w:rPr>
        <w:t xml:space="preserve">mergency care both for special events with a large number of </w:t>
      </w:r>
      <w:r w:rsidR="00DD4C8C" w:rsidRPr="00D01441">
        <w:rPr>
          <w:rFonts w:ascii="Times New Roman" w:hAnsi="Times New Roman"/>
          <w:sz w:val="22"/>
          <w:szCs w:val="22"/>
        </w:rPr>
        <w:t>attendees</w:t>
      </w:r>
      <w:r w:rsidR="00840B72" w:rsidRPr="00D01441">
        <w:rPr>
          <w:rFonts w:ascii="Times New Roman" w:hAnsi="Times New Roman"/>
          <w:sz w:val="22"/>
          <w:szCs w:val="22"/>
        </w:rPr>
        <w:t xml:space="preserve"> and for on-going activity in the parks and recreational facilities.  Special cooperative arrangements should be made with other public departments and agencies, private contractors, and community organizations.  </w:t>
      </w:r>
    </w:p>
    <w:p w:rsidR="00440F58" w:rsidRPr="00D01441" w:rsidRDefault="00440F58" w:rsidP="00D01441">
      <w:pPr>
        <w:ind w:left="400" w:hanging="400"/>
        <w:rPr>
          <w:rFonts w:ascii="Times New Roman" w:hAnsi="Times New Roman"/>
          <w:sz w:val="22"/>
          <w:szCs w:val="22"/>
        </w:rPr>
      </w:pPr>
    </w:p>
    <w:p w:rsidR="00840B72" w:rsidRPr="00D01441" w:rsidRDefault="00133A7F" w:rsidP="00D01441">
      <w:pPr>
        <w:ind w:left="400" w:hanging="400"/>
        <w:rPr>
          <w:rFonts w:ascii="Times New Roman" w:hAnsi="Times New Roman"/>
          <w:sz w:val="22"/>
          <w:szCs w:val="22"/>
        </w:rPr>
      </w:pPr>
      <w:proofErr w:type="gramStart"/>
      <w:r w:rsidRPr="00D01441">
        <w:rPr>
          <w:rFonts w:ascii="Times New Roman" w:hAnsi="Times New Roman"/>
          <w:i/>
          <w:sz w:val="22"/>
          <w:szCs w:val="22"/>
        </w:rPr>
        <w:t>Suggested Evidence of Compliance:</w:t>
      </w:r>
      <w:r w:rsidR="007345F6">
        <w:rPr>
          <w:rFonts w:ascii="Times New Roman" w:hAnsi="Times New Roman"/>
          <w:sz w:val="22"/>
          <w:szCs w:val="22"/>
        </w:rPr>
        <w:t xml:space="preserve"> </w:t>
      </w:r>
      <w:r w:rsidR="00840B72" w:rsidRPr="00D01441">
        <w:rPr>
          <w:rFonts w:ascii="Times New Roman" w:hAnsi="Times New Roman"/>
          <w:sz w:val="22"/>
          <w:szCs w:val="22"/>
        </w:rPr>
        <w:t xml:space="preserve">Provide </w:t>
      </w:r>
      <w:r w:rsidR="00DD4C8C" w:rsidRPr="00D01441">
        <w:rPr>
          <w:rFonts w:ascii="Times New Roman" w:hAnsi="Times New Roman"/>
          <w:sz w:val="22"/>
          <w:szCs w:val="22"/>
        </w:rPr>
        <w:t xml:space="preserve">the risk management operations </w:t>
      </w:r>
      <w:r w:rsidR="00840B72" w:rsidRPr="00D01441">
        <w:rPr>
          <w:rFonts w:ascii="Times New Roman" w:hAnsi="Times New Roman"/>
          <w:sz w:val="22"/>
          <w:szCs w:val="22"/>
        </w:rPr>
        <w:t xml:space="preserve">manual and </w:t>
      </w:r>
      <w:r w:rsidR="00DD4C8C" w:rsidRPr="00D01441">
        <w:rPr>
          <w:rFonts w:ascii="Times New Roman" w:hAnsi="Times New Roman"/>
          <w:sz w:val="22"/>
          <w:szCs w:val="22"/>
        </w:rPr>
        <w:t xml:space="preserve">demonstrate how employees </w:t>
      </w:r>
      <w:r w:rsidR="003A6010" w:rsidRPr="00D01441">
        <w:rPr>
          <w:rFonts w:ascii="Times New Roman" w:hAnsi="Times New Roman"/>
          <w:sz w:val="22"/>
          <w:szCs w:val="22"/>
        </w:rPr>
        <w:t>of all levels are made aware of the aspects pertinent to their responsibilities</w:t>
      </w:r>
      <w:r w:rsidR="00FB60C6" w:rsidRPr="00D01441">
        <w:rPr>
          <w:rFonts w:ascii="Times New Roman" w:hAnsi="Times New Roman"/>
          <w:sz w:val="22"/>
          <w:szCs w:val="22"/>
        </w:rPr>
        <w:t>.</w:t>
      </w:r>
      <w:proofErr w:type="gramEnd"/>
    </w:p>
    <w:p w:rsidR="009F3F2E" w:rsidRDefault="009F3F2E" w:rsidP="006251B4">
      <w:pPr>
        <w:rPr>
          <w:rFonts w:ascii="Times New Roman" w:hAnsi="Times New Roman"/>
          <w:sz w:val="22"/>
          <w:szCs w:val="22"/>
        </w:rPr>
      </w:pPr>
    </w:p>
    <w:p w:rsidR="009B1828" w:rsidRPr="006F5EEB" w:rsidRDefault="00D5062E" w:rsidP="006251B4">
      <w:pPr>
        <w:rPr>
          <w:rFonts w:ascii="Times New Roman" w:hAnsi="Times New Roman"/>
          <w:b/>
          <w:sz w:val="28"/>
          <w:szCs w:val="28"/>
        </w:rPr>
      </w:pPr>
      <w:r w:rsidRPr="006F5EEB">
        <w:rPr>
          <w:rFonts w:ascii="Times New Roman" w:hAnsi="Times New Roman"/>
          <w:b/>
          <w:sz w:val="28"/>
          <w:szCs w:val="28"/>
        </w:rPr>
        <w:t>9.1.2</w:t>
      </w:r>
      <w:r w:rsidR="006F5EEB">
        <w:rPr>
          <w:rFonts w:ascii="Times New Roman" w:hAnsi="Times New Roman"/>
          <w:b/>
          <w:sz w:val="28"/>
          <w:szCs w:val="28"/>
        </w:rPr>
        <w:t>.1</w:t>
      </w:r>
      <w:r w:rsidR="003739BC">
        <w:rPr>
          <w:rFonts w:ascii="Times New Roman" w:hAnsi="Times New Roman"/>
          <w:b/>
          <w:sz w:val="28"/>
          <w:szCs w:val="28"/>
        </w:rPr>
        <w:tab/>
      </w:r>
      <w:r w:rsidR="006F5EEB">
        <w:rPr>
          <w:rFonts w:ascii="Times New Roman" w:hAnsi="Times New Roman"/>
          <w:b/>
          <w:sz w:val="28"/>
          <w:szCs w:val="28"/>
        </w:rPr>
        <w:tab/>
      </w:r>
      <w:r w:rsidR="009B1828" w:rsidRPr="006F5EEB">
        <w:rPr>
          <w:rFonts w:ascii="Times New Roman" w:hAnsi="Times New Roman"/>
          <w:b/>
          <w:sz w:val="28"/>
          <w:szCs w:val="28"/>
        </w:rPr>
        <w:t>Accident and Incident Reports</w:t>
      </w:r>
    </w:p>
    <w:p w:rsidR="009B1828" w:rsidRPr="00D01441" w:rsidRDefault="00133A7F" w:rsidP="006251B4">
      <w:pPr>
        <w:rPr>
          <w:rFonts w:ascii="Times New Roman" w:hAnsi="Times New Roman"/>
          <w:b/>
          <w:sz w:val="22"/>
          <w:szCs w:val="22"/>
        </w:rPr>
      </w:pPr>
      <w:r w:rsidRPr="00D01441">
        <w:rPr>
          <w:rFonts w:ascii="Times New Roman" w:hAnsi="Times New Roman"/>
          <w:b/>
          <w:i/>
          <w:sz w:val="22"/>
          <w:szCs w:val="22"/>
        </w:rPr>
        <w:t>Standard:</w:t>
      </w:r>
      <w:r w:rsidR="00E61710" w:rsidRPr="00D01441">
        <w:rPr>
          <w:rFonts w:ascii="Times New Roman" w:hAnsi="Times New Roman"/>
          <w:b/>
          <w:sz w:val="22"/>
          <w:szCs w:val="22"/>
        </w:rPr>
        <w:t xml:space="preserve">  </w:t>
      </w:r>
      <w:r w:rsidR="009B1828" w:rsidRPr="00D01441">
        <w:rPr>
          <w:rFonts w:ascii="Times New Roman" w:hAnsi="Times New Roman"/>
          <w:b/>
          <w:sz w:val="22"/>
          <w:szCs w:val="22"/>
        </w:rPr>
        <w:t xml:space="preserve">There should be </w:t>
      </w:r>
      <w:r w:rsidR="00FD3E15" w:rsidRPr="00D01441">
        <w:rPr>
          <w:rFonts w:ascii="Times New Roman" w:hAnsi="Times New Roman"/>
          <w:b/>
          <w:sz w:val="22"/>
          <w:szCs w:val="22"/>
        </w:rPr>
        <w:t xml:space="preserve">established </w:t>
      </w:r>
      <w:r w:rsidR="009B1828" w:rsidRPr="00D01441">
        <w:rPr>
          <w:rFonts w:ascii="Times New Roman" w:hAnsi="Times New Roman"/>
          <w:b/>
          <w:sz w:val="22"/>
          <w:szCs w:val="22"/>
        </w:rPr>
        <w:t>procedures for accident and inciden</w:t>
      </w:r>
      <w:r w:rsidR="00D5062E" w:rsidRPr="00D01441">
        <w:rPr>
          <w:rFonts w:ascii="Times New Roman" w:hAnsi="Times New Roman"/>
          <w:b/>
          <w:sz w:val="22"/>
          <w:szCs w:val="22"/>
        </w:rPr>
        <w:t>t reporting and analysis</w:t>
      </w:r>
      <w:r w:rsidR="007345F6">
        <w:rPr>
          <w:rFonts w:ascii="Times New Roman" w:hAnsi="Times New Roman"/>
          <w:b/>
          <w:sz w:val="22"/>
          <w:szCs w:val="22"/>
        </w:rPr>
        <w:t xml:space="preserve"> of </w:t>
      </w:r>
      <w:r w:rsidR="009B1828" w:rsidRPr="00D01441">
        <w:rPr>
          <w:rFonts w:ascii="Times New Roman" w:hAnsi="Times New Roman"/>
          <w:b/>
          <w:sz w:val="22"/>
          <w:szCs w:val="22"/>
        </w:rPr>
        <w:t xml:space="preserve">accident </w:t>
      </w:r>
      <w:r w:rsidR="00221655" w:rsidRPr="00D01441">
        <w:rPr>
          <w:rFonts w:ascii="Times New Roman" w:hAnsi="Times New Roman"/>
          <w:b/>
          <w:sz w:val="22"/>
          <w:szCs w:val="22"/>
        </w:rPr>
        <w:t>and</w:t>
      </w:r>
      <w:r w:rsidR="009B1828" w:rsidRPr="00D01441">
        <w:rPr>
          <w:rFonts w:ascii="Times New Roman" w:hAnsi="Times New Roman"/>
          <w:b/>
          <w:sz w:val="22"/>
          <w:szCs w:val="22"/>
        </w:rPr>
        <w:t xml:space="preserve"> incident report</w:t>
      </w:r>
      <w:r w:rsidR="00221655" w:rsidRPr="00D01441">
        <w:rPr>
          <w:rFonts w:ascii="Times New Roman" w:hAnsi="Times New Roman"/>
          <w:b/>
          <w:sz w:val="22"/>
          <w:szCs w:val="22"/>
        </w:rPr>
        <w:t>s</w:t>
      </w:r>
      <w:r w:rsidR="009B1828" w:rsidRPr="00D01441">
        <w:rPr>
          <w:rFonts w:ascii="Times New Roman" w:hAnsi="Times New Roman"/>
          <w:b/>
          <w:sz w:val="22"/>
          <w:szCs w:val="22"/>
        </w:rPr>
        <w:t>.</w:t>
      </w:r>
    </w:p>
    <w:p w:rsidR="009B1828" w:rsidRPr="00505C6E" w:rsidRDefault="009B1828" w:rsidP="006251B4">
      <w:pPr>
        <w:rPr>
          <w:rFonts w:ascii="Times New Roman" w:hAnsi="Times New Roman"/>
          <w:sz w:val="16"/>
          <w:szCs w:val="16"/>
        </w:rPr>
      </w:pPr>
    </w:p>
    <w:p w:rsidR="009B1828" w:rsidRPr="00D01441" w:rsidRDefault="00AC334D" w:rsidP="00D01441">
      <w:pPr>
        <w:ind w:left="400" w:hanging="400"/>
        <w:rPr>
          <w:rFonts w:ascii="Times New Roman" w:hAnsi="Times New Roman"/>
          <w:sz w:val="22"/>
          <w:szCs w:val="22"/>
        </w:rPr>
      </w:pPr>
      <w:r w:rsidRPr="00AC334D">
        <w:rPr>
          <w:rFonts w:ascii="Times New Roman" w:hAnsi="Times New Roman"/>
          <w:i/>
          <w:sz w:val="22"/>
          <w:szCs w:val="22"/>
        </w:rPr>
        <w:t>Commentary:</w:t>
      </w:r>
      <w:r w:rsidR="009B1828" w:rsidRPr="00D01441">
        <w:rPr>
          <w:rFonts w:ascii="Times New Roman" w:hAnsi="Times New Roman"/>
          <w:sz w:val="22"/>
          <w:szCs w:val="22"/>
        </w:rPr>
        <w:t xml:space="preserve">  There should be an accident</w:t>
      </w:r>
      <w:r w:rsidR="00D5062E" w:rsidRPr="00D01441">
        <w:rPr>
          <w:rFonts w:ascii="Times New Roman" w:hAnsi="Times New Roman"/>
          <w:sz w:val="22"/>
          <w:szCs w:val="22"/>
        </w:rPr>
        <w:t>/incident</w:t>
      </w:r>
      <w:r w:rsidR="009B1828" w:rsidRPr="00D01441">
        <w:rPr>
          <w:rFonts w:ascii="Times New Roman" w:hAnsi="Times New Roman"/>
          <w:sz w:val="22"/>
          <w:szCs w:val="22"/>
        </w:rPr>
        <w:t xml:space="preserve"> report form, in addition to police, vehicle accident, or insurance reports, which includes identification information (who), specific location of accident (where), description of accident in terms of action of injured and sequence of activity</w:t>
      </w:r>
      <w:r w:rsidR="00221655" w:rsidRPr="00D01441">
        <w:rPr>
          <w:rFonts w:ascii="Times New Roman" w:hAnsi="Times New Roman"/>
          <w:sz w:val="22"/>
          <w:szCs w:val="22"/>
        </w:rPr>
        <w:t xml:space="preserve"> (what)</w:t>
      </w:r>
      <w:r w:rsidR="009B1828" w:rsidRPr="00D01441">
        <w:rPr>
          <w:rFonts w:ascii="Times New Roman" w:hAnsi="Times New Roman"/>
          <w:sz w:val="22"/>
          <w:szCs w:val="22"/>
        </w:rPr>
        <w:t xml:space="preserve">, </w:t>
      </w:r>
      <w:r w:rsidR="00221655" w:rsidRPr="00D01441">
        <w:rPr>
          <w:rFonts w:ascii="Times New Roman" w:hAnsi="Times New Roman"/>
          <w:sz w:val="22"/>
          <w:szCs w:val="22"/>
        </w:rPr>
        <w:t xml:space="preserve">possible </w:t>
      </w:r>
      <w:r w:rsidR="009B1828" w:rsidRPr="00D01441">
        <w:rPr>
          <w:rFonts w:ascii="Times New Roman" w:hAnsi="Times New Roman"/>
          <w:sz w:val="22"/>
          <w:szCs w:val="22"/>
        </w:rPr>
        <w:t>preventative measures the injured could have taken, procedures followed in rendering aid, and disposition.  Data should be obtained in an appropriate manner to support planned and coordinated accident prevention programs within the agency.</w:t>
      </w:r>
    </w:p>
    <w:p w:rsidR="00221655" w:rsidRPr="00D01441" w:rsidRDefault="00221655" w:rsidP="00D01441">
      <w:pPr>
        <w:ind w:left="400" w:hanging="400"/>
        <w:rPr>
          <w:rFonts w:ascii="Times New Roman" w:hAnsi="Times New Roman"/>
          <w:sz w:val="16"/>
          <w:szCs w:val="16"/>
        </w:rPr>
      </w:pPr>
    </w:p>
    <w:p w:rsidR="00221655" w:rsidRPr="00D01441" w:rsidRDefault="00D01441" w:rsidP="00D01441">
      <w:pPr>
        <w:ind w:left="400" w:hanging="400"/>
        <w:rPr>
          <w:rFonts w:ascii="Times New Roman" w:hAnsi="Times New Roman"/>
          <w:sz w:val="22"/>
          <w:szCs w:val="22"/>
        </w:rPr>
      </w:pPr>
      <w:r>
        <w:rPr>
          <w:rFonts w:ascii="Times New Roman" w:hAnsi="Times New Roman"/>
          <w:sz w:val="22"/>
          <w:szCs w:val="22"/>
        </w:rPr>
        <w:tab/>
      </w:r>
      <w:r w:rsidR="00D5062E" w:rsidRPr="00D01441">
        <w:rPr>
          <w:rFonts w:ascii="Times New Roman" w:hAnsi="Times New Roman"/>
          <w:sz w:val="22"/>
          <w:szCs w:val="22"/>
        </w:rPr>
        <w:t xml:space="preserve">Accident/report forms should be available to all employees at all times.  </w:t>
      </w:r>
      <w:r w:rsidR="00AB52B2" w:rsidRPr="00D01441">
        <w:rPr>
          <w:rFonts w:ascii="Times New Roman" w:hAnsi="Times New Roman"/>
          <w:sz w:val="22"/>
          <w:szCs w:val="22"/>
        </w:rPr>
        <w:t xml:space="preserve">Incident reports also must be made for such </w:t>
      </w:r>
      <w:r w:rsidR="00221655" w:rsidRPr="00D01441">
        <w:rPr>
          <w:rFonts w:ascii="Times New Roman" w:hAnsi="Times New Roman"/>
          <w:sz w:val="22"/>
          <w:szCs w:val="22"/>
        </w:rPr>
        <w:t xml:space="preserve">instances </w:t>
      </w:r>
      <w:r w:rsidR="00AB52B2" w:rsidRPr="00D01441">
        <w:rPr>
          <w:rFonts w:ascii="Times New Roman" w:hAnsi="Times New Roman"/>
          <w:sz w:val="22"/>
          <w:szCs w:val="22"/>
        </w:rPr>
        <w:t>as disturbances, lost child</w:t>
      </w:r>
      <w:r w:rsidR="00221655" w:rsidRPr="00D01441">
        <w:rPr>
          <w:rFonts w:ascii="Times New Roman" w:hAnsi="Times New Roman"/>
          <w:sz w:val="22"/>
          <w:szCs w:val="22"/>
        </w:rPr>
        <w:t>ren</w:t>
      </w:r>
      <w:r w:rsidR="00AB52B2" w:rsidRPr="00D01441">
        <w:rPr>
          <w:rFonts w:ascii="Times New Roman" w:hAnsi="Times New Roman"/>
          <w:sz w:val="22"/>
          <w:szCs w:val="22"/>
        </w:rPr>
        <w:t xml:space="preserve">, stolen items, </w:t>
      </w:r>
      <w:r w:rsidR="00221655" w:rsidRPr="00D01441">
        <w:rPr>
          <w:rFonts w:ascii="Times New Roman" w:hAnsi="Times New Roman"/>
          <w:sz w:val="22"/>
          <w:szCs w:val="22"/>
        </w:rPr>
        <w:t>vehicles</w:t>
      </w:r>
      <w:r w:rsidR="00AB52B2" w:rsidRPr="00D01441">
        <w:rPr>
          <w:rFonts w:ascii="Times New Roman" w:hAnsi="Times New Roman"/>
          <w:sz w:val="22"/>
          <w:szCs w:val="22"/>
        </w:rPr>
        <w:t xml:space="preserve"> break-ins, </w:t>
      </w:r>
      <w:r w:rsidR="00D5062E" w:rsidRPr="00D01441">
        <w:rPr>
          <w:rFonts w:ascii="Times New Roman" w:hAnsi="Times New Roman"/>
          <w:sz w:val="22"/>
          <w:szCs w:val="22"/>
        </w:rPr>
        <w:t>traffic accidents</w:t>
      </w:r>
      <w:r w:rsidR="00221655" w:rsidRPr="00D01441">
        <w:rPr>
          <w:rFonts w:ascii="Times New Roman" w:hAnsi="Times New Roman"/>
          <w:sz w:val="22"/>
          <w:szCs w:val="22"/>
        </w:rPr>
        <w:t>,</w:t>
      </w:r>
      <w:r w:rsidR="00D5062E" w:rsidRPr="00D01441">
        <w:rPr>
          <w:rFonts w:ascii="Times New Roman" w:hAnsi="Times New Roman"/>
          <w:sz w:val="22"/>
          <w:szCs w:val="22"/>
        </w:rPr>
        <w:t xml:space="preserve"> </w:t>
      </w:r>
      <w:r w:rsidR="00643E8A" w:rsidRPr="00D01441">
        <w:rPr>
          <w:rFonts w:ascii="Times New Roman" w:hAnsi="Times New Roman"/>
          <w:sz w:val="22"/>
          <w:szCs w:val="22"/>
        </w:rPr>
        <w:t>etc</w:t>
      </w:r>
      <w:r w:rsidR="00AB52B2" w:rsidRPr="00D01441">
        <w:rPr>
          <w:rFonts w:ascii="Times New Roman" w:hAnsi="Times New Roman"/>
          <w:sz w:val="22"/>
          <w:szCs w:val="22"/>
        </w:rPr>
        <w:t xml:space="preserve">.  </w:t>
      </w:r>
    </w:p>
    <w:p w:rsidR="00221655" w:rsidRPr="00D01441" w:rsidRDefault="00221655" w:rsidP="00D01441">
      <w:pPr>
        <w:ind w:left="400" w:hanging="400"/>
        <w:rPr>
          <w:rFonts w:ascii="Times New Roman" w:hAnsi="Times New Roman"/>
          <w:sz w:val="16"/>
          <w:szCs w:val="16"/>
        </w:rPr>
      </w:pPr>
    </w:p>
    <w:p w:rsidR="00E43BD8" w:rsidRPr="00E43BD8" w:rsidRDefault="00E43BD8" w:rsidP="00E43BD8">
      <w:pPr>
        <w:ind w:left="400" w:hanging="400"/>
        <w:rPr>
          <w:rFonts w:ascii="Times New Roman" w:hAnsi="Times New Roman"/>
          <w:sz w:val="22"/>
          <w:szCs w:val="22"/>
        </w:rPr>
      </w:pPr>
      <w:r w:rsidRPr="00E43BD8">
        <w:rPr>
          <w:rFonts w:ascii="Times New Roman" w:hAnsi="Times New Roman"/>
          <w:i/>
          <w:sz w:val="22"/>
          <w:szCs w:val="22"/>
        </w:rPr>
        <w:t>Comment for Department of Defense (</w:t>
      </w:r>
      <w:proofErr w:type="spellStart"/>
      <w:proofErr w:type="gramStart"/>
      <w:r w:rsidRPr="00E43BD8">
        <w:rPr>
          <w:rFonts w:ascii="Times New Roman" w:hAnsi="Times New Roman"/>
          <w:i/>
          <w:sz w:val="22"/>
          <w:szCs w:val="22"/>
        </w:rPr>
        <w:t>DoD</w:t>
      </w:r>
      <w:proofErr w:type="spellEnd"/>
      <w:proofErr w:type="gramEnd"/>
      <w:r w:rsidRPr="00E43BD8">
        <w:rPr>
          <w:rFonts w:ascii="Times New Roman" w:hAnsi="Times New Roman"/>
          <w:i/>
          <w:sz w:val="22"/>
          <w:szCs w:val="22"/>
        </w:rPr>
        <w:t xml:space="preserve">) Agencies:  </w:t>
      </w:r>
      <w:r w:rsidRPr="00E43BD8">
        <w:rPr>
          <w:rFonts w:ascii="Times New Roman" w:hAnsi="Times New Roman"/>
          <w:sz w:val="22"/>
          <w:szCs w:val="22"/>
        </w:rPr>
        <w:t xml:space="preserve">Accident and incident reporting will be in compliance with local installation, military Service and </w:t>
      </w:r>
      <w:proofErr w:type="spellStart"/>
      <w:r w:rsidRPr="00E43BD8">
        <w:rPr>
          <w:rFonts w:ascii="Times New Roman" w:hAnsi="Times New Roman"/>
          <w:sz w:val="22"/>
          <w:szCs w:val="22"/>
        </w:rPr>
        <w:t>DoD</w:t>
      </w:r>
      <w:proofErr w:type="spellEnd"/>
      <w:r w:rsidRPr="00E43BD8">
        <w:rPr>
          <w:rFonts w:ascii="Times New Roman" w:hAnsi="Times New Roman"/>
          <w:sz w:val="22"/>
          <w:szCs w:val="22"/>
        </w:rPr>
        <w:t xml:space="preserve"> requirements.  Standard Operating Procedures are to be on file with appropriate forms used in documenting the events.</w:t>
      </w:r>
    </w:p>
    <w:p w:rsidR="00E43BD8" w:rsidRDefault="00E43BD8" w:rsidP="00D01441">
      <w:pPr>
        <w:ind w:left="400" w:hanging="400"/>
        <w:rPr>
          <w:rFonts w:ascii="Times New Roman" w:hAnsi="Times New Roman"/>
          <w:i/>
          <w:sz w:val="22"/>
          <w:szCs w:val="22"/>
        </w:rPr>
      </w:pPr>
    </w:p>
    <w:p w:rsidR="00B33E31" w:rsidRDefault="00133A7F" w:rsidP="00D01441">
      <w:pPr>
        <w:ind w:left="400" w:hanging="400"/>
        <w:rPr>
          <w:rFonts w:ascii="Times New Roman" w:hAnsi="Times New Roman"/>
          <w:sz w:val="22"/>
          <w:szCs w:val="22"/>
        </w:rPr>
      </w:pPr>
      <w:proofErr w:type="gramStart"/>
      <w:r w:rsidRPr="00D01441">
        <w:rPr>
          <w:rFonts w:ascii="Times New Roman" w:hAnsi="Times New Roman"/>
          <w:i/>
          <w:sz w:val="22"/>
          <w:szCs w:val="22"/>
        </w:rPr>
        <w:t>Suggested Evidence of Compliance:</w:t>
      </w:r>
      <w:r w:rsidR="007345F6">
        <w:rPr>
          <w:rFonts w:ascii="Times New Roman" w:hAnsi="Times New Roman"/>
          <w:sz w:val="22"/>
          <w:szCs w:val="22"/>
        </w:rPr>
        <w:t xml:space="preserve"> </w:t>
      </w:r>
      <w:r w:rsidR="00AB52B2" w:rsidRPr="00D01441">
        <w:rPr>
          <w:rFonts w:ascii="Times New Roman" w:hAnsi="Times New Roman"/>
          <w:sz w:val="22"/>
          <w:szCs w:val="22"/>
        </w:rPr>
        <w:t>Pro</w:t>
      </w:r>
      <w:r w:rsidR="00D5062E" w:rsidRPr="00D01441">
        <w:rPr>
          <w:rFonts w:ascii="Times New Roman" w:hAnsi="Times New Roman"/>
          <w:sz w:val="22"/>
          <w:szCs w:val="22"/>
        </w:rPr>
        <w:t xml:space="preserve">vide the </w:t>
      </w:r>
      <w:r w:rsidR="00221655" w:rsidRPr="00D01441">
        <w:rPr>
          <w:rFonts w:ascii="Times New Roman" w:hAnsi="Times New Roman"/>
          <w:sz w:val="22"/>
          <w:szCs w:val="22"/>
        </w:rPr>
        <w:t>accident/i</w:t>
      </w:r>
      <w:r w:rsidR="00221655">
        <w:rPr>
          <w:rFonts w:ascii="Times New Roman" w:hAnsi="Times New Roman"/>
          <w:sz w:val="22"/>
          <w:szCs w:val="22"/>
        </w:rPr>
        <w:t xml:space="preserve">ncident </w:t>
      </w:r>
      <w:r w:rsidR="00D5062E" w:rsidRPr="00A8282A">
        <w:rPr>
          <w:rFonts w:ascii="Times New Roman" w:hAnsi="Times New Roman"/>
          <w:sz w:val="22"/>
          <w:szCs w:val="22"/>
        </w:rPr>
        <w:t>form</w:t>
      </w:r>
      <w:r w:rsidR="00221655">
        <w:rPr>
          <w:rFonts w:ascii="Times New Roman" w:hAnsi="Times New Roman"/>
          <w:sz w:val="22"/>
          <w:szCs w:val="22"/>
        </w:rPr>
        <w:t>(s)</w:t>
      </w:r>
      <w:r w:rsidR="00D5062E" w:rsidRPr="00A8282A">
        <w:rPr>
          <w:rFonts w:ascii="Times New Roman" w:hAnsi="Times New Roman"/>
          <w:sz w:val="22"/>
          <w:szCs w:val="22"/>
        </w:rPr>
        <w:t xml:space="preserve"> and the procedure</w:t>
      </w:r>
      <w:r w:rsidR="00221655">
        <w:rPr>
          <w:rFonts w:ascii="Times New Roman" w:hAnsi="Times New Roman"/>
          <w:sz w:val="22"/>
          <w:szCs w:val="22"/>
        </w:rPr>
        <w:t>s</w:t>
      </w:r>
      <w:r w:rsidR="00D5062E" w:rsidRPr="00A8282A">
        <w:rPr>
          <w:rFonts w:ascii="Times New Roman" w:hAnsi="Times New Roman"/>
          <w:sz w:val="22"/>
          <w:szCs w:val="22"/>
        </w:rPr>
        <w:t xml:space="preserve"> for documenting </w:t>
      </w:r>
      <w:r w:rsidR="005C3927">
        <w:rPr>
          <w:rFonts w:ascii="Times New Roman" w:hAnsi="Times New Roman"/>
          <w:sz w:val="22"/>
          <w:szCs w:val="22"/>
        </w:rPr>
        <w:t xml:space="preserve">and analyzing </w:t>
      </w:r>
      <w:r w:rsidR="00D5062E" w:rsidRPr="00A8282A">
        <w:rPr>
          <w:rFonts w:ascii="Times New Roman" w:hAnsi="Times New Roman"/>
          <w:sz w:val="22"/>
          <w:szCs w:val="22"/>
        </w:rPr>
        <w:t>accident</w:t>
      </w:r>
      <w:r w:rsidR="00221655">
        <w:rPr>
          <w:rFonts w:ascii="Times New Roman" w:hAnsi="Times New Roman"/>
          <w:sz w:val="22"/>
          <w:szCs w:val="22"/>
        </w:rPr>
        <w:t>s</w:t>
      </w:r>
      <w:r w:rsidR="00D5062E" w:rsidRPr="00A8282A">
        <w:rPr>
          <w:rFonts w:ascii="Times New Roman" w:hAnsi="Times New Roman"/>
          <w:sz w:val="22"/>
          <w:szCs w:val="22"/>
        </w:rPr>
        <w:t xml:space="preserve"> and incidents.</w:t>
      </w:r>
      <w:proofErr w:type="gramEnd"/>
      <w:r w:rsidR="00D5062E" w:rsidRPr="00A8282A">
        <w:rPr>
          <w:rFonts w:ascii="Times New Roman" w:hAnsi="Times New Roman"/>
          <w:sz w:val="22"/>
          <w:szCs w:val="22"/>
        </w:rPr>
        <w:t xml:space="preserve"> </w:t>
      </w:r>
    </w:p>
    <w:p w:rsidR="00B33E31" w:rsidRDefault="00B33E31" w:rsidP="00D01441">
      <w:pPr>
        <w:ind w:left="400" w:hanging="400"/>
        <w:rPr>
          <w:rFonts w:ascii="Times New Roman" w:hAnsi="Times New Roman"/>
          <w:sz w:val="22"/>
          <w:szCs w:val="22"/>
        </w:rPr>
      </w:pPr>
    </w:p>
    <w:p w:rsidR="00527683" w:rsidRDefault="00527683"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A93409" w:rsidRDefault="00A93409"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Pr="00A8282A" w:rsidRDefault="00E43BD8" w:rsidP="00E43BD8">
      <w:pPr>
        <w:rPr>
          <w:rFonts w:ascii="Times New Roman" w:hAnsi="Times New Roman"/>
          <w:sz w:val="22"/>
          <w:szCs w:val="22"/>
        </w:rPr>
      </w:pPr>
    </w:p>
    <w:p w:rsidR="00D817E4" w:rsidRPr="00D01441" w:rsidRDefault="00D817E4" w:rsidP="006251B4">
      <w:pPr>
        <w:rPr>
          <w:rFonts w:ascii="Times New Roman" w:hAnsi="Times New Roman"/>
          <w:b/>
          <w:sz w:val="28"/>
          <w:szCs w:val="28"/>
        </w:rPr>
      </w:pPr>
      <w:r w:rsidRPr="00D01441">
        <w:rPr>
          <w:rFonts w:ascii="Times New Roman" w:hAnsi="Times New Roman"/>
          <w:b/>
          <w:sz w:val="28"/>
          <w:szCs w:val="28"/>
        </w:rPr>
        <w:lastRenderedPageBreak/>
        <w:t>9.</w:t>
      </w:r>
      <w:r w:rsidR="0083596A" w:rsidRPr="00D01441">
        <w:rPr>
          <w:rFonts w:ascii="Times New Roman" w:hAnsi="Times New Roman"/>
          <w:b/>
          <w:sz w:val="28"/>
          <w:szCs w:val="28"/>
        </w:rPr>
        <w:t>1.</w:t>
      </w:r>
      <w:r w:rsidR="00643E8A" w:rsidRPr="00D01441">
        <w:rPr>
          <w:rFonts w:ascii="Times New Roman" w:hAnsi="Times New Roman"/>
          <w:b/>
          <w:sz w:val="28"/>
          <w:szCs w:val="28"/>
        </w:rPr>
        <w:t>3</w:t>
      </w:r>
      <w:r w:rsidRPr="00D01441">
        <w:rPr>
          <w:rFonts w:ascii="Times New Roman" w:hAnsi="Times New Roman"/>
          <w:b/>
          <w:sz w:val="28"/>
          <w:szCs w:val="28"/>
        </w:rPr>
        <w:tab/>
      </w:r>
      <w:r w:rsidR="006C250E" w:rsidRPr="00D01441">
        <w:rPr>
          <w:rFonts w:ascii="Times New Roman" w:hAnsi="Times New Roman"/>
          <w:b/>
          <w:sz w:val="28"/>
          <w:szCs w:val="28"/>
        </w:rPr>
        <w:t>Personnel</w:t>
      </w:r>
      <w:r w:rsidRPr="00D01441">
        <w:rPr>
          <w:rFonts w:ascii="Times New Roman" w:hAnsi="Times New Roman"/>
          <w:b/>
          <w:sz w:val="28"/>
          <w:szCs w:val="28"/>
        </w:rPr>
        <w:t xml:space="preserve"> Involvement</w:t>
      </w:r>
      <w:r w:rsidR="00D41147" w:rsidRPr="00D01441">
        <w:rPr>
          <w:rFonts w:ascii="Times New Roman" w:hAnsi="Times New Roman"/>
          <w:b/>
          <w:sz w:val="28"/>
          <w:szCs w:val="28"/>
        </w:rPr>
        <w:t xml:space="preserve"> and Training</w:t>
      </w:r>
    </w:p>
    <w:p w:rsidR="00D817E4" w:rsidRPr="00D01441" w:rsidRDefault="00133A7F" w:rsidP="006251B4">
      <w:pPr>
        <w:rPr>
          <w:rFonts w:ascii="Times New Roman" w:hAnsi="Times New Roman"/>
          <w:b/>
          <w:sz w:val="22"/>
          <w:szCs w:val="22"/>
        </w:rPr>
      </w:pPr>
      <w:r w:rsidRPr="00D01441">
        <w:rPr>
          <w:rFonts w:ascii="Times New Roman" w:hAnsi="Times New Roman"/>
          <w:b/>
          <w:i/>
          <w:sz w:val="22"/>
          <w:szCs w:val="22"/>
        </w:rPr>
        <w:t>Standard:</w:t>
      </w:r>
      <w:r w:rsidR="00E61710" w:rsidRPr="00D01441">
        <w:rPr>
          <w:rFonts w:ascii="Times New Roman" w:hAnsi="Times New Roman"/>
          <w:b/>
          <w:sz w:val="22"/>
          <w:szCs w:val="22"/>
        </w:rPr>
        <w:t xml:space="preserve"> </w:t>
      </w:r>
      <w:r w:rsidR="006C250E" w:rsidRPr="00D01441">
        <w:rPr>
          <w:rFonts w:ascii="Times New Roman" w:hAnsi="Times New Roman"/>
          <w:b/>
          <w:sz w:val="22"/>
          <w:szCs w:val="22"/>
        </w:rPr>
        <w:t xml:space="preserve"> T</w:t>
      </w:r>
      <w:r w:rsidR="00D817E4" w:rsidRPr="00D01441">
        <w:rPr>
          <w:rFonts w:ascii="Times New Roman" w:hAnsi="Times New Roman"/>
          <w:b/>
          <w:sz w:val="22"/>
          <w:szCs w:val="22"/>
        </w:rPr>
        <w:t xml:space="preserve">he risk management </w:t>
      </w:r>
      <w:r w:rsidR="006C250E" w:rsidRPr="00D01441">
        <w:rPr>
          <w:rFonts w:ascii="Times New Roman" w:hAnsi="Times New Roman"/>
          <w:b/>
          <w:sz w:val="22"/>
          <w:szCs w:val="22"/>
        </w:rPr>
        <w:t>function within the agency</w:t>
      </w:r>
      <w:r w:rsidR="00D817E4" w:rsidRPr="00D01441">
        <w:rPr>
          <w:rFonts w:ascii="Times New Roman" w:hAnsi="Times New Roman"/>
          <w:b/>
          <w:sz w:val="22"/>
          <w:szCs w:val="22"/>
        </w:rPr>
        <w:t xml:space="preserve"> should involve active interaction </w:t>
      </w:r>
      <w:r w:rsidR="00B64C24" w:rsidRPr="00D01441">
        <w:rPr>
          <w:rFonts w:ascii="Times New Roman" w:hAnsi="Times New Roman"/>
          <w:b/>
          <w:sz w:val="22"/>
          <w:szCs w:val="22"/>
        </w:rPr>
        <w:t xml:space="preserve">among </w:t>
      </w:r>
      <w:r w:rsidR="006C250E" w:rsidRPr="00D01441">
        <w:rPr>
          <w:rFonts w:ascii="Times New Roman" w:hAnsi="Times New Roman"/>
          <w:b/>
          <w:sz w:val="22"/>
          <w:szCs w:val="22"/>
        </w:rPr>
        <w:t xml:space="preserve">personnel </w:t>
      </w:r>
      <w:r w:rsidR="00D817E4" w:rsidRPr="00D01441">
        <w:rPr>
          <w:rFonts w:ascii="Times New Roman" w:hAnsi="Times New Roman"/>
          <w:b/>
          <w:sz w:val="22"/>
          <w:szCs w:val="22"/>
        </w:rPr>
        <w:t>at all levels</w:t>
      </w:r>
      <w:r w:rsidR="00D41147" w:rsidRPr="00D01441">
        <w:rPr>
          <w:rFonts w:ascii="Times New Roman" w:hAnsi="Times New Roman"/>
          <w:b/>
          <w:sz w:val="22"/>
          <w:szCs w:val="22"/>
        </w:rPr>
        <w:t>.</w:t>
      </w:r>
      <w:r w:rsidR="00D817E4" w:rsidRPr="00D01441">
        <w:rPr>
          <w:rFonts w:ascii="Times New Roman" w:hAnsi="Times New Roman"/>
          <w:b/>
          <w:sz w:val="22"/>
          <w:szCs w:val="22"/>
        </w:rPr>
        <w:t xml:space="preserve"> </w:t>
      </w:r>
    </w:p>
    <w:p w:rsidR="00527683" w:rsidRPr="00505C6E" w:rsidRDefault="00527683" w:rsidP="006251B4">
      <w:pPr>
        <w:rPr>
          <w:rFonts w:ascii="Times New Roman" w:hAnsi="Times New Roman"/>
          <w:sz w:val="16"/>
          <w:szCs w:val="16"/>
        </w:rPr>
      </w:pPr>
    </w:p>
    <w:p w:rsidR="00D817E4" w:rsidRPr="00D01441" w:rsidRDefault="00AC334D" w:rsidP="00D01441">
      <w:pPr>
        <w:ind w:left="400" w:hanging="400"/>
        <w:rPr>
          <w:rFonts w:ascii="Times New Roman" w:hAnsi="Times New Roman"/>
          <w:sz w:val="22"/>
          <w:szCs w:val="22"/>
        </w:rPr>
      </w:pPr>
      <w:r w:rsidRPr="00AC334D">
        <w:rPr>
          <w:rFonts w:ascii="Times New Roman" w:hAnsi="Times New Roman"/>
          <w:i/>
          <w:sz w:val="22"/>
          <w:szCs w:val="22"/>
        </w:rPr>
        <w:t>Commentary:</w:t>
      </w:r>
      <w:r w:rsidR="00D817E4" w:rsidRPr="00D01441">
        <w:rPr>
          <w:rFonts w:ascii="Times New Roman" w:hAnsi="Times New Roman"/>
          <w:sz w:val="22"/>
          <w:szCs w:val="22"/>
        </w:rPr>
        <w:t xml:space="preserve">  </w:t>
      </w:r>
      <w:r w:rsidR="00D41147" w:rsidRPr="00D01441">
        <w:rPr>
          <w:rFonts w:ascii="Times New Roman" w:hAnsi="Times New Roman"/>
          <w:sz w:val="22"/>
          <w:szCs w:val="22"/>
        </w:rPr>
        <w:t>I</w:t>
      </w:r>
      <w:r w:rsidR="00D817E4" w:rsidRPr="00D01441">
        <w:rPr>
          <w:rFonts w:ascii="Times New Roman" w:hAnsi="Times New Roman"/>
          <w:sz w:val="22"/>
          <w:szCs w:val="22"/>
        </w:rPr>
        <w:t xml:space="preserve">nteraction is essential </w:t>
      </w:r>
      <w:r w:rsidR="00D41147" w:rsidRPr="00D01441">
        <w:rPr>
          <w:rFonts w:ascii="Times New Roman" w:hAnsi="Times New Roman"/>
          <w:sz w:val="22"/>
          <w:szCs w:val="22"/>
        </w:rPr>
        <w:t>at all levels of the organization.  The direct service</w:t>
      </w:r>
      <w:r w:rsidR="00D817E4" w:rsidRPr="00D01441">
        <w:rPr>
          <w:rFonts w:ascii="Times New Roman" w:hAnsi="Times New Roman"/>
          <w:sz w:val="22"/>
          <w:szCs w:val="22"/>
        </w:rPr>
        <w:t xml:space="preserve"> employees have insights to risks </w:t>
      </w:r>
      <w:r w:rsidR="00D41147" w:rsidRPr="00D01441">
        <w:rPr>
          <w:rFonts w:ascii="Times New Roman" w:hAnsi="Times New Roman"/>
          <w:sz w:val="22"/>
          <w:szCs w:val="22"/>
        </w:rPr>
        <w:t>that</w:t>
      </w:r>
      <w:r w:rsidR="00D817E4" w:rsidRPr="00D01441">
        <w:rPr>
          <w:rFonts w:ascii="Times New Roman" w:hAnsi="Times New Roman"/>
          <w:sz w:val="22"/>
          <w:szCs w:val="22"/>
        </w:rPr>
        <w:t xml:space="preserve"> are critical to implementation of risk management procedures.  </w:t>
      </w:r>
      <w:r w:rsidR="00D41147" w:rsidRPr="00D01441">
        <w:rPr>
          <w:rFonts w:ascii="Times New Roman" w:hAnsi="Times New Roman"/>
          <w:sz w:val="22"/>
          <w:szCs w:val="22"/>
        </w:rPr>
        <w:t>T</w:t>
      </w:r>
      <w:r w:rsidR="00D817E4" w:rsidRPr="00D01441">
        <w:rPr>
          <w:rFonts w:ascii="Times New Roman" w:hAnsi="Times New Roman"/>
          <w:sz w:val="22"/>
          <w:szCs w:val="22"/>
        </w:rPr>
        <w:t xml:space="preserve">he employees must be assured of their importance to </w:t>
      </w:r>
      <w:r w:rsidR="00D41147" w:rsidRPr="00D01441">
        <w:rPr>
          <w:rFonts w:ascii="Times New Roman" w:hAnsi="Times New Roman"/>
          <w:sz w:val="22"/>
          <w:szCs w:val="22"/>
        </w:rPr>
        <w:t xml:space="preserve">ensure </w:t>
      </w:r>
      <w:r w:rsidR="00D817E4" w:rsidRPr="00D01441">
        <w:rPr>
          <w:rFonts w:ascii="Times New Roman" w:hAnsi="Times New Roman"/>
          <w:sz w:val="22"/>
          <w:szCs w:val="22"/>
        </w:rPr>
        <w:t>successful risk management</w:t>
      </w:r>
      <w:r w:rsidR="00D41147" w:rsidRPr="00D01441">
        <w:rPr>
          <w:rFonts w:ascii="Times New Roman" w:hAnsi="Times New Roman"/>
          <w:sz w:val="22"/>
          <w:szCs w:val="22"/>
        </w:rPr>
        <w:t xml:space="preserve">.  Employees at all levels of the organization must be trained to </w:t>
      </w:r>
      <w:r w:rsidR="00D817E4" w:rsidRPr="00D01441">
        <w:rPr>
          <w:rFonts w:ascii="Times New Roman" w:hAnsi="Times New Roman"/>
          <w:sz w:val="22"/>
          <w:szCs w:val="22"/>
        </w:rPr>
        <w:t xml:space="preserve">understand the </w:t>
      </w:r>
      <w:r w:rsidR="00D41147" w:rsidRPr="00D01441">
        <w:rPr>
          <w:rFonts w:ascii="Times New Roman" w:hAnsi="Times New Roman"/>
          <w:sz w:val="22"/>
          <w:szCs w:val="22"/>
        </w:rPr>
        <w:t>risk management</w:t>
      </w:r>
      <w:r w:rsidR="0083596A" w:rsidRPr="00D01441">
        <w:rPr>
          <w:rFonts w:ascii="Times New Roman" w:hAnsi="Times New Roman"/>
          <w:sz w:val="22"/>
          <w:szCs w:val="22"/>
        </w:rPr>
        <w:t xml:space="preserve"> operational</w:t>
      </w:r>
      <w:r w:rsidR="00D41147" w:rsidRPr="00D01441">
        <w:rPr>
          <w:rFonts w:ascii="Times New Roman" w:hAnsi="Times New Roman"/>
          <w:sz w:val="22"/>
          <w:szCs w:val="22"/>
        </w:rPr>
        <w:t xml:space="preserve"> </w:t>
      </w:r>
      <w:r w:rsidR="00527683" w:rsidRPr="00D01441">
        <w:rPr>
          <w:rFonts w:ascii="Times New Roman" w:hAnsi="Times New Roman"/>
          <w:sz w:val="22"/>
          <w:szCs w:val="22"/>
        </w:rPr>
        <w:t>procedure.</w:t>
      </w:r>
    </w:p>
    <w:p w:rsidR="00527683" w:rsidRPr="00D01441" w:rsidRDefault="00527683" w:rsidP="00D01441">
      <w:pPr>
        <w:ind w:left="400" w:hanging="400"/>
        <w:rPr>
          <w:rFonts w:ascii="Times New Roman" w:hAnsi="Times New Roman"/>
          <w:sz w:val="16"/>
          <w:szCs w:val="16"/>
        </w:rPr>
      </w:pPr>
    </w:p>
    <w:p w:rsidR="00E43BD8" w:rsidRPr="00E43BD8" w:rsidRDefault="00E43BD8" w:rsidP="00E43BD8">
      <w:pPr>
        <w:ind w:left="400" w:hanging="400"/>
        <w:rPr>
          <w:rFonts w:ascii="Times New Roman" w:hAnsi="Times New Roman"/>
          <w:sz w:val="22"/>
          <w:szCs w:val="22"/>
        </w:rPr>
      </w:pPr>
      <w:r w:rsidRPr="00E43BD8">
        <w:rPr>
          <w:rFonts w:ascii="Times New Roman" w:hAnsi="Times New Roman"/>
          <w:i/>
          <w:sz w:val="22"/>
          <w:szCs w:val="22"/>
        </w:rPr>
        <w:t>Comment for Department of Defense (</w:t>
      </w:r>
      <w:proofErr w:type="spellStart"/>
      <w:proofErr w:type="gramStart"/>
      <w:r w:rsidRPr="00E43BD8">
        <w:rPr>
          <w:rFonts w:ascii="Times New Roman" w:hAnsi="Times New Roman"/>
          <w:i/>
          <w:sz w:val="22"/>
          <w:szCs w:val="22"/>
        </w:rPr>
        <w:t>DoD</w:t>
      </w:r>
      <w:proofErr w:type="spellEnd"/>
      <w:proofErr w:type="gramEnd"/>
      <w:r w:rsidRPr="00E43BD8">
        <w:rPr>
          <w:rFonts w:ascii="Times New Roman" w:hAnsi="Times New Roman"/>
          <w:i/>
          <w:sz w:val="22"/>
          <w:szCs w:val="22"/>
        </w:rPr>
        <w:t xml:space="preserve">) Agencies:  </w:t>
      </w:r>
      <w:r w:rsidRPr="00E43BD8">
        <w:rPr>
          <w:rFonts w:ascii="Times New Roman" w:hAnsi="Times New Roman"/>
          <w:sz w:val="22"/>
          <w:szCs w:val="22"/>
        </w:rPr>
        <w:t xml:space="preserve">All recreation staff must be cognizant of risk management requirements.  All staff must be able to recognize dangerous situations or signs of trouble and be able to respond accordingly.  This includes accurate reporting as required. Staff must be able to relate to the age and abilities of participants and ensure that all participants understand and comply with policies and procedures.  Provide evidence of risk management training and instruction, in addition to demonstrating how personnel at all levels are included in the risk management of the agency. </w:t>
      </w:r>
    </w:p>
    <w:p w:rsidR="00E43BD8" w:rsidRPr="00E43BD8" w:rsidRDefault="00E43BD8" w:rsidP="00E43BD8">
      <w:pPr>
        <w:ind w:left="400" w:hanging="400"/>
        <w:rPr>
          <w:rFonts w:ascii="Times New Roman" w:hAnsi="Times New Roman"/>
          <w:sz w:val="22"/>
          <w:szCs w:val="22"/>
        </w:rPr>
      </w:pPr>
    </w:p>
    <w:p w:rsidR="00527683" w:rsidRDefault="00527683" w:rsidP="00D01441">
      <w:pPr>
        <w:ind w:left="400" w:hanging="400"/>
        <w:rPr>
          <w:rFonts w:ascii="Times New Roman" w:hAnsi="Times New Roman"/>
          <w:sz w:val="22"/>
          <w:szCs w:val="22"/>
        </w:rPr>
      </w:pPr>
      <w:proofErr w:type="gramStart"/>
      <w:r w:rsidRPr="004E63C7">
        <w:rPr>
          <w:rFonts w:ascii="Times New Roman" w:hAnsi="Times New Roman"/>
          <w:i/>
          <w:sz w:val="22"/>
          <w:szCs w:val="22"/>
        </w:rPr>
        <w:t>Suggested Evidences of Compliance:</w:t>
      </w:r>
      <w:r w:rsidRPr="00D01441">
        <w:rPr>
          <w:rFonts w:ascii="Times New Roman" w:hAnsi="Times New Roman"/>
          <w:sz w:val="22"/>
          <w:szCs w:val="22"/>
        </w:rPr>
        <w:t xml:space="preserve"> </w:t>
      </w:r>
      <w:r w:rsidR="006C250E" w:rsidRPr="00D01441">
        <w:rPr>
          <w:rFonts w:ascii="Times New Roman" w:hAnsi="Times New Roman"/>
          <w:sz w:val="22"/>
          <w:szCs w:val="22"/>
        </w:rPr>
        <w:t>Demonstrate how personnel at all levels are included in the risk management function of the agency</w:t>
      </w:r>
      <w:r w:rsidRPr="00D01441">
        <w:rPr>
          <w:rFonts w:ascii="Times New Roman" w:hAnsi="Times New Roman"/>
          <w:sz w:val="22"/>
          <w:szCs w:val="22"/>
        </w:rPr>
        <w:t>.</w:t>
      </w:r>
      <w:proofErr w:type="gramEnd"/>
    </w:p>
    <w:p w:rsidR="00321A8F" w:rsidRDefault="00321A8F" w:rsidP="00D01441">
      <w:pPr>
        <w:ind w:left="400" w:hanging="400"/>
        <w:rPr>
          <w:rFonts w:ascii="Times New Roman" w:hAnsi="Times New Roman"/>
          <w:sz w:val="22"/>
          <w:szCs w:val="22"/>
        </w:rPr>
      </w:pPr>
    </w:p>
    <w:p w:rsidR="00527683" w:rsidRPr="006F5EEB" w:rsidRDefault="00527683" w:rsidP="006251B4">
      <w:pPr>
        <w:rPr>
          <w:rFonts w:ascii="Times New Roman" w:hAnsi="Times New Roman"/>
          <w:b/>
          <w:sz w:val="28"/>
          <w:szCs w:val="28"/>
        </w:rPr>
      </w:pPr>
      <w:r w:rsidRPr="006F5EEB">
        <w:rPr>
          <w:rFonts w:ascii="Times New Roman" w:hAnsi="Times New Roman"/>
          <w:b/>
          <w:sz w:val="28"/>
          <w:szCs w:val="28"/>
        </w:rPr>
        <w:t>9.2</w:t>
      </w:r>
      <w:r w:rsidRPr="006F5EEB">
        <w:rPr>
          <w:rFonts w:ascii="Times New Roman" w:hAnsi="Times New Roman"/>
          <w:b/>
          <w:sz w:val="28"/>
          <w:szCs w:val="28"/>
        </w:rPr>
        <w:tab/>
      </w:r>
      <w:r w:rsidR="006F5EEB">
        <w:rPr>
          <w:rFonts w:ascii="Times New Roman" w:hAnsi="Times New Roman"/>
          <w:b/>
          <w:sz w:val="28"/>
          <w:szCs w:val="28"/>
        </w:rPr>
        <w:tab/>
      </w:r>
      <w:r w:rsidRPr="006F5EEB">
        <w:rPr>
          <w:rFonts w:ascii="Times New Roman" w:hAnsi="Times New Roman"/>
          <w:b/>
          <w:sz w:val="28"/>
          <w:szCs w:val="28"/>
        </w:rPr>
        <w:t>Risk Manager</w:t>
      </w:r>
    </w:p>
    <w:p w:rsidR="00527683" w:rsidRPr="00D01441" w:rsidRDefault="00133A7F" w:rsidP="006251B4">
      <w:pPr>
        <w:rPr>
          <w:rFonts w:ascii="Times New Roman" w:hAnsi="Times New Roman"/>
          <w:b/>
          <w:sz w:val="22"/>
          <w:szCs w:val="22"/>
        </w:rPr>
      </w:pPr>
      <w:r w:rsidRPr="00D01441">
        <w:rPr>
          <w:rFonts w:ascii="Times New Roman" w:hAnsi="Times New Roman"/>
          <w:b/>
          <w:i/>
          <w:sz w:val="22"/>
          <w:szCs w:val="22"/>
        </w:rPr>
        <w:t>Standard:</w:t>
      </w:r>
      <w:r w:rsidR="00E61710" w:rsidRPr="00D01441">
        <w:rPr>
          <w:rFonts w:ascii="Times New Roman" w:hAnsi="Times New Roman"/>
          <w:b/>
          <w:sz w:val="22"/>
          <w:szCs w:val="22"/>
        </w:rPr>
        <w:t xml:space="preserve">  </w:t>
      </w:r>
      <w:r w:rsidR="00A209E0" w:rsidRPr="00D01441">
        <w:rPr>
          <w:rFonts w:ascii="Times New Roman" w:hAnsi="Times New Roman"/>
          <w:b/>
          <w:sz w:val="22"/>
          <w:szCs w:val="22"/>
        </w:rPr>
        <w:t>There should be a</w:t>
      </w:r>
      <w:r w:rsidR="00527683" w:rsidRPr="00D01441">
        <w:rPr>
          <w:rFonts w:ascii="Times New Roman" w:hAnsi="Times New Roman"/>
          <w:b/>
          <w:sz w:val="22"/>
          <w:szCs w:val="22"/>
        </w:rPr>
        <w:t xml:space="preserve">n </w:t>
      </w:r>
      <w:r w:rsidR="00A209E0" w:rsidRPr="00D01441">
        <w:rPr>
          <w:rFonts w:ascii="Times New Roman" w:hAnsi="Times New Roman"/>
          <w:b/>
          <w:sz w:val="22"/>
          <w:szCs w:val="22"/>
        </w:rPr>
        <w:t xml:space="preserve">individual </w:t>
      </w:r>
      <w:r w:rsidR="00527683" w:rsidRPr="00D01441">
        <w:rPr>
          <w:rFonts w:ascii="Times New Roman" w:hAnsi="Times New Roman"/>
          <w:b/>
          <w:sz w:val="22"/>
          <w:szCs w:val="22"/>
        </w:rPr>
        <w:t>with risk management responsibility and authority to carry out the policies established for risk management</w:t>
      </w:r>
      <w:r w:rsidR="00A209E0" w:rsidRPr="00D01441">
        <w:rPr>
          <w:rFonts w:ascii="Times New Roman" w:hAnsi="Times New Roman"/>
          <w:b/>
          <w:sz w:val="22"/>
          <w:szCs w:val="22"/>
        </w:rPr>
        <w:t xml:space="preserve"> of the park and recreation agency</w:t>
      </w:r>
      <w:r w:rsidR="00527683" w:rsidRPr="00D01441">
        <w:rPr>
          <w:rFonts w:ascii="Times New Roman" w:hAnsi="Times New Roman"/>
          <w:b/>
          <w:sz w:val="22"/>
          <w:szCs w:val="22"/>
        </w:rPr>
        <w:t>.</w:t>
      </w:r>
    </w:p>
    <w:p w:rsidR="00527683" w:rsidRPr="00505C6E" w:rsidRDefault="00527683" w:rsidP="006251B4">
      <w:pPr>
        <w:rPr>
          <w:rFonts w:ascii="Times New Roman" w:hAnsi="Times New Roman"/>
          <w:sz w:val="16"/>
          <w:szCs w:val="16"/>
        </w:rPr>
      </w:pPr>
    </w:p>
    <w:p w:rsidR="00527683" w:rsidRPr="00D01441" w:rsidRDefault="00AC334D" w:rsidP="00D01441">
      <w:pPr>
        <w:ind w:left="400" w:hanging="400"/>
        <w:rPr>
          <w:rFonts w:ascii="Times New Roman" w:hAnsi="Times New Roman"/>
          <w:sz w:val="22"/>
          <w:szCs w:val="22"/>
        </w:rPr>
      </w:pPr>
      <w:r w:rsidRPr="00AC334D">
        <w:rPr>
          <w:rFonts w:ascii="Times New Roman" w:hAnsi="Times New Roman"/>
          <w:i/>
          <w:sz w:val="22"/>
          <w:szCs w:val="22"/>
        </w:rPr>
        <w:t>Commentary:</w:t>
      </w:r>
      <w:r w:rsidR="00527683" w:rsidRPr="00D01441">
        <w:rPr>
          <w:rFonts w:ascii="Times New Roman" w:hAnsi="Times New Roman"/>
          <w:sz w:val="22"/>
          <w:szCs w:val="22"/>
        </w:rPr>
        <w:t xml:space="preserve">  </w:t>
      </w:r>
      <w:r w:rsidR="00A209E0" w:rsidRPr="00D01441">
        <w:rPr>
          <w:rFonts w:ascii="Times New Roman" w:hAnsi="Times New Roman"/>
          <w:sz w:val="22"/>
          <w:szCs w:val="22"/>
        </w:rPr>
        <w:t xml:space="preserve">Agencies should be engaged in aggressive </w:t>
      </w:r>
      <w:r w:rsidR="00527683" w:rsidRPr="00D01441">
        <w:rPr>
          <w:rFonts w:ascii="Times New Roman" w:hAnsi="Times New Roman"/>
          <w:sz w:val="22"/>
          <w:szCs w:val="22"/>
        </w:rPr>
        <w:t xml:space="preserve">loss control management and monitoring.  It is essential to assign responsibility for this vital </w:t>
      </w:r>
      <w:r w:rsidR="00A209E0" w:rsidRPr="00D01441">
        <w:rPr>
          <w:rFonts w:ascii="Times New Roman" w:hAnsi="Times New Roman"/>
          <w:sz w:val="22"/>
          <w:szCs w:val="22"/>
        </w:rPr>
        <w:t xml:space="preserve">role and ensure </w:t>
      </w:r>
      <w:r w:rsidR="00527683" w:rsidRPr="00D01441">
        <w:rPr>
          <w:rFonts w:ascii="Times New Roman" w:hAnsi="Times New Roman"/>
          <w:sz w:val="22"/>
          <w:szCs w:val="22"/>
        </w:rPr>
        <w:t xml:space="preserve">it receives the credibility and acceptance it warrants </w:t>
      </w:r>
      <w:r w:rsidR="00A209E0" w:rsidRPr="00D01441">
        <w:rPr>
          <w:rFonts w:ascii="Times New Roman" w:hAnsi="Times New Roman"/>
          <w:sz w:val="22"/>
          <w:szCs w:val="22"/>
        </w:rPr>
        <w:t xml:space="preserve">so as to </w:t>
      </w:r>
      <w:r w:rsidR="00527683" w:rsidRPr="00D01441">
        <w:rPr>
          <w:rFonts w:ascii="Times New Roman" w:hAnsi="Times New Roman"/>
          <w:sz w:val="22"/>
          <w:szCs w:val="22"/>
        </w:rPr>
        <w:t xml:space="preserve">not </w:t>
      </w:r>
      <w:r w:rsidR="00A209E0" w:rsidRPr="00D01441">
        <w:rPr>
          <w:rFonts w:ascii="Times New Roman" w:hAnsi="Times New Roman"/>
          <w:sz w:val="22"/>
          <w:szCs w:val="22"/>
        </w:rPr>
        <w:t xml:space="preserve">be </w:t>
      </w:r>
      <w:r w:rsidR="00527683" w:rsidRPr="00D01441">
        <w:rPr>
          <w:rFonts w:ascii="Times New Roman" w:hAnsi="Times New Roman"/>
          <w:sz w:val="22"/>
          <w:szCs w:val="22"/>
        </w:rPr>
        <w:t xml:space="preserve">perceived only as insurance purchase.  Operationally, for most effective implementation, a risk manager will be designated.  The risk manager must be given authority to carry out the policies established regarding risk management, both with the employees and the administration.  The risk manager will work closely with the finance office of the agency in facilitating the financial approaches determined to be most appropriate and with the administrator/supervisors of the programs and services in obtaining essential employee performance as related to reduction of programmatic risks.  </w:t>
      </w:r>
    </w:p>
    <w:p w:rsidR="00527683" w:rsidRPr="00D01441" w:rsidRDefault="00527683" w:rsidP="00D01441">
      <w:pPr>
        <w:ind w:left="400" w:hanging="400"/>
        <w:rPr>
          <w:rFonts w:ascii="Times New Roman" w:hAnsi="Times New Roman"/>
          <w:sz w:val="16"/>
          <w:szCs w:val="16"/>
        </w:rPr>
      </w:pPr>
    </w:p>
    <w:p w:rsidR="00E43BD8" w:rsidRPr="00E43BD8" w:rsidRDefault="00E43BD8" w:rsidP="00E43BD8">
      <w:pPr>
        <w:ind w:left="400" w:hanging="400"/>
        <w:rPr>
          <w:rFonts w:ascii="Times New Roman" w:hAnsi="Times New Roman"/>
          <w:sz w:val="22"/>
          <w:szCs w:val="22"/>
        </w:rPr>
      </w:pPr>
      <w:r w:rsidRPr="00E43BD8">
        <w:rPr>
          <w:rFonts w:ascii="Times New Roman" w:hAnsi="Times New Roman"/>
          <w:i/>
          <w:sz w:val="22"/>
          <w:szCs w:val="22"/>
        </w:rPr>
        <w:t>Comment for Department of Defense (</w:t>
      </w:r>
      <w:proofErr w:type="spellStart"/>
      <w:proofErr w:type="gramStart"/>
      <w:r w:rsidRPr="00E43BD8">
        <w:rPr>
          <w:rFonts w:ascii="Times New Roman" w:hAnsi="Times New Roman"/>
          <w:i/>
          <w:sz w:val="22"/>
          <w:szCs w:val="22"/>
        </w:rPr>
        <w:t>DoD</w:t>
      </w:r>
      <w:proofErr w:type="spellEnd"/>
      <w:proofErr w:type="gramEnd"/>
      <w:r w:rsidRPr="00E43BD8">
        <w:rPr>
          <w:rFonts w:ascii="Times New Roman" w:hAnsi="Times New Roman"/>
          <w:i/>
          <w:sz w:val="22"/>
          <w:szCs w:val="22"/>
        </w:rPr>
        <w:t xml:space="preserve">) Agencies:  </w:t>
      </w:r>
      <w:r w:rsidRPr="00E43BD8">
        <w:rPr>
          <w:rFonts w:ascii="Times New Roman" w:hAnsi="Times New Roman"/>
          <w:sz w:val="22"/>
          <w:szCs w:val="22"/>
        </w:rPr>
        <w:t>A person should be appointed as the risk manager for military recreation with oversight of annual risk analyses and risk management plan.  Provide copy of appointment.</w:t>
      </w:r>
    </w:p>
    <w:p w:rsidR="00E43BD8" w:rsidRDefault="00E43BD8" w:rsidP="00E43BD8">
      <w:pPr>
        <w:ind w:left="400" w:hanging="400"/>
        <w:rPr>
          <w:rFonts w:ascii="Times New Roman" w:hAnsi="Times New Roman"/>
          <w:sz w:val="22"/>
          <w:szCs w:val="22"/>
        </w:rPr>
      </w:pPr>
    </w:p>
    <w:p w:rsidR="00527683" w:rsidRDefault="00133A7F" w:rsidP="00D01441">
      <w:pPr>
        <w:ind w:left="400" w:hanging="400"/>
        <w:rPr>
          <w:rFonts w:ascii="Times New Roman" w:hAnsi="Times New Roman"/>
          <w:sz w:val="22"/>
          <w:szCs w:val="22"/>
        </w:rPr>
      </w:pPr>
      <w:r w:rsidRPr="00D01441">
        <w:rPr>
          <w:rFonts w:ascii="Times New Roman" w:hAnsi="Times New Roman"/>
          <w:i/>
          <w:sz w:val="22"/>
          <w:szCs w:val="22"/>
        </w:rPr>
        <w:t>Suggested Evidence of Compliance:</w:t>
      </w:r>
      <w:r w:rsidR="00527683" w:rsidRPr="00D01441">
        <w:rPr>
          <w:rFonts w:ascii="Times New Roman" w:hAnsi="Times New Roman"/>
          <w:sz w:val="22"/>
          <w:szCs w:val="22"/>
        </w:rPr>
        <w:t xml:space="preserve"> </w:t>
      </w:r>
      <w:r w:rsidR="00A209E0" w:rsidRPr="00D01441">
        <w:rPr>
          <w:rFonts w:ascii="Times New Roman" w:hAnsi="Times New Roman"/>
          <w:sz w:val="22"/>
          <w:szCs w:val="22"/>
        </w:rPr>
        <w:t xml:space="preserve">Demonstrate the assignment of risk management responsibility to an individual authorized to carry out the policies established for risk management.  </w:t>
      </w:r>
    </w:p>
    <w:p w:rsidR="005A5926" w:rsidRDefault="005A5926" w:rsidP="00D01441">
      <w:pPr>
        <w:ind w:left="400" w:hanging="400"/>
        <w:rPr>
          <w:rFonts w:ascii="Times New Roman" w:hAnsi="Times New Roman"/>
          <w:sz w:val="22"/>
          <w:szCs w:val="22"/>
        </w:rPr>
      </w:pPr>
    </w:p>
    <w:p w:rsidR="005A5926" w:rsidRPr="00D01441" w:rsidRDefault="005A5926" w:rsidP="00D01441">
      <w:pPr>
        <w:ind w:left="400" w:hanging="400"/>
        <w:rPr>
          <w:rFonts w:ascii="Times New Roman" w:hAnsi="Times New Roman"/>
          <w:sz w:val="22"/>
          <w:szCs w:val="22"/>
        </w:rPr>
      </w:pPr>
    </w:p>
    <w:p w:rsidR="00527683" w:rsidRPr="00B061F8" w:rsidRDefault="009369B2" w:rsidP="00901C54">
      <w:pPr>
        <w:pStyle w:val="Heading1"/>
        <w:tabs>
          <w:tab w:val="clear" w:pos="-360"/>
          <w:tab w:val="clear" w:pos="0"/>
          <w:tab w:val="clear" w:pos="540"/>
          <w:tab w:val="clear" w:pos="810"/>
          <w:tab w:val="clear" w:pos="1080"/>
          <w:tab w:val="clear" w:pos="1800"/>
          <w:tab w:val="clear" w:pos="2610"/>
          <w:tab w:val="clear" w:pos="3600"/>
          <w:tab w:val="clear" w:pos="4320"/>
          <w:tab w:val="clear" w:pos="4680"/>
          <w:tab w:val="clear" w:pos="486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line="240" w:lineRule="auto"/>
        <w:jc w:val="center"/>
        <w:rPr>
          <w:sz w:val="40"/>
          <w:szCs w:val="40"/>
        </w:rPr>
      </w:pPr>
      <w:r w:rsidRPr="00A8282A">
        <w:rPr>
          <w:szCs w:val="22"/>
        </w:rPr>
        <w:br w:type="page"/>
      </w:r>
      <w:bookmarkStart w:id="30" w:name="_Toc232303781"/>
      <w:r w:rsidR="0092752E" w:rsidRPr="00B061F8">
        <w:rPr>
          <w:sz w:val="40"/>
          <w:szCs w:val="40"/>
        </w:rPr>
        <w:lastRenderedPageBreak/>
        <w:t>10.0</w:t>
      </w:r>
      <w:r w:rsidR="0092752E" w:rsidRPr="00B061F8">
        <w:rPr>
          <w:sz w:val="40"/>
          <w:szCs w:val="40"/>
        </w:rPr>
        <w:tab/>
      </w:r>
      <w:r w:rsidR="00527683" w:rsidRPr="00B061F8">
        <w:rPr>
          <w:sz w:val="40"/>
          <w:szCs w:val="40"/>
        </w:rPr>
        <w:t xml:space="preserve">Evaluation </w:t>
      </w:r>
      <w:r w:rsidR="00F02163" w:rsidRPr="00B061F8">
        <w:rPr>
          <w:sz w:val="40"/>
          <w:szCs w:val="40"/>
        </w:rPr>
        <w:t xml:space="preserve">and </w:t>
      </w:r>
      <w:r w:rsidR="00527683" w:rsidRPr="00B061F8">
        <w:rPr>
          <w:sz w:val="40"/>
          <w:szCs w:val="40"/>
        </w:rPr>
        <w:t>Research</w:t>
      </w:r>
      <w:bookmarkEnd w:id="30"/>
    </w:p>
    <w:p w:rsidR="00C27325" w:rsidRDefault="00C27325" w:rsidP="006F5EEB">
      <w:pPr>
        <w:rPr>
          <w:rFonts w:ascii="Goudy Old Style" w:hAnsi="Goudy Old Style"/>
          <w:b/>
          <w:smallCaps/>
          <w:szCs w:val="24"/>
        </w:rPr>
      </w:pPr>
    </w:p>
    <w:p w:rsidR="00C27325" w:rsidRDefault="001803E0" w:rsidP="006F5EEB">
      <w:pPr>
        <w:jc w:val="center"/>
        <w:rPr>
          <w:rFonts w:ascii="Goudy Old Style" w:hAnsi="Goudy Old Style"/>
          <w:b/>
          <w:szCs w:val="24"/>
        </w:rPr>
      </w:pPr>
      <w:r w:rsidRPr="001803E0">
        <w:rPr>
          <w:rFonts w:ascii="Times New Roman" w:hAnsi="Times New Roman"/>
          <w:noProof/>
          <w:snapToGrid/>
          <w:sz w:val="32"/>
          <w:szCs w:val="32"/>
        </w:rPr>
        <w:pict>
          <v:shape id="_x0000_s1051" type="#_x0000_t12" style="position:absolute;left:0;text-align:left;margin-left:249pt;margin-top:.35pt;width:12.75pt;height:12.85pt;z-index:251630080" fillcolor="black"/>
        </w:pict>
      </w:r>
      <w:r w:rsidR="00C27325" w:rsidRPr="00B831FC">
        <w:rPr>
          <w:rFonts w:ascii="Goudy Old Style" w:hAnsi="Goudy Old Style"/>
          <w:b/>
          <w:smallCaps/>
          <w:szCs w:val="24"/>
        </w:rPr>
        <w:t xml:space="preserve">Note: </w:t>
      </w:r>
      <w:r w:rsidR="00C27325" w:rsidRPr="00B831FC">
        <w:rPr>
          <w:rFonts w:ascii="Goudy Old Style" w:hAnsi="Goudy Old Style"/>
          <w:b/>
          <w:szCs w:val="24"/>
        </w:rPr>
        <w:t xml:space="preserve">Standards marked with </w:t>
      </w:r>
      <w:r w:rsidR="00C27325">
        <w:rPr>
          <w:rFonts w:ascii="Goudy Old Style" w:hAnsi="Goudy Old Style"/>
          <w:b/>
          <w:szCs w:val="24"/>
        </w:rPr>
        <w:t>a sta</w:t>
      </w:r>
      <w:r w:rsidR="00C27325" w:rsidRPr="00B831FC">
        <w:rPr>
          <w:rFonts w:ascii="Goudy Old Style" w:hAnsi="Goudy Old Style"/>
          <w:b/>
          <w:szCs w:val="24"/>
        </w:rPr>
        <w:t>r (</w:t>
      </w:r>
      <w:r w:rsidR="00C27325">
        <w:rPr>
          <w:rFonts w:ascii="Goudy Old Style" w:hAnsi="Goudy Old Style"/>
          <w:b/>
          <w:szCs w:val="24"/>
        </w:rPr>
        <w:t xml:space="preserve">     </w:t>
      </w:r>
      <w:r w:rsidR="00C27325" w:rsidRPr="00B831FC">
        <w:rPr>
          <w:rFonts w:ascii="Goudy Old Style" w:hAnsi="Goudy Old Style"/>
          <w:b/>
          <w:szCs w:val="24"/>
        </w:rPr>
        <w:t>) are fundamental standards,</w:t>
      </w:r>
    </w:p>
    <w:p w:rsidR="00C27325" w:rsidRPr="00B831FC" w:rsidRDefault="00C27325" w:rsidP="006F5EEB">
      <w:pPr>
        <w:jc w:val="center"/>
        <w:rPr>
          <w:rFonts w:ascii="Goudy Old Style" w:hAnsi="Goudy Old Style"/>
          <w:b/>
          <w:szCs w:val="24"/>
        </w:rPr>
      </w:pPr>
      <w:proofErr w:type="gramStart"/>
      <w:r w:rsidRPr="00B831FC">
        <w:rPr>
          <w:rFonts w:ascii="Goudy Old Style" w:hAnsi="Goudy Old Style"/>
          <w:b/>
          <w:szCs w:val="24"/>
        </w:rPr>
        <w:t>and</w:t>
      </w:r>
      <w:proofErr w:type="gramEnd"/>
      <w:r w:rsidRPr="00B831FC">
        <w:rPr>
          <w:rFonts w:ascii="Goudy Old Style" w:hAnsi="Goudy Old Style"/>
          <w:b/>
          <w:szCs w:val="24"/>
        </w:rPr>
        <w:t xml:space="preserve"> are required of</w:t>
      </w:r>
      <w:r>
        <w:rPr>
          <w:rFonts w:ascii="Goudy Old Style" w:hAnsi="Goudy Old Style"/>
          <w:b/>
          <w:szCs w:val="24"/>
        </w:rPr>
        <w:t xml:space="preserve"> </w:t>
      </w:r>
      <w:r w:rsidRPr="00B831FC">
        <w:rPr>
          <w:rFonts w:ascii="Goudy Old Style" w:hAnsi="Goudy Old Style"/>
          <w:b/>
          <w:szCs w:val="24"/>
        </w:rPr>
        <w:t xml:space="preserve">all </w:t>
      </w:r>
      <w:r w:rsidR="007345F6">
        <w:rPr>
          <w:rFonts w:ascii="Goudy Old Style" w:hAnsi="Goudy Old Style"/>
          <w:b/>
          <w:szCs w:val="24"/>
        </w:rPr>
        <w:t>a</w:t>
      </w:r>
      <w:r w:rsidRPr="00B831FC">
        <w:rPr>
          <w:rFonts w:ascii="Goudy Old Style" w:hAnsi="Goudy Old Style"/>
          <w:b/>
          <w:szCs w:val="24"/>
        </w:rPr>
        <w:t>gencies seeking accreditation.</w:t>
      </w:r>
    </w:p>
    <w:p w:rsidR="00527683" w:rsidRPr="00A8282A" w:rsidRDefault="00527683" w:rsidP="006251B4">
      <w:pPr>
        <w:rPr>
          <w:rFonts w:ascii="Times New Roman" w:hAnsi="Times New Roman"/>
          <w:sz w:val="22"/>
          <w:szCs w:val="22"/>
        </w:rPr>
      </w:pPr>
    </w:p>
    <w:p w:rsidR="00D01441" w:rsidRDefault="00D01441" w:rsidP="006251B4">
      <w:pPr>
        <w:rPr>
          <w:rFonts w:ascii="Times New Roman" w:hAnsi="Times New Roman"/>
          <w:sz w:val="22"/>
          <w:szCs w:val="22"/>
        </w:rPr>
      </w:pPr>
    </w:p>
    <w:p w:rsidR="00702E1B" w:rsidRPr="006F5EEB" w:rsidRDefault="001803E0" w:rsidP="006251B4">
      <w:pPr>
        <w:rPr>
          <w:rStyle w:val="CommentReference"/>
          <w:b/>
          <w:sz w:val="28"/>
          <w:szCs w:val="28"/>
        </w:rPr>
      </w:pPr>
      <w:r w:rsidRPr="001803E0">
        <w:rPr>
          <w:rFonts w:ascii="Times New Roman" w:hAnsi="Times New Roman"/>
          <w:b/>
          <w:noProof/>
          <w:snapToGrid/>
          <w:sz w:val="28"/>
          <w:szCs w:val="28"/>
        </w:rPr>
        <w:pict>
          <v:shape id="_x0000_s1081" type="#_x0000_t12" style="position:absolute;margin-left:161.2pt;margin-top:.9pt;width:12.75pt;height:12.85pt;z-index:251656704" fillcolor="black"/>
        </w:pict>
      </w:r>
      <w:r w:rsidR="006656D3" w:rsidRPr="006F5EEB">
        <w:rPr>
          <w:rFonts w:ascii="Times New Roman" w:hAnsi="Times New Roman"/>
          <w:b/>
          <w:sz w:val="28"/>
          <w:szCs w:val="28"/>
        </w:rPr>
        <w:t>1</w:t>
      </w:r>
      <w:r w:rsidR="00527683" w:rsidRPr="006F5EEB">
        <w:rPr>
          <w:rFonts w:ascii="Times New Roman" w:hAnsi="Times New Roman"/>
          <w:b/>
          <w:sz w:val="28"/>
          <w:szCs w:val="28"/>
        </w:rPr>
        <w:t>0.1</w:t>
      </w:r>
      <w:r w:rsidR="00527683" w:rsidRPr="006F5EEB">
        <w:rPr>
          <w:rFonts w:ascii="Times New Roman" w:hAnsi="Times New Roman"/>
          <w:b/>
          <w:sz w:val="28"/>
          <w:szCs w:val="28"/>
        </w:rPr>
        <w:tab/>
      </w:r>
      <w:r w:rsidR="00A51AAF" w:rsidRPr="006F5EEB">
        <w:rPr>
          <w:rFonts w:ascii="Times New Roman" w:hAnsi="Times New Roman"/>
          <w:b/>
          <w:sz w:val="28"/>
          <w:szCs w:val="28"/>
        </w:rPr>
        <w:t xml:space="preserve">Evaluation </w:t>
      </w:r>
      <w:r w:rsidR="002A3784" w:rsidRPr="006F5EEB">
        <w:rPr>
          <w:rFonts w:ascii="Times New Roman" w:hAnsi="Times New Roman"/>
          <w:b/>
          <w:sz w:val="28"/>
          <w:szCs w:val="28"/>
        </w:rPr>
        <w:t>Analysis</w:t>
      </w:r>
      <w:r w:rsidR="006656D3" w:rsidRPr="006F5EEB">
        <w:rPr>
          <w:rFonts w:ascii="Times New Roman" w:hAnsi="Times New Roman"/>
          <w:b/>
          <w:sz w:val="28"/>
          <w:szCs w:val="28"/>
        </w:rPr>
        <w:tab/>
      </w:r>
      <w:r w:rsidR="006656D3" w:rsidRPr="006F5EEB">
        <w:rPr>
          <w:rFonts w:ascii="Times New Roman" w:hAnsi="Times New Roman"/>
          <w:b/>
          <w:sz w:val="28"/>
          <w:szCs w:val="28"/>
        </w:rPr>
        <w:tab/>
      </w:r>
      <w:r w:rsidR="006656D3" w:rsidRPr="006F5EEB">
        <w:rPr>
          <w:rFonts w:ascii="Times New Roman" w:hAnsi="Times New Roman"/>
          <w:b/>
          <w:sz w:val="28"/>
          <w:szCs w:val="28"/>
        </w:rPr>
        <w:tab/>
      </w:r>
      <w:r w:rsidR="006656D3" w:rsidRPr="006F5EEB">
        <w:rPr>
          <w:rFonts w:ascii="Times New Roman" w:hAnsi="Times New Roman"/>
          <w:b/>
          <w:sz w:val="28"/>
          <w:szCs w:val="28"/>
        </w:rPr>
        <w:tab/>
      </w:r>
    </w:p>
    <w:p w:rsidR="00B93FF9" w:rsidRPr="00D01441" w:rsidRDefault="00133A7F" w:rsidP="006251B4">
      <w:pPr>
        <w:rPr>
          <w:rFonts w:ascii="Times New Roman" w:hAnsi="Times New Roman"/>
          <w:b/>
          <w:sz w:val="22"/>
          <w:szCs w:val="22"/>
        </w:rPr>
      </w:pPr>
      <w:r w:rsidRPr="00D01441">
        <w:rPr>
          <w:rFonts w:ascii="Times New Roman" w:hAnsi="Times New Roman"/>
          <w:b/>
          <w:i/>
          <w:sz w:val="22"/>
          <w:szCs w:val="22"/>
        </w:rPr>
        <w:t>Standard:</w:t>
      </w:r>
      <w:r w:rsidR="00E61710" w:rsidRPr="00D01441">
        <w:rPr>
          <w:rFonts w:ascii="Times New Roman" w:hAnsi="Times New Roman"/>
          <w:b/>
          <w:sz w:val="22"/>
          <w:szCs w:val="22"/>
        </w:rPr>
        <w:t xml:space="preserve">  </w:t>
      </w:r>
      <w:r w:rsidR="00527683" w:rsidRPr="00D01441">
        <w:rPr>
          <w:rFonts w:ascii="Times New Roman" w:hAnsi="Times New Roman"/>
          <w:b/>
          <w:sz w:val="22"/>
          <w:szCs w:val="22"/>
        </w:rPr>
        <w:t xml:space="preserve">There shall be </w:t>
      </w:r>
      <w:r w:rsidR="00B93FF9" w:rsidRPr="00D01441">
        <w:rPr>
          <w:rFonts w:ascii="Times New Roman" w:hAnsi="Times New Roman"/>
          <w:b/>
          <w:sz w:val="22"/>
          <w:szCs w:val="22"/>
        </w:rPr>
        <w:t xml:space="preserve">a process for </w:t>
      </w:r>
      <w:r w:rsidR="00CD6244" w:rsidRPr="00D01441">
        <w:rPr>
          <w:rFonts w:ascii="Times New Roman" w:hAnsi="Times New Roman"/>
          <w:b/>
          <w:sz w:val="22"/>
          <w:szCs w:val="22"/>
        </w:rPr>
        <w:t>ev</w:t>
      </w:r>
      <w:r w:rsidR="005C3927" w:rsidRPr="00D01441">
        <w:rPr>
          <w:rFonts w:ascii="Times New Roman" w:hAnsi="Times New Roman"/>
          <w:b/>
          <w:sz w:val="22"/>
          <w:szCs w:val="22"/>
        </w:rPr>
        <w:t xml:space="preserve">aluation to assess the outcomes of </w:t>
      </w:r>
      <w:r w:rsidR="00C115B3" w:rsidRPr="00D01441">
        <w:rPr>
          <w:rFonts w:ascii="Times New Roman" w:hAnsi="Times New Roman"/>
          <w:b/>
          <w:sz w:val="22"/>
          <w:szCs w:val="22"/>
        </w:rPr>
        <w:t xml:space="preserve">park and </w:t>
      </w:r>
      <w:r w:rsidR="005C3927" w:rsidRPr="00D01441">
        <w:rPr>
          <w:rFonts w:ascii="Times New Roman" w:hAnsi="Times New Roman"/>
          <w:b/>
          <w:sz w:val="22"/>
          <w:szCs w:val="22"/>
        </w:rPr>
        <w:t>recreation programs</w:t>
      </w:r>
      <w:r w:rsidR="00C115B3" w:rsidRPr="00D01441">
        <w:rPr>
          <w:rFonts w:ascii="Times New Roman" w:hAnsi="Times New Roman"/>
          <w:b/>
          <w:sz w:val="22"/>
          <w:szCs w:val="22"/>
        </w:rPr>
        <w:t>, services areas and facilities</w:t>
      </w:r>
      <w:r w:rsidR="00B93FF9" w:rsidRPr="00D01441">
        <w:rPr>
          <w:rFonts w:ascii="Times New Roman" w:hAnsi="Times New Roman"/>
          <w:b/>
          <w:sz w:val="22"/>
          <w:szCs w:val="22"/>
        </w:rPr>
        <w:t>, complete</w:t>
      </w:r>
      <w:r w:rsidR="00CD6244" w:rsidRPr="00D01441">
        <w:rPr>
          <w:rFonts w:ascii="Times New Roman" w:hAnsi="Times New Roman"/>
          <w:b/>
          <w:sz w:val="22"/>
          <w:szCs w:val="22"/>
        </w:rPr>
        <w:t>d</w:t>
      </w:r>
      <w:r w:rsidR="00B93FF9" w:rsidRPr="00D01441">
        <w:rPr>
          <w:rFonts w:ascii="Times New Roman" w:hAnsi="Times New Roman"/>
          <w:b/>
          <w:sz w:val="22"/>
          <w:szCs w:val="22"/>
        </w:rPr>
        <w:t xml:space="preserve"> annually at a minimum</w:t>
      </w:r>
      <w:r w:rsidR="00CD6244" w:rsidRPr="00D01441">
        <w:rPr>
          <w:rFonts w:ascii="Times New Roman" w:hAnsi="Times New Roman"/>
          <w:b/>
          <w:sz w:val="22"/>
          <w:szCs w:val="22"/>
        </w:rPr>
        <w:t xml:space="preserve"> and linked to the agency’s planning process</w:t>
      </w:r>
      <w:r w:rsidR="00C115B3" w:rsidRPr="00D01441">
        <w:rPr>
          <w:rFonts w:ascii="Times New Roman" w:hAnsi="Times New Roman"/>
          <w:b/>
          <w:sz w:val="22"/>
          <w:szCs w:val="22"/>
        </w:rPr>
        <w:t>.</w:t>
      </w:r>
      <w:r w:rsidR="00C115B3" w:rsidRPr="00D01441" w:rsidDel="00C115B3">
        <w:rPr>
          <w:rFonts w:ascii="Times New Roman" w:hAnsi="Times New Roman"/>
          <w:b/>
          <w:sz w:val="22"/>
          <w:szCs w:val="22"/>
        </w:rPr>
        <w:t xml:space="preserve"> </w:t>
      </w:r>
    </w:p>
    <w:p w:rsidR="00527683" w:rsidRPr="00A8282A" w:rsidRDefault="00527683" w:rsidP="006251B4">
      <w:pPr>
        <w:rPr>
          <w:rFonts w:ascii="Times New Roman" w:hAnsi="Times New Roman"/>
          <w:sz w:val="22"/>
          <w:szCs w:val="22"/>
        </w:rPr>
      </w:pPr>
    </w:p>
    <w:p w:rsidR="00777889" w:rsidRPr="00D01441" w:rsidRDefault="00AC334D" w:rsidP="00D01441">
      <w:pPr>
        <w:ind w:left="400" w:hanging="400"/>
        <w:rPr>
          <w:rFonts w:ascii="Times New Roman" w:hAnsi="Times New Roman"/>
          <w:sz w:val="22"/>
          <w:szCs w:val="22"/>
        </w:rPr>
      </w:pPr>
      <w:r w:rsidRPr="00AC334D">
        <w:rPr>
          <w:rFonts w:ascii="Times New Roman" w:hAnsi="Times New Roman"/>
          <w:i/>
          <w:sz w:val="22"/>
          <w:szCs w:val="22"/>
        </w:rPr>
        <w:t>Commentary:</w:t>
      </w:r>
      <w:r w:rsidR="00527683" w:rsidRPr="00D01441">
        <w:rPr>
          <w:rFonts w:ascii="Times New Roman" w:hAnsi="Times New Roman"/>
          <w:sz w:val="22"/>
          <w:szCs w:val="22"/>
        </w:rPr>
        <w:t xml:space="preserve">  </w:t>
      </w:r>
      <w:proofErr w:type="spellStart"/>
      <w:r w:rsidR="00777889" w:rsidRPr="00D01441">
        <w:rPr>
          <w:rFonts w:ascii="Times New Roman" w:hAnsi="Times New Roman"/>
          <w:sz w:val="22"/>
          <w:szCs w:val="22"/>
        </w:rPr>
        <w:t>Evaluatory</w:t>
      </w:r>
      <w:proofErr w:type="spellEnd"/>
      <w:r w:rsidR="00777889" w:rsidRPr="00D01441">
        <w:rPr>
          <w:rFonts w:ascii="Times New Roman" w:hAnsi="Times New Roman"/>
          <w:sz w:val="22"/>
          <w:szCs w:val="22"/>
        </w:rPr>
        <w:t xml:space="preserve"> practices occur throughout a park and recreation agency’s operations.  The</w:t>
      </w:r>
      <w:r w:rsidR="00061DE1" w:rsidRPr="00D01441">
        <w:rPr>
          <w:rFonts w:ascii="Times New Roman" w:hAnsi="Times New Roman"/>
          <w:sz w:val="22"/>
          <w:szCs w:val="22"/>
        </w:rPr>
        <w:t xml:space="preserve"> agency shall</w:t>
      </w:r>
      <w:r w:rsidR="00CD6244" w:rsidRPr="00D01441">
        <w:rPr>
          <w:rFonts w:ascii="Times New Roman" w:hAnsi="Times New Roman"/>
          <w:sz w:val="22"/>
          <w:szCs w:val="22"/>
        </w:rPr>
        <w:t xml:space="preserve"> perform an </w:t>
      </w:r>
      <w:r w:rsidR="00777889" w:rsidRPr="00D01441">
        <w:rPr>
          <w:rFonts w:ascii="Times New Roman" w:hAnsi="Times New Roman"/>
          <w:sz w:val="22"/>
          <w:szCs w:val="22"/>
        </w:rPr>
        <w:t xml:space="preserve">analysis </w:t>
      </w:r>
      <w:r w:rsidR="00CD6244" w:rsidRPr="00D01441">
        <w:rPr>
          <w:rFonts w:ascii="Times New Roman" w:hAnsi="Times New Roman"/>
          <w:sz w:val="22"/>
          <w:szCs w:val="22"/>
        </w:rPr>
        <w:t xml:space="preserve">of </w:t>
      </w:r>
      <w:r w:rsidR="00777889" w:rsidRPr="00D01441">
        <w:rPr>
          <w:rFonts w:ascii="Times New Roman" w:hAnsi="Times New Roman"/>
          <w:sz w:val="22"/>
          <w:szCs w:val="22"/>
        </w:rPr>
        <w:t xml:space="preserve">the multitude of </w:t>
      </w:r>
      <w:proofErr w:type="spellStart"/>
      <w:r w:rsidR="00777889" w:rsidRPr="00D01441">
        <w:rPr>
          <w:rFonts w:ascii="Times New Roman" w:hAnsi="Times New Roman"/>
          <w:sz w:val="22"/>
          <w:szCs w:val="22"/>
        </w:rPr>
        <w:t>evaluatory</w:t>
      </w:r>
      <w:proofErr w:type="spellEnd"/>
      <w:r w:rsidR="00777889" w:rsidRPr="00D01441">
        <w:rPr>
          <w:rFonts w:ascii="Times New Roman" w:hAnsi="Times New Roman"/>
          <w:sz w:val="22"/>
          <w:szCs w:val="22"/>
        </w:rPr>
        <w:t xml:space="preserve"> functions within the agency, to assess the outcomes of programs and services provided by the agency.</w:t>
      </w:r>
    </w:p>
    <w:p w:rsidR="00CD6244" w:rsidRPr="00D01441" w:rsidRDefault="00CD6244" w:rsidP="00D01441">
      <w:pPr>
        <w:ind w:left="400" w:hanging="400"/>
        <w:rPr>
          <w:rFonts w:ascii="Times New Roman" w:hAnsi="Times New Roman"/>
          <w:sz w:val="22"/>
          <w:szCs w:val="22"/>
        </w:rPr>
      </w:pPr>
    </w:p>
    <w:p w:rsidR="00702E1B" w:rsidRPr="00D01441" w:rsidRDefault="00D01441" w:rsidP="00D01441">
      <w:pPr>
        <w:ind w:left="400" w:hanging="400"/>
        <w:rPr>
          <w:rFonts w:ascii="Times New Roman" w:hAnsi="Times New Roman"/>
          <w:sz w:val="22"/>
          <w:szCs w:val="22"/>
        </w:rPr>
      </w:pPr>
      <w:r>
        <w:rPr>
          <w:rFonts w:ascii="Times New Roman" w:hAnsi="Times New Roman"/>
          <w:sz w:val="22"/>
          <w:szCs w:val="22"/>
        </w:rPr>
        <w:tab/>
      </w:r>
      <w:r w:rsidR="00702E1B" w:rsidRPr="00D01441">
        <w:rPr>
          <w:rFonts w:ascii="Times New Roman" w:hAnsi="Times New Roman"/>
          <w:sz w:val="22"/>
          <w:szCs w:val="22"/>
        </w:rPr>
        <w:t>The analysis includes identification of the qualitative and quantitative tools listed below, an analysis o</w:t>
      </w:r>
      <w:r w:rsidR="005D3C48" w:rsidRPr="00D01441">
        <w:rPr>
          <w:rFonts w:ascii="Times New Roman" w:hAnsi="Times New Roman"/>
          <w:sz w:val="22"/>
          <w:szCs w:val="22"/>
        </w:rPr>
        <w:t xml:space="preserve">f the evaluation results and </w:t>
      </w:r>
      <w:r w:rsidR="00702E1B" w:rsidRPr="00D01441">
        <w:rPr>
          <w:rFonts w:ascii="Times New Roman" w:hAnsi="Times New Roman"/>
          <w:sz w:val="22"/>
          <w:szCs w:val="22"/>
        </w:rPr>
        <w:t>linked to the agency’s planning process.</w:t>
      </w:r>
    </w:p>
    <w:p w:rsidR="00702E1B" w:rsidRPr="00D01441" w:rsidRDefault="00702E1B" w:rsidP="00D01441">
      <w:pPr>
        <w:ind w:left="400" w:hanging="400"/>
        <w:rPr>
          <w:rFonts w:ascii="Times New Roman" w:hAnsi="Times New Roman"/>
          <w:sz w:val="22"/>
          <w:szCs w:val="22"/>
        </w:rPr>
      </w:pPr>
    </w:p>
    <w:p w:rsidR="00777889" w:rsidRPr="00D01441" w:rsidRDefault="00D01441" w:rsidP="00D01441">
      <w:pPr>
        <w:ind w:left="400" w:hanging="400"/>
        <w:rPr>
          <w:rFonts w:ascii="Times New Roman" w:hAnsi="Times New Roman"/>
          <w:sz w:val="22"/>
          <w:szCs w:val="22"/>
        </w:rPr>
      </w:pPr>
      <w:r>
        <w:rPr>
          <w:rFonts w:ascii="Times New Roman" w:hAnsi="Times New Roman"/>
          <w:sz w:val="22"/>
          <w:szCs w:val="22"/>
        </w:rPr>
        <w:tab/>
      </w:r>
      <w:r w:rsidR="00777889" w:rsidRPr="00D01441">
        <w:rPr>
          <w:rFonts w:ascii="Times New Roman" w:hAnsi="Times New Roman"/>
          <w:sz w:val="22"/>
          <w:szCs w:val="22"/>
        </w:rPr>
        <w:t xml:space="preserve">The analysis </w:t>
      </w:r>
      <w:r w:rsidR="00C115B3" w:rsidRPr="00D01441">
        <w:rPr>
          <w:rFonts w:ascii="Times New Roman" w:hAnsi="Times New Roman"/>
          <w:sz w:val="22"/>
          <w:szCs w:val="22"/>
        </w:rPr>
        <w:t xml:space="preserve">may </w:t>
      </w:r>
      <w:r w:rsidR="00CD6244" w:rsidRPr="00D01441">
        <w:rPr>
          <w:rFonts w:ascii="Times New Roman" w:hAnsi="Times New Roman"/>
          <w:sz w:val="22"/>
          <w:szCs w:val="22"/>
        </w:rPr>
        <w:t xml:space="preserve">include data gathered from the </w:t>
      </w:r>
      <w:r w:rsidR="00777889" w:rsidRPr="00D01441">
        <w:rPr>
          <w:rFonts w:ascii="Times New Roman" w:hAnsi="Times New Roman"/>
          <w:sz w:val="22"/>
          <w:szCs w:val="22"/>
        </w:rPr>
        <w:t>following</w:t>
      </w:r>
      <w:r w:rsidR="004621D7" w:rsidRPr="00D01441">
        <w:rPr>
          <w:rFonts w:ascii="Times New Roman" w:hAnsi="Times New Roman"/>
          <w:sz w:val="22"/>
          <w:szCs w:val="22"/>
        </w:rPr>
        <w:t xml:space="preserve"> </w:t>
      </w:r>
      <w:r w:rsidR="00CD6244" w:rsidRPr="00D01441">
        <w:rPr>
          <w:rFonts w:ascii="Times New Roman" w:hAnsi="Times New Roman"/>
          <w:sz w:val="22"/>
          <w:szCs w:val="22"/>
        </w:rPr>
        <w:t>qualitative and quantitative tools</w:t>
      </w:r>
      <w:r w:rsidR="00777889" w:rsidRPr="00D01441">
        <w:rPr>
          <w:rFonts w:ascii="Times New Roman" w:hAnsi="Times New Roman"/>
          <w:sz w:val="22"/>
          <w:szCs w:val="22"/>
        </w:rPr>
        <w:t>:</w:t>
      </w:r>
    </w:p>
    <w:p w:rsidR="00777889" w:rsidRPr="00D01441" w:rsidRDefault="00777889" w:rsidP="00D01441">
      <w:pPr>
        <w:ind w:left="400" w:hanging="400"/>
        <w:rPr>
          <w:rFonts w:ascii="Times New Roman" w:hAnsi="Times New Roman"/>
          <w:sz w:val="22"/>
          <w:szCs w:val="22"/>
        </w:rPr>
      </w:pPr>
      <w:r w:rsidRPr="00D01441">
        <w:rPr>
          <w:rFonts w:ascii="Times New Roman" w:hAnsi="Times New Roman"/>
          <w:sz w:val="22"/>
          <w:szCs w:val="22"/>
        </w:rPr>
        <w:tab/>
      </w:r>
      <w:r w:rsidRPr="00D01441">
        <w:rPr>
          <w:rFonts w:ascii="Times New Roman" w:hAnsi="Times New Roman"/>
          <w:sz w:val="22"/>
          <w:szCs w:val="22"/>
        </w:rPr>
        <w:tab/>
        <w:t>a.</w:t>
      </w:r>
      <w:r w:rsidRPr="00D01441">
        <w:rPr>
          <w:rFonts w:ascii="Times New Roman" w:hAnsi="Times New Roman"/>
          <w:sz w:val="22"/>
          <w:szCs w:val="22"/>
        </w:rPr>
        <w:tab/>
        <w:t>Annual evaluation of goals and objectives</w:t>
      </w:r>
    </w:p>
    <w:p w:rsidR="00777889" w:rsidRPr="00D01441" w:rsidRDefault="00777889" w:rsidP="00D01441">
      <w:pPr>
        <w:ind w:left="400" w:hanging="400"/>
        <w:rPr>
          <w:rFonts w:ascii="Times New Roman" w:hAnsi="Times New Roman"/>
          <w:sz w:val="22"/>
          <w:szCs w:val="22"/>
        </w:rPr>
      </w:pPr>
      <w:r w:rsidRPr="00D01441">
        <w:rPr>
          <w:rFonts w:ascii="Times New Roman" w:hAnsi="Times New Roman"/>
          <w:sz w:val="22"/>
          <w:szCs w:val="22"/>
        </w:rPr>
        <w:tab/>
      </w:r>
      <w:r w:rsidRPr="00D01441">
        <w:rPr>
          <w:rFonts w:ascii="Times New Roman" w:hAnsi="Times New Roman"/>
          <w:sz w:val="22"/>
          <w:szCs w:val="22"/>
        </w:rPr>
        <w:tab/>
        <w:t xml:space="preserve">b.  </w:t>
      </w:r>
      <w:r w:rsidRPr="00D01441">
        <w:rPr>
          <w:rFonts w:ascii="Times New Roman" w:hAnsi="Times New Roman"/>
          <w:sz w:val="22"/>
          <w:szCs w:val="22"/>
        </w:rPr>
        <w:tab/>
        <w:t>Trend analysis</w:t>
      </w:r>
    </w:p>
    <w:p w:rsidR="00777889" w:rsidRPr="00D01441" w:rsidRDefault="00777889" w:rsidP="00D01441">
      <w:pPr>
        <w:ind w:left="400" w:hanging="400"/>
        <w:rPr>
          <w:rFonts w:ascii="Times New Roman" w:hAnsi="Times New Roman"/>
          <w:sz w:val="22"/>
          <w:szCs w:val="22"/>
        </w:rPr>
      </w:pPr>
      <w:r w:rsidRPr="00D01441">
        <w:rPr>
          <w:rFonts w:ascii="Times New Roman" w:hAnsi="Times New Roman"/>
          <w:sz w:val="22"/>
          <w:szCs w:val="22"/>
        </w:rPr>
        <w:tab/>
      </w:r>
      <w:r w:rsidRPr="00D01441">
        <w:rPr>
          <w:rFonts w:ascii="Times New Roman" w:hAnsi="Times New Roman"/>
          <w:sz w:val="22"/>
          <w:szCs w:val="22"/>
        </w:rPr>
        <w:tab/>
        <w:t xml:space="preserve">c.  </w:t>
      </w:r>
      <w:r w:rsidRPr="00D01441">
        <w:rPr>
          <w:rFonts w:ascii="Times New Roman" w:hAnsi="Times New Roman"/>
          <w:sz w:val="22"/>
          <w:szCs w:val="22"/>
        </w:rPr>
        <w:tab/>
        <w:t>Data gathering for planning</w:t>
      </w:r>
    </w:p>
    <w:p w:rsidR="00777889" w:rsidRPr="00D01441" w:rsidRDefault="00777889" w:rsidP="00D01441">
      <w:pPr>
        <w:ind w:left="400" w:hanging="400"/>
        <w:rPr>
          <w:rFonts w:ascii="Times New Roman" w:hAnsi="Times New Roman"/>
          <w:sz w:val="22"/>
          <w:szCs w:val="22"/>
        </w:rPr>
      </w:pPr>
      <w:r w:rsidRPr="00D01441">
        <w:rPr>
          <w:rFonts w:ascii="Times New Roman" w:hAnsi="Times New Roman"/>
          <w:sz w:val="22"/>
          <w:szCs w:val="22"/>
        </w:rPr>
        <w:tab/>
      </w:r>
      <w:r w:rsidRPr="00D01441">
        <w:rPr>
          <w:rFonts w:ascii="Times New Roman" w:hAnsi="Times New Roman"/>
          <w:sz w:val="22"/>
          <w:szCs w:val="22"/>
        </w:rPr>
        <w:tab/>
        <w:t xml:space="preserve">d.  </w:t>
      </w:r>
      <w:r w:rsidRPr="00D01441">
        <w:rPr>
          <w:rFonts w:ascii="Times New Roman" w:hAnsi="Times New Roman"/>
          <w:sz w:val="22"/>
          <w:szCs w:val="22"/>
        </w:rPr>
        <w:tab/>
        <w:t>Community inventory and need index</w:t>
      </w:r>
    </w:p>
    <w:p w:rsidR="00777889" w:rsidRPr="00D01441" w:rsidRDefault="00777889" w:rsidP="00D01441">
      <w:pPr>
        <w:ind w:left="400" w:hanging="400"/>
        <w:rPr>
          <w:rFonts w:ascii="Times New Roman" w:hAnsi="Times New Roman"/>
          <w:sz w:val="22"/>
          <w:szCs w:val="22"/>
        </w:rPr>
      </w:pPr>
      <w:r w:rsidRPr="00D01441">
        <w:rPr>
          <w:rFonts w:ascii="Times New Roman" w:hAnsi="Times New Roman"/>
          <w:sz w:val="22"/>
          <w:szCs w:val="22"/>
        </w:rPr>
        <w:tab/>
      </w:r>
      <w:r w:rsidRPr="00D01441">
        <w:rPr>
          <w:rFonts w:ascii="Times New Roman" w:hAnsi="Times New Roman"/>
          <w:sz w:val="22"/>
          <w:szCs w:val="22"/>
        </w:rPr>
        <w:tab/>
        <w:t xml:space="preserve">e.  </w:t>
      </w:r>
      <w:r w:rsidRPr="00D01441">
        <w:rPr>
          <w:rFonts w:ascii="Times New Roman" w:hAnsi="Times New Roman"/>
          <w:sz w:val="22"/>
          <w:szCs w:val="22"/>
        </w:rPr>
        <w:tab/>
        <w:t>Service statistics</w:t>
      </w:r>
    </w:p>
    <w:p w:rsidR="00777889" w:rsidRPr="00D01441" w:rsidRDefault="00777889" w:rsidP="00D01441">
      <w:pPr>
        <w:ind w:left="400" w:hanging="400"/>
        <w:rPr>
          <w:rFonts w:ascii="Times New Roman" w:hAnsi="Times New Roman"/>
          <w:sz w:val="22"/>
          <w:szCs w:val="22"/>
        </w:rPr>
      </w:pPr>
      <w:r w:rsidRPr="00D01441">
        <w:rPr>
          <w:rFonts w:ascii="Times New Roman" w:hAnsi="Times New Roman"/>
          <w:sz w:val="22"/>
          <w:szCs w:val="22"/>
        </w:rPr>
        <w:tab/>
      </w:r>
      <w:r w:rsidRPr="00D01441">
        <w:rPr>
          <w:rFonts w:ascii="Times New Roman" w:hAnsi="Times New Roman"/>
          <w:sz w:val="22"/>
          <w:szCs w:val="22"/>
        </w:rPr>
        <w:tab/>
        <w:t xml:space="preserve">f. </w:t>
      </w:r>
      <w:r w:rsidRPr="00D01441">
        <w:rPr>
          <w:rFonts w:ascii="Times New Roman" w:hAnsi="Times New Roman"/>
          <w:sz w:val="22"/>
          <w:szCs w:val="22"/>
        </w:rPr>
        <w:tab/>
        <w:t>Recreation services management – program needs and effectiveness</w:t>
      </w:r>
    </w:p>
    <w:p w:rsidR="00777889" w:rsidRPr="00D01441" w:rsidRDefault="00777889" w:rsidP="00D01441">
      <w:pPr>
        <w:ind w:left="400" w:hanging="400"/>
        <w:rPr>
          <w:rFonts w:ascii="Times New Roman" w:hAnsi="Times New Roman"/>
          <w:sz w:val="22"/>
          <w:szCs w:val="22"/>
        </w:rPr>
      </w:pPr>
      <w:r w:rsidRPr="00D01441">
        <w:rPr>
          <w:rFonts w:ascii="Times New Roman" w:hAnsi="Times New Roman"/>
          <w:sz w:val="22"/>
          <w:szCs w:val="22"/>
        </w:rPr>
        <w:tab/>
      </w:r>
      <w:r w:rsidRPr="00D01441">
        <w:rPr>
          <w:rFonts w:ascii="Times New Roman" w:hAnsi="Times New Roman"/>
          <w:sz w:val="22"/>
          <w:szCs w:val="22"/>
        </w:rPr>
        <w:tab/>
        <w:t xml:space="preserve">g. </w:t>
      </w:r>
      <w:r w:rsidRPr="00D01441">
        <w:rPr>
          <w:rFonts w:ascii="Times New Roman" w:hAnsi="Times New Roman"/>
          <w:sz w:val="22"/>
          <w:szCs w:val="22"/>
        </w:rPr>
        <w:tab/>
        <w:t>Program evaluation</w:t>
      </w:r>
    </w:p>
    <w:p w:rsidR="00777889" w:rsidRPr="00D01441" w:rsidRDefault="00777889" w:rsidP="00D01441">
      <w:pPr>
        <w:ind w:left="400" w:hanging="400"/>
        <w:rPr>
          <w:rFonts w:ascii="Times New Roman" w:hAnsi="Times New Roman"/>
          <w:sz w:val="22"/>
          <w:szCs w:val="22"/>
        </w:rPr>
      </w:pPr>
      <w:r w:rsidRPr="00D01441">
        <w:rPr>
          <w:rFonts w:ascii="Times New Roman" w:hAnsi="Times New Roman"/>
          <w:sz w:val="22"/>
          <w:szCs w:val="22"/>
        </w:rPr>
        <w:tab/>
      </w:r>
      <w:r w:rsidRPr="00D01441">
        <w:rPr>
          <w:rFonts w:ascii="Times New Roman" w:hAnsi="Times New Roman"/>
          <w:sz w:val="22"/>
          <w:szCs w:val="22"/>
        </w:rPr>
        <w:tab/>
        <w:t>h.</w:t>
      </w:r>
      <w:r w:rsidRPr="00D01441">
        <w:rPr>
          <w:rFonts w:ascii="Times New Roman" w:hAnsi="Times New Roman"/>
          <w:sz w:val="22"/>
          <w:szCs w:val="22"/>
        </w:rPr>
        <w:tab/>
        <w:t>Risk management determination of nature of, and extent of, risks</w:t>
      </w:r>
    </w:p>
    <w:p w:rsidR="00F01115" w:rsidRPr="00D01441" w:rsidRDefault="00F01115" w:rsidP="00D01441">
      <w:pPr>
        <w:ind w:left="400" w:hanging="400"/>
        <w:rPr>
          <w:rFonts w:ascii="Times New Roman" w:hAnsi="Times New Roman"/>
          <w:sz w:val="22"/>
          <w:szCs w:val="22"/>
        </w:rPr>
      </w:pPr>
      <w:r w:rsidRPr="00D01441">
        <w:rPr>
          <w:rFonts w:ascii="Times New Roman" w:hAnsi="Times New Roman"/>
          <w:sz w:val="22"/>
          <w:szCs w:val="22"/>
        </w:rPr>
        <w:tab/>
      </w:r>
      <w:r w:rsidRPr="00D01441">
        <w:rPr>
          <w:rFonts w:ascii="Times New Roman" w:hAnsi="Times New Roman"/>
          <w:sz w:val="22"/>
          <w:szCs w:val="22"/>
        </w:rPr>
        <w:tab/>
      </w:r>
      <w:proofErr w:type="spellStart"/>
      <w:r w:rsidRPr="00D01441">
        <w:rPr>
          <w:rFonts w:ascii="Times New Roman" w:hAnsi="Times New Roman"/>
          <w:sz w:val="22"/>
          <w:szCs w:val="22"/>
        </w:rPr>
        <w:t>i</w:t>
      </w:r>
      <w:proofErr w:type="spellEnd"/>
      <w:r w:rsidRPr="00D01441">
        <w:rPr>
          <w:rFonts w:ascii="Times New Roman" w:hAnsi="Times New Roman"/>
          <w:sz w:val="22"/>
          <w:szCs w:val="22"/>
        </w:rPr>
        <w:t>.</w:t>
      </w:r>
      <w:r w:rsidRPr="00D01441">
        <w:rPr>
          <w:rFonts w:ascii="Times New Roman" w:hAnsi="Times New Roman"/>
          <w:sz w:val="22"/>
          <w:szCs w:val="22"/>
        </w:rPr>
        <w:tab/>
        <w:t>Financial reports</w:t>
      </w:r>
    </w:p>
    <w:p w:rsidR="00527683" w:rsidRPr="00D01441" w:rsidRDefault="00527683" w:rsidP="00D01441">
      <w:pPr>
        <w:ind w:left="400" w:hanging="400"/>
        <w:rPr>
          <w:rFonts w:ascii="Times New Roman" w:hAnsi="Times New Roman"/>
          <w:sz w:val="22"/>
          <w:szCs w:val="22"/>
        </w:rPr>
      </w:pPr>
      <w:r w:rsidRPr="00D01441">
        <w:rPr>
          <w:rFonts w:ascii="Times New Roman" w:hAnsi="Times New Roman"/>
          <w:sz w:val="22"/>
          <w:szCs w:val="22"/>
        </w:rPr>
        <w:tab/>
      </w:r>
      <w:r w:rsidRPr="00D01441">
        <w:rPr>
          <w:rFonts w:ascii="Times New Roman" w:hAnsi="Times New Roman"/>
          <w:sz w:val="22"/>
          <w:szCs w:val="22"/>
        </w:rPr>
        <w:tab/>
      </w:r>
    </w:p>
    <w:p w:rsidR="00E82E98" w:rsidRDefault="00133A7F" w:rsidP="00D01441">
      <w:pPr>
        <w:ind w:left="400" w:hanging="400"/>
        <w:rPr>
          <w:rFonts w:ascii="Times New Roman" w:hAnsi="Times New Roman"/>
          <w:sz w:val="22"/>
          <w:szCs w:val="22"/>
        </w:rPr>
      </w:pPr>
      <w:proofErr w:type="gramStart"/>
      <w:r w:rsidRPr="00D01441">
        <w:rPr>
          <w:rFonts w:ascii="Times New Roman" w:hAnsi="Times New Roman"/>
          <w:i/>
          <w:sz w:val="22"/>
          <w:szCs w:val="22"/>
        </w:rPr>
        <w:t>Suggested Evidence of Compliance:</w:t>
      </w:r>
      <w:r w:rsidR="007345F6">
        <w:rPr>
          <w:rFonts w:ascii="Times New Roman" w:hAnsi="Times New Roman"/>
          <w:sz w:val="22"/>
          <w:szCs w:val="22"/>
        </w:rPr>
        <w:t xml:space="preserve"> </w:t>
      </w:r>
      <w:r w:rsidR="00E82E98" w:rsidRPr="00D01441">
        <w:rPr>
          <w:rFonts w:ascii="Times New Roman" w:hAnsi="Times New Roman"/>
          <w:sz w:val="22"/>
          <w:szCs w:val="22"/>
        </w:rPr>
        <w:t>Demonstrate that the comprehensive analysis has been considered by the agency in its annual planning process.</w:t>
      </w:r>
      <w:proofErr w:type="gramEnd"/>
      <w:r w:rsidR="00B93FF9" w:rsidRPr="00D01441">
        <w:rPr>
          <w:rFonts w:ascii="Times New Roman" w:hAnsi="Times New Roman"/>
          <w:sz w:val="22"/>
          <w:szCs w:val="22"/>
        </w:rPr>
        <w:t xml:space="preserve">  Describe the process for evaluation and </w:t>
      </w:r>
      <w:r w:rsidR="00FE0C93" w:rsidRPr="00D01441">
        <w:rPr>
          <w:rFonts w:ascii="Times New Roman" w:hAnsi="Times New Roman"/>
          <w:sz w:val="22"/>
          <w:szCs w:val="22"/>
        </w:rPr>
        <w:t>c</w:t>
      </w:r>
      <w:r w:rsidR="00B93FF9" w:rsidRPr="00D01441">
        <w:rPr>
          <w:rFonts w:ascii="Times New Roman" w:hAnsi="Times New Roman"/>
          <w:sz w:val="22"/>
          <w:szCs w:val="22"/>
        </w:rPr>
        <w:t>ite examples for how this data has been used by the agency.</w:t>
      </w:r>
    </w:p>
    <w:p w:rsidR="00702E1B" w:rsidRDefault="00702E1B" w:rsidP="00802C7A">
      <w:pPr>
        <w:rPr>
          <w:rFonts w:ascii="Times New Roman" w:hAnsi="Times New Roman"/>
          <w:sz w:val="22"/>
          <w:szCs w:val="22"/>
        </w:rPr>
      </w:pPr>
    </w:p>
    <w:p w:rsidR="00802C7A" w:rsidRPr="00D01441" w:rsidRDefault="006F5EEB" w:rsidP="00802C7A">
      <w:pPr>
        <w:rPr>
          <w:rFonts w:ascii="Times New Roman" w:hAnsi="Times New Roman"/>
          <w:b/>
          <w:sz w:val="28"/>
          <w:szCs w:val="28"/>
        </w:rPr>
      </w:pPr>
      <w:r>
        <w:rPr>
          <w:rFonts w:ascii="Times New Roman" w:hAnsi="Times New Roman"/>
          <w:b/>
          <w:sz w:val="28"/>
          <w:szCs w:val="28"/>
        </w:rPr>
        <w:t>10.1.1</w:t>
      </w:r>
      <w:r>
        <w:rPr>
          <w:rFonts w:ascii="Times New Roman" w:hAnsi="Times New Roman"/>
          <w:b/>
          <w:sz w:val="28"/>
          <w:szCs w:val="28"/>
        </w:rPr>
        <w:tab/>
      </w:r>
      <w:r w:rsidR="00802C7A" w:rsidRPr="00D01441">
        <w:rPr>
          <w:rFonts w:ascii="Times New Roman" w:hAnsi="Times New Roman"/>
          <w:b/>
          <w:sz w:val="28"/>
          <w:szCs w:val="28"/>
        </w:rPr>
        <w:t>Position Responsibility for Evaluation</w:t>
      </w:r>
    </w:p>
    <w:p w:rsidR="00802C7A" w:rsidRPr="00D01441" w:rsidRDefault="00133A7F" w:rsidP="00802C7A">
      <w:pPr>
        <w:rPr>
          <w:rFonts w:ascii="Times New Roman" w:hAnsi="Times New Roman"/>
          <w:b/>
          <w:sz w:val="22"/>
          <w:szCs w:val="22"/>
        </w:rPr>
      </w:pPr>
      <w:r w:rsidRPr="00D01441">
        <w:rPr>
          <w:rFonts w:ascii="Times New Roman" w:hAnsi="Times New Roman"/>
          <w:b/>
          <w:i/>
          <w:sz w:val="22"/>
          <w:szCs w:val="22"/>
        </w:rPr>
        <w:t>Standard:</w:t>
      </w:r>
      <w:r w:rsidR="00802C7A" w:rsidRPr="00D01441">
        <w:rPr>
          <w:rFonts w:ascii="Times New Roman" w:hAnsi="Times New Roman"/>
          <w:b/>
          <w:sz w:val="22"/>
          <w:szCs w:val="22"/>
        </w:rPr>
        <w:t xml:space="preserve">  There should be specific personnel within the agency responsible for managing the evaluation analysis.  </w:t>
      </w:r>
    </w:p>
    <w:p w:rsidR="00802C7A" w:rsidRPr="00A8282A" w:rsidRDefault="00802C7A" w:rsidP="00802C7A">
      <w:pPr>
        <w:rPr>
          <w:rFonts w:ascii="Times New Roman" w:hAnsi="Times New Roman"/>
          <w:sz w:val="22"/>
          <w:szCs w:val="22"/>
        </w:rPr>
      </w:pPr>
    </w:p>
    <w:p w:rsidR="00802C7A" w:rsidRPr="00D01441" w:rsidRDefault="00AC334D" w:rsidP="00D01441">
      <w:pPr>
        <w:ind w:left="400" w:hanging="400"/>
        <w:rPr>
          <w:rFonts w:ascii="Times New Roman" w:hAnsi="Times New Roman"/>
          <w:sz w:val="22"/>
          <w:szCs w:val="22"/>
        </w:rPr>
      </w:pPr>
      <w:r w:rsidRPr="00AC334D">
        <w:rPr>
          <w:rFonts w:ascii="Times New Roman" w:hAnsi="Times New Roman"/>
          <w:i/>
          <w:sz w:val="22"/>
          <w:szCs w:val="22"/>
        </w:rPr>
        <w:t>Commentary:</w:t>
      </w:r>
      <w:r w:rsidR="00802C7A" w:rsidRPr="00D01441">
        <w:rPr>
          <w:rFonts w:ascii="Times New Roman" w:hAnsi="Times New Roman"/>
          <w:sz w:val="22"/>
          <w:szCs w:val="22"/>
        </w:rPr>
        <w:t xml:space="preserve">  Specific assignment of responsibility for evaluation and research is critical for agency accountability of programs and operations.  The technical expertise for evaluation may be provided through private consultant contracts or service contracts with an educational institution having the technical expertise to direct the evaluation program of the agency.  Actual implementation of evaluation may be a shared responsibility involving planning, operational and program personnel.  </w:t>
      </w:r>
    </w:p>
    <w:p w:rsidR="00802C7A" w:rsidRPr="00D01441" w:rsidRDefault="00802C7A" w:rsidP="00D01441">
      <w:pPr>
        <w:ind w:left="400" w:hanging="400"/>
        <w:rPr>
          <w:rFonts w:ascii="Times New Roman" w:hAnsi="Times New Roman"/>
          <w:sz w:val="22"/>
          <w:szCs w:val="22"/>
        </w:rPr>
      </w:pPr>
    </w:p>
    <w:p w:rsidR="00802C7A" w:rsidRPr="00D01441" w:rsidRDefault="00133A7F" w:rsidP="00D01441">
      <w:pPr>
        <w:ind w:left="400" w:hanging="400"/>
        <w:rPr>
          <w:rFonts w:ascii="Times New Roman" w:hAnsi="Times New Roman"/>
          <w:sz w:val="22"/>
          <w:szCs w:val="22"/>
        </w:rPr>
      </w:pPr>
      <w:proofErr w:type="gramStart"/>
      <w:r w:rsidRPr="00D01441">
        <w:rPr>
          <w:rFonts w:ascii="Times New Roman" w:hAnsi="Times New Roman"/>
          <w:i/>
          <w:sz w:val="22"/>
          <w:szCs w:val="22"/>
        </w:rPr>
        <w:t>Suggested Evidence of Compliance:</w:t>
      </w:r>
      <w:r w:rsidR="00802C7A" w:rsidRPr="00D01441">
        <w:rPr>
          <w:rFonts w:ascii="Times New Roman" w:hAnsi="Times New Roman"/>
          <w:sz w:val="22"/>
          <w:szCs w:val="22"/>
        </w:rPr>
        <w:t xml:space="preserve">  Provide the job descriptions of the staff person(s) responsible for the comprehensive evaluation analysis and/or the consultant contracts or service agreements.</w:t>
      </w:r>
      <w:proofErr w:type="gramEnd"/>
      <w:r w:rsidR="00802C7A" w:rsidRPr="00D01441">
        <w:rPr>
          <w:rFonts w:ascii="Times New Roman" w:hAnsi="Times New Roman"/>
          <w:sz w:val="22"/>
          <w:szCs w:val="22"/>
        </w:rPr>
        <w:t xml:space="preserve">  The documentation should also include the resume(s) of experience and training of the incumbent staff or consultant(s) providing this service.</w:t>
      </w:r>
    </w:p>
    <w:p w:rsidR="00D01441" w:rsidRDefault="00D01441" w:rsidP="006251B4">
      <w:pPr>
        <w:rPr>
          <w:rFonts w:ascii="Times New Roman" w:hAnsi="Times New Roman"/>
          <w:sz w:val="22"/>
          <w:szCs w:val="22"/>
        </w:rPr>
      </w:pPr>
    </w:p>
    <w:p w:rsidR="00D01441" w:rsidRDefault="00D01441" w:rsidP="006251B4">
      <w:pPr>
        <w:rPr>
          <w:rFonts w:ascii="Times New Roman" w:hAnsi="Times New Roman"/>
          <w:sz w:val="22"/>
          <w:szCs w:val="22"/>
        </w:rPr>
      </w:pPr>
    </w:p>
    <w:p w:rsidR="00527683" w:rsidRPr="006F5EEB" w:rsidRDefault="00F21348" w:rsidP="006251B4">
      <w:pPr>
        <w:rPr>
          <w:rFonts w:ascii="Times New Roman" w:hAnsi="Times New Roman"/>
          <w:b/>
          <w:sz w:val="28"/>
          <w:szCs w:val="28"/>
        </w:rPr>
      </w:pPr>
      <w:r>
        <w:rPr>
          <w:rFonts w:ascii="Times New Roman" w:hAnsi="Times New Roman"/>
          <w:b/>
          <w:sz w:val="28"/>
          <w:szCs w:val="28"/>
        </w:rPr>
        <w:br w:type="page"/>
      </w:r>
      <w:r w:rsidR="00DB23F5" w:rsidRPr="006F5EEB">
        <w:rPr>
          <w:rFonts w:ascii="Times New Roman" w:hAnsi="Times New Roman"/>
          <w:b/>
          <w:sz w:val="28"/>
          <w:szCs w:val="28"/>
        </w:rPr>
        <w:lastRenderedPageBreak/>
        <w:t>10.2</w:t>
      </w:r>
      <w:r w:rsidR="006656D3" w:rsidRPr="006F5EEB">
        <w:rPr>
          <w:rFonts w:ascii="Times New Roman" w:hAnsi="Times New Roman"/>
          <w:b/>
          <w:sz w:val="28"/>
          <w:szCs w:val="28"/>
        </w:rPr>
        <w:t xml:space="preserve"> </w:t>
      </w:r>
      <w:r w:rsidR="006F5EEB">
        <w:rPr>
          <w:rFonts w:ascii="Times New Roman" w:hAnsi="Times New Roman"/>
          <w:b/>
          <w:sz w:val="28"/>
          <w:szCs w:val="28"/>
        </w:rPr>
        <w:tab/>
      </w:r>
      <w:r w:rsidR="008C0719" w:rsidRPr="006F5EEB">
        <w:rPr>
          <w:rFonts w:ascii="Times New Roman" w:hAnsi="Times New Roman"/>
          <w:b/>
          <w:sz w:val="28"/>
          <w:szCs w:val="28"/>
        </w:rPr>
        <w:t xml:space="preserve">Experimental and </w:t>
      </w:r>
      <w:r w:rsidR="00527683" w:rsidRPr="006F5EEB">
        <w:rPr>
          <w:rFonts w:ascii="Times New Roman" w:hAnsi="Times New Roman"/>
          <w:b/>
          <w:sz w:val="28"/>
          <w:szCs w:val="28"/>
        </w:rPr>
        <w:t>Demonstration Projects</w:t>
      </w:r>
    </w:p>
    <w:p w:rsidR="00527683" w:rsidRPr="00D01441" w:rsidRDefault="00133A7F" w:rsidP="006251B4">
      <w:pPr>
        <w:rPr>
          <w:rFonts w:ascii="Times New Roman" w:hAnsi="Times New Roman"/>
          <w:b/>
          <w:sz w:val="22"/>
          <w:szCs w:val="22"/>
        </w:rPr>
      </w:pPr>
      <w:r w:rsidRPr="00D01441">
        <w:rPr>
          <w:rFonts w:ascii="Times New Roman" w:hAnsi="Times New Roman"/>
          <w:b/>
          <w:i/>
          <w:sz w:val="22"/>
          <w:szCs w:val="22"/>
        </w:rPr>
        <w:t>Standard:</w:t>
      </w:r>
      <w:r w:rsidR="00E61710" w:rsidRPr="00D01441">
        <w:rPr>
          <w:rFonts w:ascii="Times New Roman" w:hAnsi="Times New Roman"/>
          <w:b/>
          <w:sz w:val="22"/>
          <w:szCs w:val="22"/>
        </w:rPr>
        <w:t xml:space="preserve">  </w:t>
      </w:r>
      <w:r w:rsidR="00527683" w:rsidRPr="00D01441">
        <w:rPr>
          <w:rFonts w:ascii="Times New Roman" w:hAnsi="Times New Roman"/>
          <w:b/>
          <w:sz w:val="22"/>
          <w:szCs w:val="22"/>
        </w:rPr>
        <w:t>There should be at least one experimental or demonstration project or involvement in some aspect of research, as related to any part of park and recreation operations, each year.</w:t>
      </w:r>
    </w:p>
    <w:p w:rsidR="00527683" w:rsidRPr="00A8282A" w:rsidRDefault="00527683" w:rsidP="006251B4">
      <w:pPr>
        <w:rPr>
          <w:rFonts w:ascii="Times New Roman" w:hAnsi="Times New Roman"/>
          <w:sz w:val="22"/>
          <w:szCs w:val="22"/>
        </w:rPr>
      </w:pPr>
    </w:p>
    <w:p w:rsidR="00EE53F9" w:rsidRPr="00D01441" w:rsidRDefault="00AC334D" w:rsidP="00D01441">
      <w:pPr>
        <w:ind w:left="400" w:hanging="400"/>
        <w:rPr>
          <w:rFonts w:ascii="Times New Roman" w:hAnsi="Times New Roman"/>
          <w:sz w:val="22"/>
          <w:szCs w:val="22"/>
        </w:rPr>
      </w:pPr>
      <w:r w:rsidRPr="00AC334D">
        <w:rPr>
          <w:rFonts w:ascii="Times New Roman" w:hAnsi="Times New Roman"/>
          <w:i/>
          <w:sz w:val="22"/>
          <w:szCs w:val="22"/>
        </w:rPr>
        <w:t>Commentary:</w:t>
      </w:r>
      <w:r w:rsidR="00527683" w:rsidRPr="00D01441">
        <w:rPr>
          <w:rFonts w:ascii="Times New Roman" w:hAnsi="Times New Roman"/>
          <w:sz w:val="22"/>
          <w:szCs w:val="22"/>
        </w:rPr>
        <w:t xml:space="preserve">  </w:t>
      </w:r>
      <w:r w:rsidR="006B6295" w:rsidRPr="00D01441">
        <w:rPr>
          <w:rFonts w:ascii="Times New Roman" w:hAnsi="Times New Roman"/>
          <w:sz w:val="22"/>
          <w:szCs w:val="22"/>
        </w:rPr>
        <w:t xml:space="preserve">Departments are encouraged to undertake action research, exploratory investigations, operational studies and demonstration projects to develop better methods in conducting programs for all types of groups.  These undertakings provide a means for the agency to test new or different approaches/techniques and systematically evaluate its effectiveness.  </w:t>
      </w:r>
      <w:r w:rsidR="00527683" w:rsidRPr="00D01441">
        <w:rPr>
          <w:rFonts w:ascii="Times New Roman" w:hAnsi="Times New Roman"/>
          <w:sz w:val="22"/>
          <w:szCs w:val="22"/>
        </w:rPr>
        <w:t xml:space="preserve">Every agency, regardless of size, can undertake some type of study for the enhancement of its </w:t>
      </w:r>
      <w:r w:rsidR="006B6295" w:rsidRPr="00D01441">
        <w:rPr>
          <w:rFonts w:ascii="Times New Roman" w:hAnsi="Times New Roman"/>
          <w:sz w:val="22"/>
          <w:szCs w:val="22"/>
        </w:rPr>
        <w:t>operations</w:t>
      </w:r>
      <w:r w:rsidR="00527683" w:rsidRPr="00D01441">
        <w:rPr>
          <w:rFonts w:ascii="Times New Roman" w:hAnsi="Times New Roman"/>
          <w:sz w:val="22"/>
          <w:szCs w:val="22"/>
        </w:rPr>
        <w:t xml:space="preserve">.  </w:t>
      </w:r>
    </w:p>
    <w:p w:rsidR="00EE53F9" w:rsidRPr="00D01441" w:rsidRDefault="00EE53F9" w:rsidP="00D01441">
      <w:pPr>
        <w:ind w:left="400" w:hanging="400"/>
        <w:rPr>
          <w:rFonts w:ascii="Times New Roman" w:hAnsi="Times New Roman"/>
          <w:sz w:val="22"/>
          <w:szCs w:val="22"/>
        </w:rPr>
      </w:pPr>
    </w:p>
    <w:p w:rsidR="008C0719" w:rsidRPr="00D01441" w:rsidRDefault="00D01441" w:rsidP="00D01441">
      <w:pPr>
        <w:ind w:left="400" w:hanging="400"/>
        <w:rPr>
          <w:rFonts w:ascii="Times New Roman" w:hAnsi="Times New Roman"/>
          <w:sz w:val="22"/>
          <w:szCs w:val="22"/>
        </w:rPr>
      </w:pPr>
      <w:r>
        <w:rPr>
          <w:rFonts w:ascii="Times New Roman" w:hAnsi="Times New Roman"/>
          <w:sz w:val="22"/>
          <w:szCs w:val="22"/>
        </w:rPr>
        <w:tab/>
      </w:r>
      <w:r w:rsidR="00527683" w:rsidRPr="00D01441">
        <w:rPr>
          <w:rFonts w:ascii="Times New Roman" w:hAnsi="Times New Roman"/>
          <w:sz w:val="22"/>
          <w:szCs w:val="22"/>
        </w:rPr>
        <w:t xml:space="preserve">Since the community is the laboratory for recreation and park research and the public recreation and park agency is one prime channel thereto, when requested, </w:t>
      </w:r>
      <w:r w:rsidR="008C0719" w:rsidRPr="00D01441">
        <w:rPr>
          <w:rFonts w:ascii="Times New Roman" w:hAnsi="Times New Roman"/>
          <w:sz w:val="22"/>
          <w:szCs w:val="22"/>
        </w:rPr>
        <w:t xml:space="preserve">collaborative efforts with individual researchers, private research organizations, graduate students, and educational institutions for appropriate </w:t>
      </w:r>
      <w:r w:rsidR="00527683" w:rsidRPr="00D01441">
        <w:rPr>
          <w:rFonts w:ascii="Times New Roman" w:hAnsi="Times New Roman"/>
          <w:sz w:val="22"/>
          <w:szCs w:val="22"/>
        </w:rPr>
        <w:t>research projects</w:t>
      </w:r>
      <w:r w:rsidR="008C0719" w:rsidRPr="00D01441">
        <w:rPr>
          <w:rFonts w:ascii="Times New Roman" w:hAnsi="Times New Roman"/>
          <w:sz w:val="22"/>
          <w:szCs w:val="22"/>
        </w:rPr>
        <w:t xml:space="preserve"> should be considered.</w:t>
      </w:r>
    </w:p>
    <w:p w:rsidR="00527683" w:rsidRPr="00D01441" w:rsidRDefault="00527683" w:rsidP="00D01441">
      <w:pPr>
        <w:ind w:left="400" w:hanging="400"/>
        <w:rPr>
          <w:rFonts w:ascii="Times New Roman" w:hAnsi="Times New Roman"/>
          <w:sz w:val="22"/>
          <w:szCs w:val="22"/>
        </w:rPr>
      </w:pPr>
    </w:p>
    <w:p w:rsidR="00527683" w:rsidRPr="00D01441" w:rsidRDefault="00133A7F" w:rsidP="00D01441">
      <w:pPr>
        <w:ind w:left="400" w:hanging="400"/>
        <w:rPr>
          <w:rFonts w:ascii="Times New Roman" w:hAnsi="Times New Roman"/>
          <w:sz w:val="22"/>
          <w:szCs w:val="22"/>
        </w:rPr>
      </w:pPr>
      <w:proofErr w:type="gramStart"/>
      <w:r w:rsidRPr="00D01441">
        <w:rPr>
          <w:rFonts w:ascii="Times New Roman" w:hAnsi="Times New Roman"/>
          <w:i/>
          <w:sz w:val="22"/>
          <w:szCs w:val="22"/>
        </w:rPr>
        <w:t>Suggested Evidence of Compliance:</w:t>
      </w:r>
      <w:r w:rsidR="002E6814">
        <w:rPr>
          <w:rFonts w:ascii="Times New Roman" w:hAnsi="Times New Roman"/>
          <w:sz w:val="22"/>
          <w:szCs w:val="22"/>
        </w:rPr>
        <w:t xml:space="preserve"> </w:t>
      </w:r>
      <w:r w:rsidR="00527683" w:rsidRPr="00D01441">
        <w:rPr>
          <w:rFonts w:ascii="Times New Roman" w:hAnsi="Times New Roman"/>
          <w:sz w:val="22"/>
          <w:szCs w:val="22"/>
        </w:rPr>
        <w:t>Provide</w:t>
      </w:r>
      <w:r w:rsidR="00802C7A" w:rsidRPr="00D01441">
        <w:rPr>
          <w:rFonts w:ascii="Times New Roman" w:hAnsi="Times New Roman"/>
          <w:sz w:val="22"/>
          <w:szCs w:val="22"/>
        </w:rPr>
        <w:t xml:space="preserve"> a</w:t>
      </w:r>
      <w:r w:rsidR="001775EE" w:rsidRPr="00D01441">
        <w:rPr>
          <w:rFonts w:ascii="Times New Roman" w:hAnsi="Times New Roman"/>
          <w:sz w:val="22"/>
          <w:szCs w:val="22"/>
        </w:rPr>
        <w:t xml:space="preserve"> </w:t>
      </w:r>
      <w:r w:rsidR="00527683" w:rsidRPr="00D01441">
        <w:rPr>
          <w:rFonts w:ascii="Times New Roman" w:hAnsi="Times New Roman"/>
          <w:sz w:val="22"/>
          <w:szCs w:val="22"/>
        </w:rPr>
        <w:t xml:space="preserve">report on </w:t>
      </w:r>
      <w:r w:rsidR="001775EE" w:rsidRPr="00D01441">
        <w:rPr>
          <w:rFonts w:ascii="Times New Roman" w:hAnsi="Times New Roman"/>
          <w:sz w:val="22"/>
          <w:szCs w:val="22"/>
        </w:rPr>
        <w:t xml:space="preserve">an experimental or demonstration </w:t>
      </w:r>
      <w:r w:rsidR="00527683" w:rsidRPr="00D01441">
        <w:rPr>
          <w:rFonts w:ascii="Times New Roman" w:hAnsi="Times New Roman"/>
          <w:sz w:val="22"/>
          <w:szCs w:val="22"/>
        </w:rPr>
        <w:t>project for the last year and list projects for the last 5 years.</w:t>
      </w:r>
      <w:proofErr w:type="gramEnd"/>
    </w:p>
    <w:p w:rsidR="00527683" w:rsidRPr="00A8282A" w:rsidRDefault="00527683" w:rsidP="006251B4">
      <w:pPr>
        <w:rPr>
          <w:rFonts w:ascii="Times New Roman" w:hAnsi="Times New Roman"/>
          <w:sz w:val="22"/>
          <w:szCs w:val="22"/>
        </w:rPr>
      </w:pPr>
    </w:p>
    <w:p w:rsidR="00440F58" w:rsidRPr="00A8282A" w:rsidRDefault="00440F58" w:rsidP="006251B4">
      <w:pPr>
        <w:rPr>
          <w:rFonts w:ascii="Times New Roman" w:hAnsi="Times New Roman"/>
          <w:sz w:val="22"/>
          <w:szCs w:val="22"/>
        </w:rPr>
      </w:pPr>
    </w:p>
    <w:p w:rsidR="00527683" w:rsidRPr="00D01441" w:rsidRDefault="00527683" w:rsidP="006251B4">
      <w:pPr>
        <w:rPr>
          <w:rFonts w:ascii="Times New Roman" w:hAnsi="Times New Roman"/>
          <w:b/>
          <w:sz w:val="32"/>
          <w:szCs w:val="32"/>
        </w:rPr>
      </w:pPr>
      <w:r w:rsidRPr="006F5EEB">
        <w:rPr>
          <w:rFonts w:ascii="Times New Roman" w:hAnsi="Times New Roman"/>
          <w:b/>
          <w:sz w:val="28"/>
          <w:szCs w:val="28"/>
        </w:rPr>
        <w:t>10.</w:t>
      </w:r>
      <w:r w:rsidR="00802C7A" w:rsidRPr="006F5EEB">
        <w:rPr>
          <w:rFonts w:ascii="Times New Roman" w:hAnsi="Times New Roman"/>
          <w:b/>
          <w:sz w:val="28"/>
          <w:szCs w:val="28"/>
        </w:rPr>
        <w:t>3</w:t>
      </w:r>
      <w:r w:rsidRPr="006F5EEB">
        <w:rPr>
          <w:rFonts w:ascii="Times New Roman" w:hAnsi="Times New Roman"/>
          <w:b/>
          <w:sz w:val="28"/>
          <w:szCs w:val="28"/>
        </w:rPr>
        <w:tab/>
      </w:r>
      <w:r w:rsidR="006F5EEB">
        <w:rPr>
          <w:rFonts w:ascii="Times New Roman" w:hAnsi="Times New Roman"/>
          <w:b/>
          <w:sz w:val="28"/>
          <w:szCs w:val="28"/>
        </w:rPr>
        <w:t xml:space="preserve">Staff Training for </w:t>
      </w:r>
      <w:r w:rsidRPr="006F5EEB">
        <w:rPr>
          <w:rFonts w:ascii="Times New Roman" w:hAnsi="Times New Roman"/>
          <w:b/>
          <w:sz w:val="28"/>
          <w:szCs w:val="28"/>
        </w:rPr>
        <w:t xml:space="preserve">Evaluation of Programs, </w:t>
      </w:r>
      <w:r w:rsidR="00802C7A" w:rsidRPr="006F5EEB">
        <w:rPr>
          <w:rFonts w:ascii="Times New Roman" w:hAnsi="Times New Roman"/>
          <w:b/>
          <w:sz w:val="28"/>
          <w:szCs w:val="28"/>
        </w:rPr>
        <w:t xml:space="preserve">Services, </w:t>
      </w:r>
      <w:r w:rsidRPr="006F5EEB">
        <w:rPr>
          <w:rFonts w:ascii="Times New Roman" w:hAnsi="Times New Roman"/>
          <w:b/>
          <w:sz w:val="28"/>
          <w:szCs w:val="28"/>
        </w:rPr>
        <w:t>Areas</w:t>
      </w:r>
      <w:r w:rsidR="006F5EEB">
        <w:rPr>
          <w:rFonts w:ascii="Times New Roman" w:hAnsi="Times New Roman"/>
          <w:b/>
          <w:sz w:val="28"/>
          <w:szCs w:val="28"/>
        </w:rPr>
        <w:t>, Fa</w:t>
      </w:r>
      <w:r w:rsidRPr="006F5EEB">
        <w:rPr>
          <w:rFonts w:ascii="Times New Roman" w:hAnsi="Times New Roman"/>
          <w:b/>
          <w:sz w:val="28"/>
          <w:szCs w:val="28"/>
        </w:rPr>
        <w:t>cilities</w:t>
      </w:r>
    </w:p>
    <w:p w:rsidR="00527683" w:rsidRPr="00D01441" w:rsidRDefault="00133A7F" w:rsidP="006251B4">
      <w:pPr>
        <w:rPr>
          <w:rFonts w:ascii="Times New Roman" w:hAnsi="Times New Roman"/>
          <w:b/>
          <w:sz w:val="22"/>
          <w:szCs w:val="22"/>
        </w:rPr>
      </w:pPr>
      <w:r w:rsidRPr="00D01441">
        <w:rPr>
          <w:rFonts w:ascii="Times New Roman" w:hAnsi="Times New Roman"/>
          <w:b/>
          <w:i/>
          <w:sz w:val="22"/>
          <w:szCs w:val="22"/>
        </w:rPr>
        <w:t>Standard:</w:t>
      </w:r>
      <w:r w:rsidR="00E61710" w:rsidRPr="00D01441">
        <w:rPr>
          <w:rFonts w:ascii="Times New Roman" w:hAnsi="Times New Roman"/>
          <w:b/>
          <w:sz w:val="22"/>
          <w:szCs w:val="22"/>
        </w:rPr>
        <w:t xml:space="preserve">  </w:t>
      </w:r>
      <w:r w:rsidR="00527683" w:rsidRPr="00D01441">
        <w:rPr>
          <w:rFonts w:ascii="Times New Roman" w:hAnsi="Times New Roman"/>
          <w:b/>
          <w:sz w:val="22"/>
          <w:szCs w:val="22"/>
        </w:rPr>
        <w:t xml:space="preserve">There should be ongoing training </w:t>
      </w:r>
      <w:r w:rsidR="00802C7A" w:rsidRPr="00D01441">
        <w:rPr>
          <w:rFonts w:ascii="Times New Roman" w:hAnsi="Times New Roman"/>
          <w:b/>
          <w:sz w:val="22"/>
          <w:szCs w:val="22"/>
        </w:rPr>
        <w:t xml:space="preserve">opportunities </w:t>
      </w:r>
      <w:r w:rsidR="00527683" w:rsidRPr="00D01441">
        <w:rPr>
          <w:rFonts w:ascii="Times New Roman" w:hAnsi="Times New Roman"/>
          <w:b/>
          <w:sz w:val="22"/>
          <w:szCs w:val="22"/>
        </w:rPr>
        <w:t xml:space="preserve">for all </w:t>
      </w:r>
      <w:r w:rsidR="00802C7A" w:rsidRPr="00D01441">
        <w:rPr>
          <w:rFonts w:ascii="Times New Roman" w:hAnsi="Times New Roman"/>
          <w:b/>
          <w:sz w:val="22"/>
          <w:szCs w:val="22"/>
        </w:rPr>
        <w:t xml:space="preserve">personnel </w:t>
      </w:r>
      <w:r w:rsidR="00527683" w:rsidRPr="00D01441">
        <w:rPr>
          <w:rFonts w:ascii="Times New Roman" w:hAnsi="Times New Roman"/>
          <w:b/>
          <w:sz w:val="22"/>
          <w:szCs w:val="22"/>
        </w:rPr>
        <w:t>of the agency involved in evaluation</w:t>
      </w:r>
      <w:r w:rsidR="00802C7A" w:rsidRPr="00D01441">
        <w:rPr>
          <w:rFonts w:ascii="Times New Roman" w:hAnsi="Times New Roman"/>
          <w:b/>
          <w:sz w:val="22"/>
          <w:szCs w:val="22"/>
        </w:rPr>
        <w:t xml:space="preserve"> of programs, services, areas </w:t>
      </w:r>
      <w:r w:rsidR="007B0FD5" w:rsidRPr="00D01441">
        <w:rPr>
          <w:rFonts w:ascii="Times New Roman" w:hAnsi="Times New Roman"/>
          <w:b/>
          <w:sz w:val="22"/>
          <w:szCs w:val="22"/>
        </w:rPr>
        <w:t>and/</w:t>
      </w:r>
      <w:r w:rsidR="00802C7A" w:rsidRPr="00D01441">
        <w:rPr>
          <w:rFonts w:ascii="Times New Roman" w:hAnsi="Times New Roman"/>
          <w:b/>
          <w:sz w:val="22"/>
          <w:szCs w:val="22"/>
        </w:rPr>
        <w:t>or facilities</w:t>
      </w:r>
      <w:r w:rsidR="00527683" w:rsidRPr="00D01441">
        <w:rPr>
          <w:rFonts w:ascii="Times New Roman" w:hAnsi="Times New Roman"/>
          <w:b/>
          <w:sz w:val="22"/>
          <w:szCs w:val="22"/>
        </w:rPr>
        <w:t xml:space="preserve">. </w:t>
      </w:r>
    </w:p>
    <w:p w:rsidR="00527683" w:rsidRPr="00A8282A" w:rsidRDefault="00527683" w:rsidP="006251B4">
      <w:pPr>
        <w:rPr>
          <w:rFonts w:ascii="Times New Roman" w:hAnsi="Times New Roman"/>
          <w:sz w:val="22"/>
          <w:szCs w:val="22"/>
        </w:rPr>
      </w:pPr>
    </w:p>
    <w:p w:rsidR="00527683" w:rsidRPr="00D01441" w:rsidRDefault="00AC334D" w:rsidP="00D01441">
      <w:pPr>
        <w:ind w:left="400" w:hanging="400"/>
        <w:rPr>
          <w:rFonts w:ascii="Times New Roman" w:hAnsi="Times New Roman"/>
          <w:sz w:val="22"/>
          <w:szCs w:val="22"/>
        </w:rPr>
      </w:pPr>
      <w:r w:rsidRPr="00AC334D">
        <w:rPr>
          <w:rFonts w:ascii="Times New Roman" w:hAnsi="Times New Roman"/>
          <w:i/>
          <w:sz w:val="22"/>
          <w:szCs w:val="22"/>
        </w:rPr>
        <w:t>Commentary:</w:t>
      </w:r>
      <w:r w:rsidR="00527683" w:rsidRPr="00D01441">
        <w:rPr>
          <w:rFonts w:ascii="Times New Roman" w:hAnsi="Times New Roman"/>
          <w:sz w:val="22"/>
          <w:szCs w:val="22"/>
        </w:rPr>
        <w:t xml:space="preserve">  Effective implementation of the agency’s evaluation and research </w:t>
      </w:r>
      <w:r w:rsidR="007B0FD5" w:rsidRPr="00D01441">
        <w:rPr>
          <w:rFonts w:ascii="Times New Roman" w:hAnsi="Times New Roman"/>
          <w:sz w:val="22"/>
          <w:szCs w:val="22"/>
        </w:rPr>
        <w:t xml:space="preserve">functions </w:t>
      </w:r>
      <w:r w:rsidR="00527683" w:rsidRPr="00D01441">
        <w:rPr>
          <w:rFonts w:ascii="Times New Roman" w:hAnsi="Times New Roman"/>
          <w:sz w:val="22"/>
          <w:szCs w:val="22"/>
        </w:rPr>
        <w:t xml:space="preserve">requires that all </w:t>
      </w:r>
      <w:r w:rsidR="007B0FD5" w:rsidRPr="00D01441">
        <w:rPr>
          <w:rFonts w:ascii="Times New Roman" w:hAnsi="Times New Roman"/>
          <w:sz w:val="22"/>
          <w:szCs w:val="22"/>
        </w:rPr>
        <w:t xml:space="preserve">personnel </w:t>
      </w:r>
      <w:r w:rsidR="00527683" w:rsidRPr="00D01441">
        <w:rPr>
          <w:rFonts w:ascii="Times New Roman" w:hAnsi="Times New Roman"/>
          <w:sz w:val="22"/>
          <w:szCs w:val="22"/>
        </w:rPr>
        <w:t>involved in evaluation be properly train</w:t>
      </w:r>
      <w:r w:rsidR="00802C7A" w:rsidRPr="00D01441">
        <w:rPr>
          <w:rFonts w:ascii="Times New Roman" w:hAnsi="Times New Roman"/>
          <w:sz w:val="22"/>
          <w:szCs w:val="22"/>
        </w:rPr>
        <w:t>ed</w:t>
      </w:r>
      <w:r w:rsidR="00527683" w:rsidRPr="00D01441">
        <w:rPr>
          <w:rFonts w:ascii="Times New Roman" w:hAnsi="Times New Roman"/>
          <w:sz w:val="22"/>
          <w:szCs w:val="22"/>
        </w:rPr>
        <w:t xml:space="preserve">.  The training should be provided in the context of the comprehensive evaluation </w:t>
      </w:r>
      <w:r w:rsidR="007B0FD5" w:rsidRPr="00D01441">
        <w:rPr>
          <w:rFonts w:ascii="Times New Roman" w:hAnsi="Times New Roman"/>
          <w:sz w:val="22"/>
          <w:szCs w:val="22"/>
        </w:rPr>
        <w:t>analysis</w:t>
      </w:r>
      <w:r w:rsidR="00527683" w:rsidRPr="00D01441">
        <w:rPr>
          <w:rFonts w:ascii="Times New Roman" w:hAnsi="Times New Roman"/>
          <w:sz w:val="22"/>
          <w:szCs w:val="22"/>
        </w:rPr>
        <w:t xml:space="preserve">, address qualitative and quantitative measurements, identification of applicable evaluation tools, data analysis and application of findings.  </w:t>
      </w:r>
    </w:p>
    <w:p w:rsidR="00527683" w:rsidRPr="00D01441" w:rsidRDefault="00527683" w:rsidP="00D01441">
      <w:pPr>
        <w:ind w:left="400" w:hanging="400"/>
        <w:rPr>
          <w:rFonts w:ascii="Times New Roman" w:hAnsi="Times New Roman"/>
          <w:sz w:val="22"/>
          <w:szCs w:val="22"/>
        </w:rPr>
      </w:pPr>
    </w:p>
    <w:p w:rsidR="00527683" w:rsidRPr="00D01441" w:rsidRDefault="00133A7F" w:rsidP="00D01441">
      <w:pPr>
        <w:ind w:left="400" w:hanging="400"/>
        <w:rPr>
          <w:rFonts w:ascii="Times New Roman" w:hAnsi="Times New Roman"/>
          <w:sz w:val="22"/>
          <w:szCs w:val="22"/>
        </w:rPr>
      </w:pPr>
      <w:r w:rsidRPr="00D01441">
        <w:rPr>
          <w:rFonts w:ascii="Times New Roman" w:hAnsi="Times New Roman"/>
          <w:i/>
          <w:sz w:val="22"/>
          <w:szCs w:val="22"/>
        </w:rPr>
        <w:t>Suggested Evidence of Compliance:</w:t>
      </w:r>
      <w:r w:rsidR="002E6814">
        <w:rPr>
          <w:rFonts w:ascii="Times New Roman" w:hAnsi="Times New Roman"/>
          <w:sz w:val="22"/>
          <w:szCs w:val="22"/>
        </w:rPr>
        <w:t xml:space="preserve"> </w:t>
      </w:r>
      <w:r w:rsidR="00527683" w:rsidRPr="00D01441">
        <w:rPr>
          <w:rFonts w:ascii="Times New Roman" w:hAnsi="Times New Roman"/>
          <w:sz w:val="22"/>
          <w:szCs w:val="22"/>
        </w:rPr>
        <w:t xml:space="preserve">Provide </w:t>
      </w:r>
      <w:r w:rsidR="007B0FD5" w:rsidRPr="00D01441">
        <w:rPr>
          <w:rFonts w:ascii="Times New Roman" w:hAnsi="Times New Roman"/>
          <w:sz w:val="22"/>
          <w:szCs w:val="22"/>
        </w:rPr>
        <w:t>examples of evaluation and research training opportunities completed by agency personnel, including syllabus or curriculum outline, training dates and participant list.</w:t>
      </w:r>
    </w:p>
    <w:p w:rsidR="00E462D6" w:rsidRDefault="00E462D6" w:rsidP="006251B4">
      <w:pPr>
        <w:rPr>
          <w:rFonts w:ascii="Times New Roman" w:hAnsi="Times New Roman"/>
          <w:sz w:val="22"/>
          <w:szCs w:val="22"/>
        </w:rPr>
      </w:pPr>
    </w:p>
    <w:p w:rsidR="00E462D6" w:rsidRPr="00A8282A" w:rsidRDefault="00E462D6" w:rsidP="006251B4">
      <w:pPr>
        <w:rPr>
          <w:rFonts w:ascii="Times New Roman" w:hAnsi="Times New Roman"/>
          <w:sz w:val="22"/>
          <w:szCs w:val="22"/>
        </w:rPr>
      </w:pPr>
    </w:p>
    <w:p w:rsidR="00527683" w:rsidRPr="006F5EEB" w:rsidRDefault="00F21348" w:rsidP="006251B4">
      <w:pPr>
        <w:rPr>
          <w:rFonts w:ascii="Times New Roman" w:hAnsi="Times New Roman"/>
          <w:b/>
          <w:sz w:val="28"/>
          <w:szCs w:val="28"/>
        </w:rPr>
      </w:pPr>
      <w:r>
        <w:rPr>
          <w:rFonts w:ascii="Times New Roman" w:hAnsi="Times New Roman"/>
          <w:b/>
          <w:sz w:val="28"/>
          <w:szCs w:val="28"/>
        </w:rPr>
        <w:br w:type="page"/>
      </w:r>
      <w:r w:rsidR="00527683" w:rsidRPr="006F5EEB">
        <w:rPr>
          <w:rFonts w:ascii="Times New Roman" w:hAnsi="Times New Roman"/>
          <w:b/>
          <w:sz w:val="28"/>
          <w:szCs w:val="28"/>
        </w:rPr>
        <w:lastRenderedPageBreak/>
        <w:t>10.</w:t>
      </w:r>
      <w:r w:rsidR="00802C7A" w:rsidRPr="006F5EEB">
        <w:rPr>
          <w:rFonts w:ascii="Times New Roman" w:hAnsi="Times New Roman"/>
          <w:b/>
          <w:sz w:val="28"/>
          <w:szCs w:val="28"/>
        </w:rPr>
        <w:t>4</w:t>
      </w:r>
      <w:r w:rsidR="00527683" w:rsidRPr="006F5EEB">
        <w:rPr>
          <w:rFonts w:ascii="Times New Roman" w:hAnsi="Times New Roman"/>
          <w:b/>
          <w:sz w:val="28"/>
          <w:szCs w:val="28"/>
        </w:rPr>
        <w:tab/>
        <w:t xml:space="preserve">Quality Assurance  </w:t>
      </w:r>
    </w:p>
    <w:p w:rsidR="00527683" w:rsidRPr="00D01441" w:rsidRDefault="00133A7F" w:rsidP="006251B4">
      <w:pPr>
        <w:rPr>
          <w:rFonts w:ascii="Times New Roman" w:hAnsi="Times New Roman"/>
          <w:b/>
          <w:sz w:val="22"/>
          <w:szCs w:val="22"/>
        </w:rPr>
      </w:pPr>
      <w:r w:rsidRPr="00D01441">
        <w:rPr>
          <w:rFonts w:ascii="Times New Roman" w:hAnsi="Times New Roman"/>
          <w:b/>
          <w:i/>
          <w:sz w:val="22"/>
          <w:szCs w:val="22"/>
        </w:rPr>
        <w:t>Standard:</w:t>
      </w:r>
      <w:r w:rsidR="00E61710" w:rsidRPr="00D01441">
        <w:rPr>
          <w:rFonts w:ascii="Times New Roman" w:hAnsi="Times New Roman"/>
          <w:b/>
          <w:sz w:val="22"/>
          <w:szCs w:val="22"/>
        </w:rPr>
        <w:t xml:space="preserve">  </w:t>
      </w:r>
      <w:r w:rsidR="00527683" w:rsidRPr="00D01441">
        <w:rPr>
          <w:rFonts w:ascii="Times New Roman" w:hAnsi="Times New Roman"/>
          <w:b/>
          <w:sz w:val="22"/>
          <w:szCs w:val="22"/>
        </w:rPr>
        <w:t xml:space="preserve">The </w:t>
      </w:r>
      <w:r w:rsidR="004A531E" w:rsidRPr="00D01441">
        <w:rPr>
          <w:rFonts w:ascii="Times New Roman" w:hAnsi="Times New Roman"/>
          <w:b/>
          <w:sz w:val="22"/>
          <w:szCs w:val="22"/>
        </w:rPr>
        <w:t>a</w:t>
      </w:r>
      <w:r w:rsidR="00527683" w:rsidRPr="00D01441">
        <w:rPr>
          <w:rFonts w:ascii="Times New Roman" w:hAnsi="Times New Roman"/>
          <w:b/>
          <w:sz w:val="22"/>
          <w:szCs w:val="22"/>
        </w:rPr>
        <w:t>gency should monitor and evaluate the quality of its</w:t>
      </w:r>
      <w:r w:rsidR="004A531E" w:rsidRPr="00D01441">
        <w:rPr>
          <w:rFonts w:ascii="Times New Roman" w:hAnsi="Times New Roman"/>
          <w:b/>
          <w:sz w:val="22"/>
          <w:szCs w:val="22"/>
        </w:rPr>
        <w:t xml:space="preserve"> programs, services, areas and</w:t>
      </w:r>
      <w:r w:rsidR="00527683" w:rsidRPr="00D01441">
        <w:rPr>
          <w:rFonts w:ascii="Times New Roman" w:hAnsi="Times New Roman"/>
          <w:b/>
          <w:sz w:val="22"/>
          <w:szCs w:val="22"/>
        </w:rPr>
        <w:t xml:space="preserve"> </w:t>
      </w:r>
      <w:r w:rsidR="004A531E" w:rsidRPr="00D01441">
        <w:rPr>
          <w:rFonts w:ascii="Times New Roman" w:hAnsi="Times New Roman"/>
          <w:b/>
          <w:sz w:val="22"/>
          <w:szCs w:val="22"/>
        </w:rPr>
        <w:t xml:space="preserve">facilities </w:t>
      </w:r>
      <w:r w:rsidR="00527683" w:rsidRPr="00D01441">
        <w:rPr>
          <w:rFonts w:ascii="Times New Roman" w:hAnsi="Times New Roman"/>
          <w:b/>
          <w:sz w:val="22"/>
          <w:szCs w:val="22"/>
        </w:rPr>
        <w:t xml:space="preserve">from the user's perspective. </w:t>
      </w:r>
    </w:p>
    <w:p w:rsidR="00527683" w:rsidRPr="00A8282A" w:rsidRDefault="00527683" w:rsidP="006251B4">
      <w:pPr>
        <w:rPr>
          <w:rFonts w:ascii="Times New Roman" w:hAnsi="Times New Roman"/>
          <w:sz w:val="22"/>
          <w:szCs w:val="22"/>
        </w:rPr>
      </w:pPr>
    </w:p>
    <w:p w:rsidR="004A531E" w:rsidRPr="00D01441" w:rsidRDefault="00AC334D" w:rsidP="00D01441">
      <w:pPr>
        <w:ind w:left="400" w:hanging="400"/>
        <w:rPr>
          <w:rFonts w:ascii="Times New Roman" w:hAnsi="Times New Roman"/>
          <w:sz w:val="22"/>
          <w:szCs w:val="22"/>
        </w:rPr>
      </w:pPr>
      <w:r w:rsidRPr="00AC334D">
        <w:rPr>
          <w:rFonts w:ascii="Times New Roman" w:hAnsi="Times New Roman"/>
          <w:i/>
          <w:sz w:val="22"/>
          <w:szCs w:val="22"/>
        </w:rPr>
        <w:t>Commentary:</w:t>
      </w:r>
      <w:r w:rsidR="00527683" w:rsidRPr="00D01441">
        <w:rPr>
          <w:rFonts w:ascii="Times New Roman" w:hAnsi="Times New Roman"/>
          <w:sz w:val="22"/>
          <w:szCs w:val="22"/>
        </w:rPr>
        <w:t xml:space="preserve">  Today's park and recreation users are increasingly discerning in terms</w:t>
      </w:r>
      <w:r w:rsidR="007D6923" w:rsidRPr="00D01441">
        <w:rPr>
          <w:rFonts w:ascii="Times New Roman" w:hAnsi="Times New Roman"/>
          <w:sz w:val="22"/>
          <w:szCs w:val="22"/>
        </w:rPr>
        <w:t xml:space="preserve"> </w:t>
      </w:r>
      <w:r w:rsidR="00527683" w:rsidRPr="00D01441">
        <w:rPr>
          <w:rFonts w:ascii="Times New Roman" w:hAnsi="Times New Roman"/>
          <w:sz w:val="22"/>
          <w:szCs w:val="22"/>
        </w:rPr>
        <w:t>of facility, program, and service quality. Failure to provide this quality will damage</w:t>
      </w:r>
      <w:r w:rsidR="007D6923" w:rsidRPr="00D01441">
        <w:rPr>
          <w:rFonts w:ascii="Times New Roman" w:hAnsi="Times New Roman"/>
          <w:sz w:val="22"/>
          <w:szCs w:val="22"/>
        </w:rPr>
        <w:t xml:space="preserve"> </w:t>
      </w:r>
      <w:r w:rsidR="00527683" w:rsidRPr="00D01441">
        <w:rPr>
          <w:rFonts w:ascii="Times New Roman" w:hAnsi="Times New Roman"/>
          <w:sz w:val="22"/>
          <w:szCs w:val="22"/>
        </w:rPr>
        <w:t>relationships with customers and stake</w:t>
      </w:r>
      <w:r w:rsidR="002E6814">
        <w:rPr>
          <w:rFonts w:ascii="Times New Roman" w:hAnsi="Times New Roman"/>
          <w:sz w:val="22"/>
          <w:szCs w:val="22"/>
        </w:rPr>
        <w:t>-</w:t>
      </w:r>
      <w:proofErr w:type="gramStart"/>
      <w:r w:rsidR="00527683" w:rsidRPr="00D01441">
        <w:rPr>
          <w:rFonts w:ascii="Times New Roman" w:hAnsi="Times New Roman"/>
          <w:sz w:val="22"/>
          <w:szCs w:val="22"/>
        </w:rPr>
        <w:t>holders,</w:t>
      </w:r>
      <w:proofErr w:type="gramEnd"/>
      <w:r w:rsidR="00527683" w:rsidRPr="00D01441">
        <w:rPr>
          <w:rFonts w:ascii="Times New Roman" w:hAnsi="Times New Roman"/>
          <w:sz w:val="22"/>
          <w:szCs w:val="22"/>
        </w:rPr>
        <w:t xml:space="preserve"> reduce potential revenues and increase long-term operating costs.  </w:t>
      </w:r>
    </w:p>
    <w:p w:rsidR="004A531E" w:rsidRPr="00D01441" w:rsidRDefault="004A531E" w:rsidP="00D01441">
      <w:pPr>
        <w:ind w:left="400" w:hanging="400"/>
        <w:rPr>
          <w:rFonts w:ascii="Times New Roman" w:hAnsi="Times New Roman"/>
          <w:sz w:val="22"/>
          <w:szCs w:val="22"/>
        </w:rPr>
      </w:pPr>
    </w:p>
    <w:p w:rsidR="00527683" w:rsidRPr="00D01441" w:rsidRDefault="003B4472" w:rsidP="00D01441">
      <w:pPr>
        <w:ind w:left="400" w:hanging="400"/>
        <w:rPr>
          <w:rFonts w:ascii="Times New Roman" w:hAnsi="Times New Roman"/>
          <w:sz w:val="22"/>
          <w:szCs w:val="22"/>
        </w:rPr>
      </w:pPr>
      <w:r>
        <w:rPr>
          <w:rFonts w:ascii="Times New Roman" w:hAnsi="Times New Roman"/>
          <w:sz w:val="22"/>
          <w:szCs w:val="22"/>
        </w:rPr>
        <w:tab/>
      </w:r>
      <w:r w:rsidR="00527683" w:rsidRPr="00D01441">
        <w:rPr>
          <w:rFonts w:ascii="Times New Roman" w:hAnsi="Times New Roman"/>
          <w:sz w:val="22"/>
          <w:szCs w:val="22"/>
        </w:rPr>
        <w:t xml:space="preserve">Park and recreation agencies must be sensitive to the issue of quality assurance and customer relations. Customer relations and hospitality training are important elements of quality assurance, but are not enough, by themselves, to guarantee quality recreation experiences.  There must be total quality management.  It takes consistency of effort and time to realize and continually improve quality. Quality assurance requires focused organizational decision-making, processes, and employee efforts toward meeting, and where possible exceeding, customer expectations.  </w:t>
      </w:r>
    </w:p>
    <w:p w:rsidR="004A531E" w:rsidRPr="00D01441" w:rsidRDefault="004A531E" w:rsidP="00D01441">
      <w:pPr>
        <w:ind w:left="400" w:hanging="400"/>
        <w:rPr>
          <w:rFonts w:ascii="Times New Roman" w:hAnsi="Times New Roman"/>
          <w:sz w:val="22"/>
          <w:szCs w:val="22"/>
        </w:rPr>
      </w:pPr>
    </w:p>
    <w:p w:rsidR="00527683" w:rsidRPr="00D01441" w:rsidRDefault="003B4472" w:rsidP="00D01441">
      <w:pPr>
        <w:ind w:left="400" w:hanging="400"/>
        <w:rPr>
          <w:rFonts w:ascii="Times New Roman" w:hAnsi="Times New Roman"/>
          <w:sz w:val="22"/>
          <w:szCs w:val="22"/>
        </w:rPr>
      </w:pPr>
      <w:r>
        <w:rPr>
          <w:rFonts w:ascii="Times New Roman" w:hAnsi="Times New Roman"/>
          <w:sz w:val="22"/>
          <w:szCs w:val="22"/>
        </w:rPr>
        <w:tab/>
      </w:r>
      <w:r w:rsidR="00527683" w:rsidRPr="00D01441">
        <w:rPr>
          <w:rFonts w:ascii="Times New Roman" w:hAnsi="Times New Roman"/>
          <w:sz w:val="22"/>
          <w:szCs w:val="22"/>
        </w:rPr>
        <w:t xml:space="preserve">The quality assurance </w:t>
      </w:r>
      <w:r w:rsidR="000E0EFA" w:rsidRPr="00D01441">
        <w:rPr>
          <w:rFonts w:ascii="Times New Roman" w:hAnsi="Times New Roman"/>
          <w:sz w:val="22"/>
          <w:szCs w:val="22"/>
        </w:rPr>
        <w:t>function</w:t>
      </w:r>
      <w:r w:rsidR="00527683" w:rsidRPr="00D01441">
        <w:rPr>
          <w:rFonts w:ascii="Times New Roman" w:hAnsi="Times New Roman"/>
          <w:sz w:val="22"/>
          <w:szCs w:val="22"/>
        </w:rPr>
        <w:t xml:space="preserve"> </w:t>
      </w:r>
      <w:r w:rsidR="000E0EFA" w:rsidRPr="00D01441">
        <w:rPr>
          <w:rFonts w:ascii="Times New Roman" w:hAnsi="Times New Roman"/>
          <w:sz w:val="22"/>
          <w:szCs w:val="22"/>
        </w:rPr>
        <w:t xml:space="preserve">within the agency </w:t>
      </w:r>
      <w:r w:rsidR="00527683" w:rsidRPr="00D01441">
        <w:rPr>
          <w:rFonts w:ascii="Times New Roman" w:hAnsi="Times New Roman"/>
          <w:sz w:val="22"/>
          <w:szCs w:val="22"/>
        </w:rPr>
        <w:t xml:space="preserve">should include </w:t>
      </w:r>
      <w:r w:rsidR="00EB427B" w:rsidRPr="00D01441">
        <w:rPr>
          <w:rFonts w:ascii="Times New Roman" w:hAnsi="Times New Roman"/>
          <w:sz w:val="22"/>
          <w:szCs w:val="22"/>
        </w:rPr>
        <w:t xml:space="preserve">methods </w:t>
      </w:r>
      <w:r w:rsidR="004621D7" w:rsidRPr="00D01441">
        <w:rPr>
          <w:rFonts w:ascii="Times New Roman" w:hAnsi="Times New Roman"/>
          <w:sz w:val="22"/>
          <w:szCs w:val="22"/>
        </w:rPr>
        <w:t xml:space="preserve">and standards </w:t>
      </w:r>
      <w:r w:rsidR="00527683" w:rsidRPr="00D01441">
        <w:rPr>
          <w:rFonts w:ascii="Times New Roman" w:hAnsi="Times New Roman"/>
          <w:sz w:val="22"/>
          <w:szCs w:val="22"/>
        </w:rPr>
        <w:t xml:space="preserve">for improving the quality of </w:t>
      </w:r>
      <w:r w:rsidR="00EB427B" w:rsidRPr="00D01441">
        <w:rPr>
          <w:rFonts w:ascii="Times New Roman" w:hAnsi="Times New Roman"/>
          <w:sz w:val="22"/>
          <w:szCs w:val="22"/>
        </w:rPr>
        <w:t xml:space="preserve">programs, services, areas and </w:t>
      </w:r>
      <w:r w:rsidR="005D3C48" w:rsidRPr="00D01441">
        <w:rPr>
          <w:rFonts w:ascii="Times New Roman" w:hAnsi="Times New Roman"/>
          <w:sz w:val="22"/>
          <w:szCs w:val="22"/>
        </w:rPr>
        <w:t>facilities.</w:t>
      </w:r>
      <w:r w:rsidR="00527683" w:rsidRPr="00D01441">
        <w:rPr>
          <w:rFonts w:ascii="Times New Roman" w:hAnsi="Times New Roman"/>
          <w:sz w:val="22"/>
          <w:szCs w:val="22"/>
        </w:rPr>
        <w:t xml:space="preserve"> </w:t>
      </w:r>
      <w:r w:rsidR="004621D7" w:rsidRPr="00D01441">
        <w:rPr>
          <w:rFonts w:ascii="Times New Roman" w:hAnsi="Times New Roman"/>
          <w:sz w:val="22"/>
          <w:szCs w:val="22"/>
        </w:rPr>
        <w:t xml:space="preserve"> </w:t>
      </w:r>
      <w:r w:rsidR="00527683" w:rsidRPr="00D01441">
        <w:rPr>
          <w:rFonts w:ascii="Times New Roman" w:hAnsi="Times New Roman"/>
          <w:sz w:val="22"/>
          <w:szCs w:val="22"/>
        </w:rPr>
        <w:t xml:space="preserve">A quality assurance </w:t>
      </w:r>
      <w:r w:rsidR="000E0EFA" w:rsidRPr="00D01441">
        <w:rPr>
          <w:rFonts w:ascii="Times New Roman" w:hAnsi="Times New Roman"/>
          <w:sz w:val="22"/>
          <w:szCs w:val="22"/>
        </w:rPr>
        <w:t>function within the ag</w:t>
      </w:r>
      <w:r w:rsidR="005D3C48" w:rsidRPr="00D01441">
        <w:rPr>
          <w:rFonts w:ascii="Times New Roman" w:hAnsi="Times New Roman"/>
          <w:sz w:val="22"/>
          <w:szCs w:val="22"/>
        </w:rPr>
        <w:t>e</w:t>
      </w:r>
      <w:r w:rsidR="000E0EFA" w:rsidRPr="00D01441">
        <w:rPr>
          <w:rFonts w:ascii="Times New Roman" w:hAnsi="Times New Roman"/>
          <w:sz w:val="22"/>
          <w:szCs w:val="22"/>
        </w:rPr>
        <w:t xml:space="preserve">ncy </w:t>
      </w:r>
      <w:r w:rsidR="00527683" w:rsidRPr="00D01441">
        <w:rPr>
          <w:rFonts w:ascii="Times New Roman" w:hAnsi="Times New Roman"/>
          <w:sz w:val="22"/>
          <w:szCs w:val="22"/>
        </w:rPr>
        <w:t>should be the responsibility of the</w:t>
      </w:r>
      <w:r w:rsidR="007D6923" w:rsidRPr="00D01441">
        <w:rPr>
          <w:rFonts w:ascii="Times New Roman" w:hAnsi="Times New Roman"/>
          <w:sz w:val="22"/>
          <w:szCs w:val="22"/>
        </w:rPr>
        <w:t xml:space="preserve"> </w:t>
      </w:r>
      <w:r w:rsidR="00527683" w:rsidRPr="00D01441">
        <w:rPr>
          <w:rFonts w:ascii="Times New Roman" w:hAnsi="Times New Roman"/>
          <w:sz w:val="22"/>
          <w:szCs w:val="22"/>
        </w:rPr>
        <w:t xml:space="preserve">administrator or designated personnel. </w:t>
      </w:r>
    </w:p>
    <w:p w:rsidR="005D3C48" w:rsidRPr="00D01441" w:rsidRDefault="005D3C48" w:rsidP="00D01441">
      <w:pPr>
        <w:ind w:left="400" w:hanging="400"/>
        <w:rPr>
          <w:rFonts w:ascii="Times New Roman" w:hAnsi="Times New Roman"/>
          <w:sz w:val="22"/>
          <w:szCs w:val="22"/>
        </w:rPr>
      </w:pPr>
    </w:p>
    <w:p w:rsidR="005240FE" w:rsidRDefault="00133A7F" w:rsidP="007037F0">
      <w:pPr>
        <w:ind w:left="400" w:hanging="400"/>
        <w:rPr>
          <w:rFonts w:ascii="Times New Roman" w:hAnsi="Times New Roman"/>
          <w:sz w:val="22"/>
          <w:szCs w:val="22"/>
        </w:rPr>
      </w:pPr>
      <w:r w:rsidRPr="00D01441">
        <w:rPr>
          <w:rFonts w:ascii="Times New Roman" w:hAnsi="Times New Roman"/>
          <w:i/>
          <w:sz w:val="22"/>
          <w:szCs w:val="22"/>
        </w:rPr>
        <w:t>Suggested Evidence of Compliance:</w:t>
      </w:r>
      <w:r w:rsidR="00527683" w:rsidRPr="00D01441">
        <w:rPr>
          <w:rFonts w:ascii="Times New Roman" w:hAnsi="Times New Roman"/>
          <w:sz w:val="22"/>
          <w:szCs w:val="22"/>
        </w:rPr>
        <w:t xml:space="preserve"> </w:t>
      </w:r>
      <w:r w:rsidR="004621D7" w:rsidRPr="00D01441">
        <w:rPr>
          <w:rFonts w:ascii="Times New Roman" w:hAnsi="Times New Roman"/>
          <w:sz w:val="22"/>
          <w:szCs w:val="22"/>
        </w:rPr>
        <w:t>Provide examples</w:t>
      </w:r>
      <w:r w:rsidR="00527683" w:rsidRPr="00D01441">
        <w:rPr>
          <w:rFonts w:ascii="Times New Roman" w:hAnsi="Times New Roman"/>
          <w:sz w:val="22"/>
          <w:szCs w:val="22"/>
        </w:rPr>
        <w:t xml:space="preserve"> for monitoring and evaluating</w:t>
      </w:r>
      <w:r w:rsidR="004A531E" w:rsidRPr="00D01441">
        <w:rPr>
          <w:rFonts w:ascii="Times New Roman" w:hAnsi="Times New Roman"/>
          <w:sz w:val="22"/>
          <w:szCs w:val="22"/>
        </w:rPr>
        <w:t xml:space="preserve"> quality assurance within the agency</w:t>
      </w:r>
      <w:r w:rsidR="00527683" w:rsidRPr="00D01441">
        <w:rPr>
          <w:rFonts w:ascii="Times New Roman" w:hAnsi="Times New Roman"/>
          <w:sz w:val="22"/>
          <w:szCs w:val="22"/>
        </w:rPr>
        <w:t xml:space="preserve"> </w:t>
      </w:r>
      <w:r w:rsidR="004621D7" w:rsidRPr="00D01441">
        <w:rPr>
          <w:rFonts w:ascii="Times New Roman" w:hAnsi="Times New Roman"/>
          <w:sz w:val="22"/>
          <w:szCs w:val="22"/>
        </w:rPr>
        <w:t>(</w:t>
      </w:r>
      <w:r w:rsidR="004E63C7">
        <w:rPr>
          <w:rFonts w:ascii="Times New Roman" w:hAnsi="Times New Roman"/>
          <w:sz w:val="22"/>
          <w:szCs w:val="22"/>
        </w:rPr>
        <w:t>e</w:t>
      </w:r>
      <w:r w:rsidR="004621D7" w:rsidRPr="00D01441">
        <w:rPr>
          <w:rFonts w:ascii="Times New Roman" w:hAnsi="Times New Roman"/>
          <w:sz w:val="22"/>
          <w:szCs w:val="22"/>
        </w:rPr>
        <w:t>xamples:  customer comment cards, secret/mystery shopper surveys, verbal surveys of users, program evaluations, focus groups)</w:t>
      </w:r>
      <w:r w:rsidR="004E63C7">
        <w:rPr>
          <w:rFonts w:ascii="Times New Roman" w:hAnsi="Times New Roman"/>
          <w:sz w:val="22"/>
          <w:szCs w:val="22"/>
        </w:rPr>
        <w:t>.</w:t>
      </w:r>
    </w:p>
    <w:p w:rsidR="005240FE" w:rsidRDefault="005240FE"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E43BD8" w:rsidRDefault="00E43BD8"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3739BC" w:rsidRDefault="003739BC" w:rsidP="00E43BD8">
      <w:pPr>
        <w:rPr>
          <w:rFonts w:ascii="Times New Roman" w:hAnsi="Times New Roman"/>
          <w:sz w:val="22"/>
          <w:szCs w:val="22"/>
        </w:rPr>
      </w:pPr>
    </w:p>
    <w:p w:rsidR="00E43BD8" w:rsidRPr="007037F0" w:rsidRDefault="00E43BD8" w:rsidP="00E43BD8">
      <w:pPr>
        <w:jc w:val="center"/>
        <w:rPr>
          <w:rFonts w:ascii="Goudy Old Style" w:hAnsi="Goudy Old Style"/>
          <w:b/>
          <w:sz w:val="22"/>
          <w:szCs w:val="22"/>
        </w:rPr>
      </w:pPr>
      <w:r w:rsidRPr="007037F0">
        <w:rPr>
          <w:rFonts w:ascii="Goudy Old Style" w:hAnsi="Goudy Old Style"/>
          <w:b/>
          <w:sz w:val="22"/>
          <w:szCs w:val="22"/>
        </w:rPr>
        <w:t>Commission for Accreditation of Park and Recreation Agencies</w:t>
      </w:r>
    </w:p>
    <w:p w:rsidR="00E43BD8" w:rsidRPr="007037F0" w:rsidRDefault="00E43BD8" w:rsidP="00E43BD8">
      <w:pPr>
        <w:jc w:val="center"/>
        <w:rPr>
          <w:rFonts w:ascii="Goudy Old Style" w:hAnsi="Goudy Old Style"/>
          <w:b/>
          <w:sz w:val="22"/>
          <w:szCs w:val="22"/>
        </w:rPr>
      </w:pPr>
      <w:r w:rsidRPr="007037F0">
        <w:rPr>
          <w:rFonts w:ascii="Goudy Old Style" w:hAnsi="Goudy Old Style"/>
          <w:b/>
          <w:sz w:val="22"/>
          <w:szCs w:val="22"/>
        </w:rPr>
        <w:t>National Accreditation Standards</w:t>
      </w:r>
    </w:p>
    <w:p w:rsidR="003739BC" w:rsidRDefault="00E43BD8" w:rsidP="003739BC">
      <w:pPr>
        <w:jc w:val="center"/>
        <w:rPr>
          <w:rFonts w:ascii="Goudy Old Style" w:hAnsi="Goudy Old Style"/>
          <w:b/>
          <w:sz w:val="22"/>
          <w:szCs w:val="22"/>
        </w:rPr>
      </w:pPr>
      <w:r w:rsidRPr="007037F0">
        <w:rPr>
          <w:rFonts w:ascii="Goudy Old Style" w:hAnsi="Goudy Old Style"/>
          <w:b/>
          <w:sz w:val="22"/>
          <w:szCs w:val="22"/>
        </w:rPr>
        <w:t xml:space="preserve">April 2009 </w:t>
      </w:r>
    </w:p>
    <w:p w:rsidR="003739BC" w:rsidRDefault="003739BC" w:rsidP="003739BC">
      <w:pPr>
        <w:jc w:val="center"/>
        <w:rPr>
          <w:rFonts w:ascii="Goudy Old Style" w:hAnsi="Goudy Old Style"/>
          <w:b/>
          <w:sz w:val="22"/>
          <w:szCs w:val="22"/>
        </w:rPr>
      </w:pPr>
      <w:r>
        <w:rPr>
          <w:rFonts w:ascii="Goudy Old Style" w:hAnsi="Goudy Old Style"/>
          <w:b/>
          <w:sz w:val="22"/>
          <w:szCs w:val="22"/>
        </w:rPr>
        <w:t>DOD Revision</w:t>
      </w:r>
    </w:p>
    <w:p w:rsidR="003739BC" w:rsidRPr="00A93409" w:rsidRDefault="003739BC" w:rsidP="003739BC">
      <w:pPr>
        <w:jc w:val="center"/>
        <w:rPr>
          <w:rFonts w:ascii="Times New Roman" w:hAnsi="Times New Roman"/>
          <w:b/>
          <w:sz w:val="22"/>
          <w:szCs w:val="22"/>
        </w:rPr>
        <w:sectPr w:rsidR="003739BC" w:rsidRPr="00A93409" w:rsidSect="00776A12">
          <w:endnotePr>
            <w:numFmt w:val="decimal"/>
          </w:endnotePr>
          <w:type w:val="oddPage"/>
          <w:pgSz w:w="12240" w:h="15840"/>
          <w:pgMar w:top="965" w:right="1440" w:bottom="1080" w:left="1440" w:header="965" w:footer="1080" w:gutter="0"/>
          <w:pgNumType w:start="1"/>
          <w:cols w:space="720"/>
          <w:noEndnote/>
        </w:sectPr>
      </w:pPr>
      <w:r>
        <w:rPr>
          <w:rFonts w:ascii="Goudy Old Style" w:hAnsi="Goudy Old Style"/>
          <w:b/>
          <w:sz w:val="22"/>
          <w:szCs w:val="22"/>
        </w:rPr>
        <w:t>June 2010</w:t>
      </w:r>
    </w:p>
    <w:p w:rsidR="00B84D1F" w:rsidRDefault="00B84D1F" w:rsidP="00E43BD8">
      <w:pPr>
        <w:rPr>
          <w:rFonts w:ascii="Times New Roman" w:hAnsi="Times New Roman"/>
          <w:sz w:val="22"/>
          <w:szCs w:val="22"/>
        </w:rPr>
        <w:sectPr w:rsidR="00B84D1F" w:rsidSect="00592475">
          <w:endnotePr>
            <w:numFmt w:val="decimal"/>
          </w:endnotePr>
          <w:type w:val="oddPage"/>
          <w:pgSz w:w="12240" w:h="15840"/>
          <w:pgMar w:top="965" w:right="1440" w:bottom="1080" w:left="1440" w:header="965" w:footer="1080" w:gutter="0"/>
          <w:pgNumType w:start="1"/>
          <w:cols w:space="720"/>
          <w:noEndnote/>
          <w:titlePg/>
        </w:sectPr>
      </w:pPr>
    </w:p>
    <w:p w:rsidR="00BC3032" w:rsidRDefault="00BC3032" w:rsidP="006251B4">
      <w:pPr>
        <w:rPr>
          <w:rFonts w:ascii="Times New Roman" w:hAnsi="Times New Roman"/>
          <w:sz w:val="22"/>
          <w:szCs w:val="22"/>
        </w:rPr>
      </w:pPr>
    </w:p>
    <w:sectPr w:rsidR="00BC3032" w:rsidSect="00592475">
      <w:endnotePr>
        <w:numFmt w:val="decimal"/>
      </w:endnotePr>
      <w:type w:val="oddPage"/>
      <w:pgSz w:w="12240" w:h="15840"/>
      <w:pgMar w:top="965" w:right="1440" w:bottom="1080" w:left="1440" w:header="965" w:footer="108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B0D" w:rsidRDefault="00554B0D">
      <w:r>
        <w:separator/>
      </w:r>
    </w:p>
  </w:endnote>
  <w:endnote w:type="continuationSeparator" w:id="0">
    <w:p w:rsidR="00554B0D" w:rsidRDefault="00554B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B0D" w:rsidRDefault="001803E0" w:rsidP="00776A12">
    <w:pPr>
      <w:pStyle w:val="Footer"/>
      <w:framePr w:wrap="around" w:vAnchor="text" w:hAnchor="margin" w:xAlign="center" w:y="1"/>
      <w:rPr>
        <w:rStyle w:val="PageNumber"/>
      </w:rPr>
    </w:pPr>
    <w:r>
      <w:rPr>
        <w:rStyle w:val="PageNumber"/>
      </w:rPr>
      <w:fldChar w:fldCharType="begin"/>
    </w:r>
    <w:r w:rsidR="00554B0D">
      <w:rPr>
        <w:rStyle w:val="PageNumber"/>
      </w:rPr>
      <w:instrText xml:space="preserve">PAGE  </w:instrText>
    </w:r>
    <w:r>
      <w:rPr>
        <w:rStyle w:val="PageNumber"/>
      </w:rPr>
      <w:fldChar w:fldCharType="end"/>
    </w:r>
  </w:p>
  <w:p w:rsidR="00554B0D" w:rsidRDefault="00554B0D" w:rsidP="00EE73BB">
    <w:pPr>
      <w:spacing w:line="240" w:lineRule="exact"/>
      <w:ind w:right="360" w:firstLine="360"/>
    </w:pPr>
  </w:p>
  <w:p w:rsidR="00554B0D" w:rsidRDefault="001803E0">
    <w:pPr>
      <w:ind w:left="720" w:right="720"/>
    </w:pPr>
    <w:r>
      <w:rPr>
        <w:sz w:val="12"/>
      </w:rPr>
      <w:fldChar w:fldCharType="begin"/>
    </w:r>
    <w:r w:rsidR="00554B0D">
      <w:rPr>
        <w:sz w:val="12"/>
      </w:rPr>
      <w:instrText xml:space="preserve">FILENAME  \* upper \p </w:instrText>
    </w:r>
    <w:r>
      <w:rPr>
        <w:sz w:val="12"/>
      </w:rPr>
      <w:fldChar w:fldCharType="separate"/>
    </w:r>
    <w:r w:rsidR="00554B0D">
      <w:rPr>
        <w:noProof/>
        <w:sz w:val="12"/>
      </w:rPr>
      <w:t>K:\KNOWLEDGE &amp; LEARNING\CERTIFICATION ACCREDITATION\AGENCY ACCREDITATION\POLICY-PROCEDURE\STANDARDS\MILITARY STANDARDS\2009 MILITARY STANDARDS\CAPRA MILITARY ACCREDITATION STANDARDS - JUNE 2010.DOCX</w:t>
    </w:r>
    <w:r>
      <w:rPr>
        <w:sz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B0D" w:rsidRDefault="001803E0" w:rsidP="003C6C7F">
    <w:pPr>
      <w:pStyle w:val="Footer"/>
      <w:framePr w:wrap="around" w:vAnchor="text" w:hAnchor="margin" w:xAlign="center" w:y="1"/>
      <w:rPr>
        <w:rStyle w:val="PageNumber"/>
      </w:rPr>
    </w:pPr>
    <w:r>
      <w:rPr>
        <w:rStyle w:val="PageNumber"/>
      </w:rPr>
      <w:fldChar w:fldCharType="begin"/>
    </w:r>
    <w:r w:rsidR="00554B0D">
      <w:rPr>
        <w:rStyle w:val="PageNumber"/>
      </w:rPr>
      <w:instrText xml:space="preserve">PAGE  </w:instrText>
    </w:r>
    <w:r>
      <w:rPr>
        <w:rStyle w:val="PageNumber"/>
      </w:rPr>
      <w:fldChar w:fldCharType="separate"/>
    </w:r>
    <w:r w:rsidR="00121BFF">
      <w:rPr>
        <w:rStyle w:val="PageNumber"/>
        <w:noProof/>
      </w:rPr>
      <w:t>iii</w:t>
    </w:r>
    <w:r>
      <w:rPr>
        <w:rStyle w:val="PageNumber"/>
      </w:rPr>
      <w:fldChar w:fldCharType="end"/>
    </w:r>
  </w:p>
  <w:p w:rsidR="00554B0D" w:rsidRDefault="00554B0D" w:rsidP="00E55F8E">
    <w:pPr>
      <w:ind w:right="360" w:firstLine="360"/>
      <w:jc w:val="center"/>
    </w:pPr>
  </w:p>
  <w:p w:rsidR="00554B0D" w:rsidRDefault="00554B0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B0D" w:rsidRDefault="00554B0D">
      <w:r>
        <w:separator/>
      </w:r>
    </w:p>
  </w:footnote>
  <w:footnote w:type="continuationSeparator" w:id="0">
    <w:p w:rsidR="00554B0D" w:rsidRDefault="00554B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B0D" w:rsidRDefault="00554B0D">
    <w:pPr>
      <w:ind w:left="720" w:right="720"/>
      <w:jc w:val="center"/>
      <w:rPr>
        <w:b/>
        <w:sz w:val="22"/>
      </w:rPr>
    </w:pPr>
    <w:r>
      <w:rPr>
        <w:b/>
        <w:sz w:val="22"/>
      </w:rPr>
      <w:t>ACCREDITED AGENCIES</w:t>
    </w:r>
  </w:p>
  <w:p w:rsidR="00554B0D" w:rsidRDefault="00554B0D">
    <w:pPr>
      <w:ind w:left="720" w:right="720"/>
      <w:jc w:val="center"/>
    </w:pPr>
    <w:r>
      <w:rPr>
        <w:b/>
        <w:sz w:val="22"/>
      </w:rPr>
      <w:t>As of January 1998</w:t>
    </w:r>
  </w:p>
  <w:p w:rsidR="00554B0D" w:rsidRDefault="00554B0D">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241D"/>
    <w:multiLevelType w:val="hybridMultilevel"/>
    <w:tmpl w:val="48A44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5F7D3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0B975EC4"/>
    <w:multiLevelType w:val="hybridMultilevel"/>
    <w:tmpl w:val="E7869D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C652967"/>
    <w:multiLevelType w:val="hybridMultilevel"/>
    <w:tmpl w:val="0C92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A46A2"/>
    <w:multiLevelType w:val="hybridMultilevel"/>
    <w:tmpl w:val="CC4C1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3A600E"/>
    <w:multiLevelType w:val="multilevel"/>
    <w:tmpl w:val="ADD075BE"/>
    <w:lvl w:ilvl="0">
      <w:start w:val="8"/>
      <w:numFmt w:val="decimal"/>
      <w:lvlText w:val="%1"/>
      <w:lvlJc w:val="left"/>
      <w:pPr>
        <w:tabs>
          <w:tab w:val="num" w:pos="540"/>
        </w:tabs>
        <w:ind w:left="540" w:hanging="540"/>
      </w:pPr>
      <w:rPr>
        <w:rFonts w:hint="default"/>
      </w:rPr>
    </w:lvl>
    <w:lvl w:ilvl="1">
      <w:start w:val="2"/>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nsid w:val="16E90D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C1A43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F262E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336059E"/>
    <w:multiLevelType w:val="multilevel"/>
    <w:tmpl w:val="6248CE12"/>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9DE5475"/>
    <w:multiLevelType w:val="hybridMultilevel"/>
    <w:tmpl w:val="9404F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200130"/>
    <w:multiLevelType w:val="hybridMultilevel"/>
    <w:tmpl w:val="8B18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2B7DFC"/>
    <w:multiLevelType w:val="hybridMultilevel"/>
    <w:tmpl w:val="2F6A70E6"/>
    <w:lvl w:ilvl="0" w:tplc="927E9832">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95612C"/>
    <w:multiLevelType w:val="hybridMultilevel"/>
    <w:tmpl w:val="4474A7A6"/>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0C63900"/>
    <w:multiLevelType w:val="multilevel"/>
    <w:tmpl w:val="E43A47F6"/>
    <w:lvl w:ilvl="0">
      <w:start w:val="8"/>
      <w:numFmt w:val="decimal"/>
      <w:lvlText w:val="%1.0"/>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3210507"/>
    <w:multiLevelType w:val="hybridMultilevel"/>
    <w:tmpl w:val="F764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D65C7F"/>
    <w:multiLevelType w:val="hybridMultilevel"/>
    <w:tmpl w:val="EC2E3AE4"/>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8F80CAB"/>
    <w:multiLevelType w:val="hybridMultilevel"/>
    <w:tmpl w:val="C30C379E"/>
    <w:lvl w:ilvl="0" w:tplc="FFFFFFFF">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8">
    <w:nsid w:val="4F0004D3"/>
    <w:multiLevelType w:val="multilevel"/>
    <w:tmpl w:val="1C206AB6"/>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9">
    <w:nsid w:val="509A76D6"/>
    <w:multiLevelType w:val="hybridMultilevel"/>
    <w:tmpl w:val="93B63D2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52444975"/>
    <w:multiLevelType w:val="hybridMultilevel"/>
    <w:tmpl w:val="038EBCDA"/>
    <w:lvl w:ilvl="0" w:tplc="0CEE433E">
      <w:start w:val="10"/>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5402F31"/>
    <w:multiLevelType w:val="hybridMultilevel"/>
    <w:tmpl w:val="30825E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55E27A71"/>
    <w:multiLevelType w:val="hybridMultilevel"/>
    <w:tmpl w:val="29D65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284FEE"/>
    <w:multiLevelType w:val="hybridMultilevel"/>
    <w:tmpl w:val="36E089C8"/>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E0E04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E5230DD"/>
    <w:multiLevelType w:val="hybridMultilevel"/>
    <w:tmpl w:val="1C206A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F992945"/>
    <w:multiLevelType w:val="hybridMultilevel"/>
    <w:tmpl w:val="69902818"/>
    <w:lvl w:ilvl="0" w:tplc="4C863A92">
      <w:start w:val="5"/>
      <w:numFmt w:val="bullet"/>
      <w:lvlText w:val=""/>
      <w:lvlJc w:val="left"/>
      <w:pPr>
        <w:ind w:left="720" w:hanging="360"/>
      </w:pPr>
      <w:rPr>
        <w:rFonts w:ascii="Wingdings" w:eastAsia="Times New Roman" w:hAnsi="Wingdings" w:cs="Times New Roman" w:hint="default"/>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344177"/>
    <w:multiLevelType w:val="hybridMultilevel"/>
    <w:tmpl w:val="42788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CA2123"/>
    <w:multiLevelType w:val="hybridMultilevel"/>
    <w:tmpl w:val="EEF85E42"/>
    <w:lvl w:ilvl="0" w:tplc="04090001">
      <w:start w:val="1"/>
      <w:numFmt w:val="bullet"/>
      <w:lvlText w:val=""/>
      <w:lvlJc w:val="left"/>
      <w:pPr>
        <w:tabs>
          <w:tab w:val="num" w:pos="3330"/>
        </w:tabs>
        <w:ind w:left="3330" w:hanging="360"/>
      </w:pPr>
      <w:rPr>
        <w:rFonts w:ascii="Symbol" w:hAnsi="Symbol" w:hint="default"/>
      </w:rPr>
    </w:lvl>
    <w:lvl w:ilvl="1" w:tplc="04090003" w:tentative="1">
      <w:start w:val="1"/>
      <w:numFmt w:val="bullet"/>
      <w:lvlText w:val="o"/>
      <w:lvlJc w:val="left"/>
      <w:pPr>
        <w:tabs>
          <w:tab w:val="num" w:pos="4050"/>
        </w:tabs>
        <w:ind w:left="4050" w:hanging="360"/>
      </w:pPr>
      <w:rPr>
        <w:rFonts w:ascii="Courier New" w:hAnsi="Courier New" w:cs="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cs="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cs="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29">
    <w:nsid w:val="77204F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84956E5"/>
    <w:multiLevelType w:val="multilevel"/>
    <w:tmpl w:val="B7AE433C"/>
    <w:lvl w:ilvl="0">
      <w:start w:val="10"/>
      <w:numFmt w:val="decimal"/>
      <w:lvlText w:val="%1.0"/>
      <w:lvlJc w:val="left"/>
      <w:pPr>
        <w:tabs>
          <w:tab w:val="num" w:pos="375"/>
        </w:tabs>
        <w:ind w:left="375" w:hanging="375"/>
      </w:pPr>
      <w:rPr>
        <w:rFonts w:hint="default"/>
      </w:rPr>
    </w:lvl>
    <w:lvl w:ilvl="1">
      <w:start w:val="1"/>
      <w:numFmt w:val="decimal"/>
      <w:lvlText w:val="%1.%2"/>
      <w:lvlJc w:val="left"/>
      <w:pPr>
        <w:tabs>
          <w:tab w:val="num" w:pos="1095"/>
        </w:tabs>
        <w:ind w:left="1095" w:hanging="3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7D7E0E25"/>
    <w:multiLevelType w:val="hybridMultilevel"/>
    <w:tmpl w:val="8EFCC118"/>
    <w:lvl w:ilvl="0" w:tplc="04090001">
      <w:start w:val="1"/>
      <w:numFmt w:val="bullet"/>
      <w:lvlText w:val=""/>
      <w:lvlJc w:val="left"/>
      <w:pPr>
        <w:tabs>
          <w:tab w:val="num" w:pos="3330"/>
        </w:tabs>
        <w:ind w:left="3330" w:hanging="360"/>
      </w:pPr>
      <w:rPr>
        <w:rFonts w:ascii="Symbol" w:hAnsi="Symbol" w:hint="default"/>
      </w:rPr>
    </w:lvl>
    <w:lvl w:ilvl="1" w:tplc="04090003" w:tentative="1">
      <w:start w:val="1"/>
      <w:numFmt w:val="bullet"/>
      <w:lvlText w:val="o"/>
      <w:lvlJc w:val="left"/>
      <w:pPr>
        <w:tabs>
          <w:tab w:val="num" w:pos="4050"/>
        </w:tabs>
        <w:ind w:left="4050" w:hanging="360"/>
      </w:pPr>
      <w:rPr>
        <w:rFonts w:ascii="Courier New" w:hAnsi="Courier New" w:cs="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cs="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cs="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num w:numId="1">
    <w:abstractNumId w:val="8"/>
  </w:num>
  <w:num w:numId="2">
    <w:abstractNumId w:val="6"/>
  </w:num>
  <w:num w:numId="3">
    <w:abstractNumId w:val="29"/>
  </w:num>
  <w:num w:numId="4">
    <w:abstractNumId w:val="7"/>
  </w:num>
  <w:num w:numId="5">
    <w:abstractNumId w:val="24"/>
  </w:num>
  <w:num w:numId="6">
    <w:abstractNumId w:val="1"/>
  </w:num>
  <w:num w:numId="7">
    <w:abstractNumId w:val="14"/>
  </w:num>
  <w:num w:numId="8">
    <w:abstractNumId w:val="5"/>
  </w:num>
  <w:num w:numId="9">
    <w:abstractNumId w:val="30"/>
  </w:num>
  <w:num w:numId="10">
    <w:abstractNumId w:val="20"/>
  </w:num>
  <w:num w:numId="11">
    <w:abstractNumId w:val="28"/>
  </w:num>
  <w:num w:numId="12">
    <w:abstractNumId w:val="31"/>
  </w:num>
  <w:num w:numId="13">
    <w:abstractNumId w:val="19"/>
  </w:num>
  <w:num w:numId="14">
    <w:abstractNumId w:val="2"/>
  </w:num>
  <w:num w:numId="15">
    <w:abstractNumId w:val="23"/>
  </w:num>
  <w:num w:numId="16">
    <w:abstractNumId w:val="25"/>
  </w:num>
  <w:num w:numId="17">
    <w:abstractNumId w:val="16"/>
  </w:num>
  <w:num w:numId="18">
    <w:abstractNumId w:val="13"/>
  </w:num>
  <w:num w:numId="19">
    <w:abstractNumId w:val="17"/>
  </w:num>
  <w:num w:numId="20">
    <w:abstractNumId w:val="21"/>
  </w:num>
  <w:num w:numId="21">
    <w:abstractNumId w:val="9"/>
  </w:num>
  <w:num w:numId="22">
    <w:abstractNumId w:val="26"/>
  </w:num>
  <w:num w:numId="23">
    <w:abstractNumId w:val="12"/>
  </w:num>
  <w:num w:numId="24">
    <w:abstractNumId w:val="18"/>
  </w:num>
  <w:num w:numId="25">
    <w:abstractNumId w:val="4"/>
  </w:num>
  <w:num w:numId="26">
    <w:abstractNumId w:val="22"/>
  </w:num>
  <w:num w:numId="27">
    <w:abstractNumId w:val="27"/>
  </w:num>
  <w:num w:numId="28">
    <w:abstractNumId w:val="15"/>
  </w:num>
  <w:num w:numId="29">
    <w:abstractNumId w:val="0"/>
  </w:num>
  <w:num w:numId="30">
    <w:abstractNumId w:val="11"/>
  </w:num>
  <w:num w:numId="31">
    <w:abstractNumId w:val="3"/>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40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F02DE1"/>
    <w:rsid w:val="00000FB3"/>
    <w:rsid w:val="000026D0"/>
    <w:rsid w:val="000048DC"/>
    <w:rsid w:val="000077BA"/>
    <w:rsid w:val="00015479"/>
    <w:rsid w:val="00016004"/>
    <w:rsid w:val="00016ED5"/>
    <w:rsid w:val="00017475"/>
    <w:rsid w:val="00022A1C"/>
    <w:rsid w:val="000247F4"/>
    <w:rsid w:val="00026F31"/>
    <w:rsid w:val="00031C61"/>
    <w:rsid w:val="00032D83"/>
    <w:rsid w:val="000333C5"/>
    <w:rsid w:val="00034426"/>
    <w:rsid w:val="0003445C"/>
    <w:rsid w:val="000345D0"/>
    <w:rsid w:val="000364C3"/>
    <w:rsid w:val="00037F4E"/>
    <w:rsid w:val="00046561"/>
    <w:rsid w:val="0004773A"/>
    <w:rsid w:val="00047957"/>
    <w:rsid w:val="00050352"/>
    <w:rsid w:val="00050874"/>
    <w:rsid w:val="00051388"/>
    <w:rsid w:val="0005308C"/>
    <w:rsid w:val="00055524"/>
    <w:rsid w:val="00057536"/>
    <w:rsid w:val="00060900"/>
    <w:rsid w:val="00061DE1"/>
    <w:rsid w:val="00064810"/>
    <w:rsid w:val="00067F1D"/>
    <w:rsid w:val="00071986"/>
    <w:rsid w:val="000743C2"/>
    <w:rsid w:val="00075C74"/>
    <w:rsid w:val="000768C5"/>
    <w:rsid w:val="00077EAF"/>
    <w:rsid w:val="000810B1"/>
    <w:rsid w:val="0008169B"/>
    <w:rsid w:val="0009381D"/>
    <w:rsid w:val="00094039"/>
    <w:rsid w:val="00095714"/>
    <w:rsid w:val="000A00C9"/>
    <w:rsid w:val="000A513F"/>
    <w:rsid w:val="000A618C"/>
    <w:rsid w:val="000A6B71"/>
    <w:rsid w:val="000A7507"/>
    <w:rsid w:val="000A76AC"/>
    <w:rsid w:val="000A7879"/>
    <w:rsid w:val="000B36CA"/>
    <w:rsid w:val="000B3F79"/>
    <w:rsid w:val="000B7860"/>
    <w:rsid w:val="000C3202"/>
    <w:rsid w:val="000C46A1"/>
    <w:rsid w:val="000C4DE2"/>
    <w:rsid w:val="000C6A00"/>
    <w:rsid w:val="000C70D1"/>
    <w:rsid w:val="000C7CC8"/>
    <w:rsid w:val="000D3E1A"/>
    <w:rsid w:val="000D4574"/>
    <w:rsid w:val="000D602F"/>
    <w:rsid w:val="000E0EFA"/>
    <w:rsid w:val="000E25FC"/>
    <w:rsid w:val="000E57FF"/>
    <w:rsid w:val="000E7032"/>
    <w:rsid w:val="000F140D"/>
    <w:rsid w:val="000F3141"/>
    <w:rsid w:val="000F3714"/>
    <w:rsid w:val="000F3986"/>
    <w:rsid w:val="000F679E"/>
    <w:rsid w:val="00100ECB"/>
    <w:rsid w:val="00103B6F"/>
    <w:rsid w:val="00104D05"/>
    <w:rsid w:val="001066E5"/>
    <w:rsid w:val="00107A54"/>
    <w:rsid w:val="00111B72"/>
    <w:rsid w:val="0011274C"/>
    <w:rsid w:val="001178FE"/>
    <w:rsid w:val="00120289"/>
    <w:rsid w:val="00121BFF"/>
    <w:rsid w:val="00123FDE"/>
    <w:rsid w:val="001245C1"/>
    <w:rsid w:val="00125C5E"/>
    <w:rsid w:val="00126EC9"/>
    <w:rsid w:val="00127DE4"/>
    <w:rsid w:val="00133A7F"/>
    <w:rsid w:val="001408A7"/>
    <w:rsid w:val="001417E6"/>
    <w:rsid w:val="00142AAB"/>
    <w:rsid w:val="00143F68"/>
    <w:rsid w:val="00146CD2"/>
    <w:rsid w:val="00150C61"/>
    <w:rsid w:val="00154EA4"/>
    <w:rsid w:val="00156CA0"/>
    <w:rsid w:val="00164B5B"/>
    <w:rsid w:val="001661A6"/>
    <w:rsid w:val="001671F2"/>
    <w:rsid w:val="00173600"/>
    <w:rsid w:val="00176E5C"/>
    <w:rsid w:val="001775EE"/>
    <w:rsid w:val="00177B89"/>
    <w:rsid w:val="001803E0"/>
    <w:rsid w:val="00180C14"/>
    <w:rsid w:val="0019106D"/>
    <w:rsid w:val="00193EE4"/>
    <w:rsid w:val="0019426B"/>
    <w:rsid w:val="00194B1B"/>
    <w:rsid w:val="00194ED3"/>
    <w:rsid w:val="00197AF3"/>
    <w:rsid w:val="001A23FD"/>
    <w:rsid w:val="001A31E9"/>
    <w:rsid w:val="001A5DC8"/>
    <w:rsid w:val="001B0B85"/>
    <w:rsid w:val="001B40B6"/>
    <w:rsid w:val="001C4EED"/>
    <w:rsid w:val="001C5FE6"/>
    <w:rsid w:val="001C7D93"/>
    <w:rsid w:val="001D243E"/>
    <w:rsid w:val="001D326E"/>
    <w:rsid w:val="001D4E3B"/>
    <w:rsid w:val="001D50EC"/>
    <w:rsid w:val="001E1C1B"/>
    <w:rsid w:val="001E215D"/>
    <w:rsid w:val="001E2385"/>
    <w:rsid w:val="001E3237"/>
    <w:rsid w:val="001E45B2"/>
    <w:rsid w:val="001E45CA"/>
    <w:rsid w:val="001E4B31"/>
    <w:rsid w:val="001E5913"/>
    <w:rsid w:val="001E7EAF"/>
    <w:rsid w:val="001F5669"/>
    <w:rsid w:val="001F639A"/>
    <w:rsid w:val="001F7398"/>
    <w:rsid w:val="001F7745"/>
    <w:rsid w:val="001F797A"/>
    <w:rsid w:val="00200DBD"/>
    <w:rsid w:val="00200EA8"/>
    <w:rsid w:val="002019F8"/>
    <w:rsid w:val="00205FF2"/>
    <w:rsid w:val="002102A4"/>
    <w:rsid w:val="00211D57"/>
    <w:rsid w:val="002132DF"/>
    <w:rsid w:val="002167C7"/>
    <w:rsid w:val="002210A5"/>
    <w:rsid w:val="00221655"/>
    <w:rsid w:val="002230E3"/>
    <w:rsid w:val="002244BE"/>
    <w:rsid w:val="00230C91"/>
    <w:rsid w:val="0023130C"/>
    <w:rsid w:val="0023421F"/>
    <w:rsid w:val="002348C7"/>
    <w:rsid w:val="0024358C"/>
    <w:rsid w:val="002436A1"/>
    <w:rsid w:val="00243D6A"/>
    <w:rsid w:val="002469EC"/>
    <w:rsid w:val="00250244"/>
    <w:rsid w:val="002566D6"/>
    <w:rsid w:val="0025734A"/>
    <w:rsid w:val="0026098E"/>
    <w:rsid w:val="00263A17"/>
    <w:rsid w:val="002658CD"/>
    <w:rsid w:val="00266488"/>
    <w:rsid w:val="00267948"/>
    <w:rsid w:val="002706FB"/>
    <w:rsid w:val="00272643"/>
    <w:rsid w:val="00272D17"/>
    <w:rsid w:val="002730AA"/>
    <w:rsid w:val="002737C1"/>
    <w:rsid w:val="00280A55"/>
    <w:rsid w:val="00282D59"/>
    <w:rsid w:val="00283098"/>
    <w:rsid w:val="002871DA"/>
    <w:rsid w:val="002938BF"/>
    <w:rsid w:val="00295D7A"/>
    <w:rsid w:val="0029635F"/>
    <w:rsid w:val="00296A55"/>
    <w:rsid w:val="002A02E1"/>
    <w:rsid w:val="002A2C24"/>
    <w:rsid w:val="002A3784"/>
    <w:rsid w:val="002A516D"/>
    <w:rsid w:val="002B4A3C"/>
    <w:rsid w:val="002B73D5"/>
    <w:rsid w:val="002B7C39"/>
    <w:rsid w:val="002C03AA"/>
    <w:rsid w:val="002C50DB"/>
    <w:rsid w:val="002D2CA9"/>
    <w:rsid w:val="002D63FB"/>
    <w:rsid w:val="002D7961"/>
    <w:rsid w:val="002E3189"/>
    <w:rsid w:val="002E3D9F"/>
    <w:rsid w:val="002E6814"/>
    <w:rsid w:val="002E768C"/>
    <w:rsid w:val="002F7747"/>
    <w:rsid w:val="002F7B38"/>
    <w:rsid w:val="00301527"/>
    <w:rsid w:val="003018B3"/>
    <w:rsid w:val="003020D2"/>
    <w:rsid w:val="00302638"/>
    <w:rsid w:val="003033F3"/>
    <w:rsid w:val="00303F0B"/>
    <w:rsid w:val="00307932"/>
    <w:rsid w:val="003109D3"/>
    <w:rsid w:val="003116B9"/>
    <w:rsid w:val="00313273"/>
    <w:rsid w:val="0031382E"/>
    <w:rsid w:val="003141C1"/>
    <w:rsid w:val="003147FA"/>
    <w:rsid w:val="00314F5D"/>
    <w:rsid w:val="00321A8F"/>
    <w:rsid w:val="00321CD8"/>
    <w:rsid w:val="00324E15"/>
    <w:rsid w:val="00325573"/>
    <w:rsid w:val="003274D9"/>
    <w:rsid w:val="00331CD0"/>
    <w:rsid w:val="00332AF0"/>
    <w:rsid w:val="00340D97"/>
    <w:rsid w:val="0034538B"/>
    <w:rsid w:val="00345BAC"/>
    <w:rsid w:val="0034797F"/>
    <w:rsid w:val="00347DEB"/>
    <w:rsid w:val="00352D08"/>
    <w:rsid w:val="003560CB"/>
    <w:rsid w:val="00360E45"/>
    <w:rsid w:val="0036390C"/>
    <w:rsid w:val="00363E84"/>
    <w:rsid w:val="003661FD"/>
    <w:rsid w:val="0036748E"/>
    <w:rsid w:val="00367C5C"/>
    <w:rsid w:val="003731AF"/>
    <w:rsid w:val="003739BC"/>
    <w:rsid w:val="00376068"/>
    <w:rsid w:val="00376D3D"/>
    <w:rsid w:val="00381FDB"/>
    <w:rsid w:val="00382EEE"/>
    <w:rsid w:val="003832CC"/>
    <w:rsid w:val="003843C1"/>
    <w:rsid w:val="00384983"/>
    <w:rsid w:val="00387A17"/>
    <w:rsid w:val="00392135"/>
    <w:rsid w:val="00396D8A"/>
    <w:rsid w:val="0039797A"/>
    <w:rsid w:val="003A0665"/>
    <w:rsid w:val="003A3944"/>
    <w:rsid w:val="003A6010"/>
    <w:rsid w:val="003A7BAC"/>
    <w:rsid w:val="003B4472"/>
    <w:rsid w:val="003B7999"/>
    <w:rsid w:val="003B7D1F"/>
    <w:rsid w:val="003B7D6D"/>
    <w:rsid w:val="003C5F5E"/>
    <w:rsid w:val="003C61E8"/>
    <w:rsid w:val="003C6C7F"/>
    <w:rsid w:val="003D22C6"/>
    <w:rsid w:val="003D255E"/>
    <w:rsid w:val="003D2B92"/>
    <w:rsid w:val="003D4218"/>
    <w:rsid w:val="003D44EF"/>
    <w:rsid w:val="003E082B"/>
    <w:rsid w:val="003E2F76"/>
    <w:rsid w:val="003E32E6"/>
    <w:rsid w:val="003E4436"/>
    <w:rsid w:val="003E45BE"/>
    <w:rsid w:val="003E6120"/>
    <w:rsid w:val="003E6B99"/>
    <w:rsid w:val="003F12BD"/>
    <w:rsid w:val="003F13A1"/>
    <w:rsid w:val="003F17FF"/>
    <w:rsid w:val="003F1881"/>
    <w:rsid w:val="003F243A"/>
    <w:rsid w:val="003F282B"/>
    <w:rsid w:val="003F2CD0"/>
    <w:rsid w:val="003F4C21"/>
    <w:rsid w:val="003F53CC"/>
    <w:rsid w:val="003F6FF6"/>
    <w:rsid w:val="00401DCB"/>
    <w:rsid w:val="00402DA2"/>
    <w:rsid w:val="00403BA3"/>
    <w:rsid w:val="00405A97"/>
    <w:rsid w:val="004069CC"/>
    <w:rsid w:val="00407583"/>
    <w:rsid w:val="00411FA8"/>
    <w:rsid w:val="004142D8"/>
    <w:rsid w:val="004152CA"/>
    <w:rsid w:val="0041595F"/>
    <w:rsid w:val="004211C6"/>
    <w:rsid w:val="00422D77"/>
    <w:rsid w:val="0042432E"/>
    <w:rsid w:val="00425B58"/>
    <w:rsid w:val="0042646E"/>
    <w:rsid w:val="004319CF"/>
    <w:rsid w:val="00431F17"/>
    <w:rsid w:val="004327DF"/>
    <w:rsid w:val="00433A43"/>
    <w:rsid w:val="00440B84"/>
    <w:rsid w:val="00440F58"/>
    <w:rsid w:val="0044279D"/>
    <w:rsid w:val="00442A72"/>
    <w:rsid w:val="00443085"/>
    <w:rsid w:val="0044464D"/>
    <w:rsid w:val="00445293"/>
    <w:rsid w:val="00447786"/>
    <w:rsid w:val="004518FC"/>
    <w:rsid w:val="004531E9"/>
    <w:rsid w:val="004531F6"/>
    <w:rsid w:val="00453AB6"/>
    <w:rsid w:val="00457808"/>
    <w:rsid w:val="004621D7"/>
    <w:rsid w:val="00462F06"/>
    <w:rsid w:val="00463CD3"/>
    <w:rsid w:val="00463E77"/>
    <w:rsid w:val="00464627"/>
    <w:rsid w:val="0046503C"/>
    <w:rsid w:val="00465A8F"/>
    <w:rsid w:val="0046611C"/>
    <w:rsid w:val="004664CB"/>
    <w:rsid w:val="00470B45"/>
    <w:rsid w:val="00470CCF"/>
    <w:rsid w:val="00473FAE"/>
    <w:rsid w:val="0047494A"/>
    <w:rsid w:val="00475A59"/>
    <w:rsid w:val="00475EA2"/>
    <w:rsid w:val="00481646"/>
    <w:rsid w:val="004824EB"/>
    <w:rsid w:val="00484E08"/>
    <w:rsid w:val="00490EDD"/>
    <w:rsid w:val="00495DDF"/>
    <w:rsid w:val="00496AD3"/>
    <w:rsid w:val="004A1CD1"/>
    <w:rsid w:val="004A531E"/>
    <w:rsid w:val="004B1EE0"/>
    <w:rsid w:val="004C1A16"/>
    <w:rsid w:val="004C4556"/>
    <w:rsid w:val="004C6914"/>
    <w:rsid w:val="004D001C"/>
    <w:rsid w:val="004D0479"/>
    <w:rsid w:val="004E63C7"/>
    <w:rsid w:val="004F3D4B"/>
    <w:rsid w:val="004F432D"/>
    <w:rsid w:val="004F4442"/>
    <w:rsid w:val="004F4E6F"/>
    <w:rsid w:val="004F584C"/>
    <w:rsid w:val="00501CED"/>
    <w:rsid w:val="005028C9"/>
    <w:rsid w:val="005050F1"/>
    <w:rsid w:val="00505C6E"/>
    <w:rsid w:val="00511641"/>
    <w:rsid w:val="005159E5"/>
    <w:rsid w:val="00515DA6"/>
    <w:rsid w:val="00515FD4"/>
    <w:rsid w:val="0052170F"/>
    <w:rsid w:val="005240FE"/>
    <w:rsid w:val="00527683"/>
    <w:rsid w:val="00531C1F"/>
    <w:rsid w:val="00535B2A"/>
    <w:rsid w:val="00545111"/>
    <w:rsid w:val="00545DBC"/>
    <w:rsid w:val="00550314"/>
    <w:rsid w:val="00551C2E"/>
    <w:rsid w:val="005527CA"/>
    <w:rsid w:val="00552F6C"/>
    <w:rsid w:val="005532EC"/>
    <w:rsid w:val="00554B0D"/>
    <w:rsid w:val="0055526A"/>
    <w:rsid w:val="005654CE"/>
    <w:rsid w:val="00565FE4"/>
    <w:rsid w:val="005663E9"/>
    <w:rsid w:val="00566493"/>
    <w:rsid w:val="005731A2"/>
    <w:rsid w:val="005739BE"/>
    <w:rsid w:val="00575379"/>
    <w:rsid w:val="00576768"/>
    <w:rsid w:val="00576BB5"/>
    <w:rsid w:val="00576EFF"/>
    <w:rsid w:val="005775E9"/>
    <w:rsid w:val="00583327"/>
    <w:rsid w:val="00587B0A"/>
    <w:rsid w:val="00592475"/>
    <w:rsid w:val="00593FF6"/>
    <w:rsid w:val="005945C0"/>
    <w:rsid w:val="00594C21"/>
    <w:rsid w:val="005A515C"/>
    <w:rsid w:val="005A5926"/>
    <w:rsid w:val="005B54FE"/>
    <w:rsid w:val="005B7B92"/>
    <w:rsid w:val="005C33FA"/>
    <w:rsid w:val="005C3661"/>
    <w:rsid w:val="005C3927"/>
    <w:rsid w:val="005D346F"/>
    <w:rsid w:val="005D3C48"/>
    <w:rsid w:val="005D4671"/>
    <w:rsid w:val="005E0BFC"/>
    <w:rsid w:val="005E136A"/>
    <w:rsid w:val="005E1513"/>
    <w:rsid w:val="005E19E0"/>
    <w:rsid w:val="005E1F2A"/>
    <w:rsid w:val="005E2DAB"/>
    <w:rsid w:val="005E30A5"/>
    <w:rsid w:val="005E3140"/>
    <w:rsid w:val="005E39C9"/>
    <w:rsid w:val="005E447D"/>
    <w:rsid w:val="005E5825"/>
    <w:rsid w:val="005E5981"/>
    <w:rsid w:val="005F0FED"/>
    <w:rsid w:val="005F100F"/>
    <w:rsid w:val="00603861"/>
    <w:rsid w:val="006046F2"/>
    <w:rsid w:val="006058F6"/>
    <w:rsid w:val="00606833"/>
    <w:rsid w:val="00606DB5"/>
    <w:rsid w:val="006072E3"/>
    <w:rsid w:val="00607AE9"/>
    <w:rsid w:val="006101F7"/>
    <w:rsid w:val="00613601"/>
    <w:rsid w:val="00616E86"/>
    <w:rsid w:val="00620834"/>
    <w:rsid w:val="006251B4"/>
    <w:rsid w:val="00631EA1"/>
    <w:rsid w:val="00643A86"/>
    <w:rsid w:val="00643E8A"/>
    <w:rsid w:val="00644A2F"/>
    <w:rsid w:val="00644F75"/>
    <w:rsid w:val="00650148"/>
    <w:rsid w:val="00652EA8"/>
    <w:rsid w:val="0065429E"/>
    <w:rsid w:val="00660B73"/>
    <w:rsid w:val="00661A14"/>
    <w:rsid w:val="0066248F"/>
    <w:rsid w:val="00662DEF"/>
    <w:rsid w:val="00664052"/>
    <w:rsid w:val="00664F8F"/>
    <w:rsid w:val="006655B1"/>
    <w:rsid w:val="006656D3"/>
    <w:rsid w:val="00671AA6"/>
    <w:rsid w:val="006734BF"/>
    <w:rsid w:val="00675C24"/>
    <w:rsid w:val="00675DEC"/>
    <w:rsid w:val="0067672D"/>
    <w:rsid w:val="0068046D"/>
    <w:rsid w:val="0068655B"/>
    <w:rsid w:val="00686F25"/>
    <w:rsid w:val="00694364"/>
    <w:rsid w:val="00694875"/>
    <w:rsid w:val="0069648A"/>
    <w:rsid w:val="00696F01"/>
    <w:rsid w:val="006A2FCD"/>
    <w:rsid w:val="006B037A"/>
    <w:rsid w:val="006B0F84"/>
    <w:rsid w:val="006B1CD9"/>
    <w:rsid w:val="006B44B9"/>
    <w:rsid w:val="006B4ECA"/>
    <w:rsid w:val="006B574A"/>
    <w:rsid w:val="006B58AF"/>
    <w:rsid w:val="006B6295"/>
    <w:rsid w:val="006B7E72"/>
    <w:rsid w:val="006C0848"/>
    <w:rsid w:val="006C2242"/>
    <w:rsid w:val="006C250E"/>
    <w:rsid w:val="006C291B"/>
    <w:rsid w:val="006C44AF"/>
    <w:rsid w:val="006C4F61"/>
    <w:rsid w:val="006C5727"/>
    <w:rsid w:val="006D03D0"/>
    <w:rsid w:val="006D1E9F"/>
    <w:rsid w:val="006D36C5"/>
    <w:rsid w:val="006D38A9"/>
    <w:rsid w:val="006E006C"/>
    <w:rsid w:val="006E531A"/>
    <w:rsid w:val="006E571E"/>
    <w:rsid w:val="006E6DFB"/>
    <w:rsid w:val="006F5EEB"/>
    <w:rsid w:val="0070007A"/>
    <w:rsid w:val="0070204F"/>
    <w:rsid w:val="007022BB"/>
    <w:rsid w:val="00702A3B"/>
    <w:rsid w:val="00702E1B"/>
    <w:rsid w:val="007037F0"/>
    <w:rsid w:val="00703E91"/>
    <w:rsid w:val="007044CF"/>
    <w:rsid w:val="00717071"/>
    <w:rsid w:val="0072247C"/>
    <w:rsid w:val="00725397"/>
    <w:rsid w:val="00730828"/>
    <w:rsid w:val="0073261A"/>
    <w:rsid w:val="007345F6"/>
    <w:rsid w:val="00743AD6"/>
    <w:rsid w:val="0075003E"/>
    <w:rsid w:val="007626BC"/>
    <w:rsid w:val="00766B6A"/>
    <w:rsid w:val="007712AE"/>
    <w:rsid w:val="00771E19"/>
    <w:rsid w:val="007752C6"/>
    <w:rsid w:val="007767AA"/>
    <w:rsid w:val="00776A12"/>
    <w:rsid w:val="00776F32"/>
    <w:rsid w:val="00777889"/>
    <w:rsid w:val="007809F4"/>
    <w:rsid w:val="007837B9"/>
    <w:rsid w:val="00783AE2"/>
    <w:rsid w:val="007905B3"/>
    <w:rsid w:val="007909A0"/>
    <w:rsid w:val="0079103B"/>
    <w:rsid w:val="007915FB"/>
    <w:rsid w:val="00796348"/>
    <w:rsid w:val="00797CF4"/>
    <w:rsid w:val="007A15FF"/>
    <w:rsid w:val="007A2943"/>
    <w:rsid w:val="007A3039"/>
    <w:rsid w:val="007A5323"/>
    <w:rsid w:val="007A5C5B"/>
    <w:rsid w:val="007A6F27"/>
    <w:rsid w:val="007A7DAC"/>
    <w:rsid w:val="007B022D"/>
    <w:rsid w:val="007B0FD5"/>
    <w:rsid w:val="007B2E3F"/>
    <w:rsid w:val="007B4A95"/>
    <w:rsid w:val="007B5150"/>
    <w:rsid w:val="007B65D5"/>
    <w:rsid w:val="007B7033"/>
    <w:rsid w:val="007C2149"/>
    <w:rsid w:val="007C4B61"/>
    <w:rsid w:val="007D001C"/>
    <w:rsid w:val="007D1D6E"/>
    <w:rsid w:val="007D269D"/>
    <w:rsid w:val="007D2E87"/>
    <w:rsid w:val="007D5054"/>
    <w:rsid w:val="007D6923"/>
    <w:rsid w:val="007E05A5"/>
    <w:rsid w:val="007E2447"/>
    <w:rsid w:val="007E5910"/>
    <w:rsid w:val="007E6AB7"/>
    <w:rsid w:val="007F24D3"/>
    <w:rsid w:val="007F470F"/>
    <w:rsid w:val="00800E2F"/>
    <w:rsid w:val="00802C7A"/>
    <w:rsid w:val="00805040"/>
    <w:rsid w:val="008056EE"/>
    <w:rsid w:val="008101C8"/>
    <w:rsid w:val="00811E26"/>
    <w:rsid w:val="0081273D"/>
    <w:rsid w:val="00820258"/>
    <w:rsid w:val="00822F95"/>
    <w:rsid w:val="00827557"/>
    <w:rsid w:val="00832F10"/>
    <w:rsid w:val="00834964"/>
    <w:rsid w:val="00834E04"/>
    <w:rsid w:val="0083596A"/>
    <w:rsid w:val="008362DA"/>
    <w:rsid w:val="00840B72"/>
    <w:rsid w:val="0084625E"/>
    <w:rsid w:val="00850207"/>
    <w:rsid w:val="0085155E"/>
    <w:rsid w:val="0085197D"/>
    <w:rsid w:val="00854409"/>
    <w:rsid w:val="00854FC0"/>
    <w:rsid w:val="008574B6"/>
    <w:rsid w:val="00861500"/>
    <w:rsid w:val="008631E9"/>
    <w:rsid w:val="0086432A"/>
    <w:rsid w:val="00866AF0"/>
    <w:rsid w:val="00874BBC"/>
    <w:rsid w:val="00881592"/>
    <w:rsid w:val="00883F24"/>
    <w:rsid w:val="008855AE"/>
    <w:rsid w:val="0088624F"/>
    <w:rsid w:val="008869F5"/>
    <w:rsid w:val="00887E7D"/>
    <w:rsid w:val="00890532"/>
    <w:rsid w:val="008929F4"/>
    <w:rsid w:val="00893C8B"/>
    <w:rsid w:val="00894B99"/>
    <w:rsid w:val="0089582C"/>
    <w:rsid w:val="008A10D3"/>
    <w:rsid w:val="008A4F7B"/>
    <w:rsid w:val="008B0CF5"/>
    <w:rsid w:val="008C00EE"/>
    <w:rsid w:val="008C0719"/>
    <w:rsid w:val="008C3A2D"/>
    <w:rsid w:val="008C424C"/>
    <w:rsid w:val="008C4620"/>
    <w:rsid w:val="008C76B5"/>
    <w:rsid w:val="008D1FA1"/>
    <w:rsid w:val="008D2A8D"/>
    <w:rsid w:val="008D381C"/>
    <w:rsid w:val="008D3F02"/>
    <w:rsid w:val="008D6FA9"/>
    <w:rsid w:val="008E40A7"/>
    <w:rsid w:val="008E48B9"/>
    <w:rsid w:val="008E4B78"/>
    <w:rsid w:val="008E537B"/>
    <w:rsid w:val="008E53BC"/>
    <w:rsid w:val="008E70B4"/>
    <w:rsid w:val="008F0908"/>
    <w:rsid w:val="008F14DD"/>
    <w:rsid w:val="008F24A3"/>
    <w:rsid w:val="008F4895"/>
    <w:rsid w:val="00901B96"/>
    <w:rsid w:val="00901C54"/>
    <w:rsid w:val="00901CF8"/>
    <w:rsid w:val="009021E4"/>
    <w:rsid w:val="0090282B"/>
    <w:rsid w:val="00902CDD"/>
    <w:rsid w:val="009137CD"/>
    <w:rsid w:val="009154AC"/>
    <w:rsid w:val="00922186"/>
    <w:rsid w:val="00923B0C"/>
    <w:rsid w:val="00925239"/>
    <w:rsid w:val="00925C5B"/>
    <w:rsid w:val="0092752E"/>
    <w:rsid w:val="00931006"/>
    <w:rsid w:val="00932910"/>
    <w:rsid w:val="00933024"/>
    <w:rsid w:val="00933A8D"/>
    <w:rsid w:val="00934653"/>
    <w:rsid w:val="009369B2"/>
    <w:rsid w:val="009419D9"/>
    <w:rsid w:val="00942086"/>
    <w:rsid w:val="00944894"/>
    <w:rsid w:val="009526B3"/>
    <w:rsid w:val="00953A19"/>
    <w:rsid w:val="00954EC5"/>
    <w:rsid w:val="00960970"/>
    <w:rsid w:val="00961ADE"/>
    <w:rsid w:val="0097214C"/>
    <w:rsid w:val="00974515"/>
    <w:rsid w:val="0097487F"/>
    <w:rsid w:val="00977842"/>
    <w:rsid w:val="00982098"/>
    <w:rsid w:val="0098547C"/>
    <w:rsid w:val="00985A28"/>
    <w:rsid w:val="00990F70"/>
    <w:rsid w:val="00994F06"/>
    <w:rsid w:val="00996AFB"/>
    <w:rsid w:val="00997BCD"/>
    <w:rsid w:val="009A2E0A"/>
    <w:rsid w:val="009A4F49"/>
    <w:rsid w:val="009A536D"/>
    <w:rsid w:val="009A57A8"/>
    <w:rsid w:val="009B1828"/>
    <w:rsid w:val="009B41F1"/>
    <w:rsid w:val="009B66C0"/>
    <w:rsid w:val="009B6C52"/>
    <w:rsid w:val="009C1FE5"/>
    <w:rsid w:val="009D48E7"/>
    <w:rsid w:val="009D5104"/>
    <w:rsid w:val="009E1765"/>
    <w:rsid w:val="009E44E9"/>
    <w:rsid w:val="009E4B2A"/>
    <w:rsid w:val="009E5323"/>
    <w:rsid w:val="009E60D8"/>
    <w:rsid w:val="009F09D5"/>
    <w:rsid w:val="009F3F2E"/>
    <w:rsid w:val="009F4207"/>
    <w:rsid w:val="009F54AB"/>
    <w:rsid w:val="009F68D6"/>
    <w:rsid w:val="00A000DF"/>
    <w:rsid w:val="00A01BF1"/>
    <w:rsid w:val="00A02511"/>
    <w:rsid w:val="00A11F8D"/>
    <w:rsid w:val="00A14086"/>
    <w:rsid w:val="00A14572"/>
    <w:rsid w:val="00A150A7"/>
    <w:rsid w:val="00A1535B"/>
    <w:rsid w:val="00A15484"/>
    <w:rsid w:val="00A17034"/>
    <w:rsid w:val="00A20781"/>
    <w:rsid w:val="00A209E0"/>
    <w:rsid w:val="00A2309A"/>
    <w:rsid w:val="00A25BEE"/>
    <w:rsid w:val="00A265FF"/>
    <w:rsid w:val="00A2678D"/>
    <w:rsid w:val="00A36E01"/>
    <w:rsid w:val="00A3792B"/>
    <w:rsid w:val="00A4167C"/>
    <w:rsid w:val="00A420E2"/>
    <w:rsid w:val="00A420F6"/>
    <w:rsid w:val="00A4310E"/>
    <w:rsid w:val="00A44E83"/>
    <w:rsid w:val="00A4626E"/>
    <w:rsid w:val="00A468C7"/>
    <w:rsid w:val="00A51AAF"/>
    <w:rsid w:val="00A52746"/>
    <w:rsid w:val="00A5377A"/>
    <w:rsid w:val="00A53ECC"/>
    <w:rsid w:val="00A6174D"/>
    <w:rsid w:val="00A61CEA"/>
    <w:rsid w:val="00A639F4"/>
    <w:rsid w:val="00A640FE"/>
    <w:rsid w:val="00A730FA"/>
    <w:rsid w:val="00A73336"/>
    <w:rsid w:val="00A73C9C"/>
    <w:rsid w:val="00A8049B"/>
    <w:rsid w:val="00A805A1"/>
    <w:rsid w:val="00A80759"/>
    <w:rsid w:val="00A8096A"/>
    <w:rsid w:val="00A8282A"/>
    <w:rsid w:val="00A8308A"/>
    <w:rsid w:val="00A87C9C"/>
    <w:rsid w:val="00A92904"/>
    <w:rsid w:val="00A93409"/>
    <w:rsid w:val="00A95B57"/>
    <w:rsid w:val="00A9671A"/>
    <w:rsid w:val="00AA19AA"/>
    <w:rsid w:val="00AB1EAC"/>
    <w:rsid w:val="00AB52B2"/>
    <w:rsid w:val="00AB6F5A"/>
    <w:rsid w:val="00AC334D"/>
    <w:rsid w:val="00AC45C2"/>
    <w:rsid w:val="00AC49FA"/>
    <w:rsid w:val="00AD04FD"/>
    <w:rsid w:val="00AD2C7D"/>
    <w:rsid w:val="00AD56C9"/>
    <w:rsid w:val="00AD62E7"/>
    <w:rsid w:val="00AE02A3"/>
    <w:rsid w:val="00AE1D34"/>
    <w:rsid w:val="00AE361D"/>
    <w:rsid w:val="00AE3C34"/>
    <w:rsid w:val="00AF08B4"/>
    <w:rsid w:val="00AF1F1E"/>
    <w:rsid w:val="00AF2F67"/>
    <w:rsid w:val="00AF7478"/>
    <w:rsid w:val="00B01EC3"/>
    <w:rsid w:val="00B04101"/>
    <w:rsid w:val="00B04B78"/>
    <w:rsid w:val="00B05F66"/>
    <w:rsid w:val="00B061F8"/>
    <w:rsid w:val="00B064F1"/>
    <w:rsid w:val="00B071E1"/>
    <w:rsid w:val="00B10320"/>
    <w:rsid w:val="00B12328"/>
    <w:rsid w:val="00B12336"/>
    <w:rsid w:val="00B21473"/>
    <w:rsid w:val="00B2210E"/>
    <w:rsid w:val="00B2368F"/>
    <w:rsid w:val="00B26190"/>
    <w:rsid w:val="00B27A7E"/>
    <w:rsid w:val="00B30432"/>
    <w:rsid w:val="00B309F5"/>
    <w:rsid w:val="00B338EB"/>
    <w:rsid w:val="00B33E31"/>
    <w:rsid w:val="00B34285"/>
    <w:rsid w:val="00B348B0"/>
    <w:rsid w:val="00B41476"/>
    <w:rsid w:val="00B44245"/>
    <w:rsid w:val="00B4486B"/>
    <w:rsid w:val="00B46E0A"/>
    <w:rsid w:val="00B5073D"/>
    <w:rsid w:val="00B541C5"/>
    <w:rsid w:val="00B55A2F"/>
    <w:rsid w:val="00B627D3"/>
    <w:rsid w:val="00B64B8A"/>
    <w:rsid w:val="00B64C24"/>
    <w:rsid w:val="00B67D92"/>
    <w:rsid w:val="00B7018E"/>
    <w:rsid w:val="00B71C0B"/>
    <w:rsid w:val="00B72928"/>
    <w:rsid w:val="00B746A2"/>
    <w:rsid w:val="00B747AA"/>
    <w:rsid w:val="00B76D8B"/>
    <w:rsid w:val="00B81019"/>
    <w:rsid w:val="00B82F29"/>
    <w:rsid w:val="00B831FC"/>
    <w:rsid w:val="00B84D1F"/>
    <w:rsid w:val="00B85B19"/>
    <w:rsid w:val="00B86598"/>
    <w:rsid w:val="00B91088"/>
    <w:rsid w:val="00B925CB"/>
    <w:rsid w:val="00B93F51"/>
    <w:rsid w:val="00B93FF9"/>
    <w:rsid w:val="00B94105"/>
    <w:rsid w:val="00B95E13"/>
    <w:rsid w:val="00B977CF"/>
    <w:rsid w:val="00BA0651"/>
    <w:rsid w:val="00BA07AD"/>
    <w:rsid w:val="00BA42EA"/>
    <w:rsid w:val="00BA4E29"/>
    <w:rsid w:val="00BA5761"/>
    <w:rsid w:val="00BA6D5E"/>
    <w:rsid w:val="00BB2F0F"/>
    <w:rsid w:val="00BB51DC"/>
    <w:rsid w:val="00BC3032"/>
    <w:rsid w:val="00BC4282"/>
    <w:rsid w:val="00BC4657"/>
    <w:rsid w:val="00BC6783"/>
    <w:rsid w:val="00BC6DA2"/>
    <w:rsid w:val="00BC75CF"/>
    <w:rsid w:val="00BC7825"/>
    <w:rsid w:val="00BD02E2"/>
    <w:rsid w:val="00BD09C5"/>
    <w:rsid w:val="00BD1F1F"/>
    <w:rsid w:val="00BD637B"/>
    <w:rsid w:val="00BE2524"/>
    <w:rsid w:val="00BE265A"/>
    <w:rsid w:val="00BE36C4"/>
    <w:rsid w:val="00BE5FFE"/>
    <w:rsid w:val="00BE710D"/>
    <w:rsid w:val="00BF0B3F"/>
    <w:rsid w:val="00BF0D20"/>
    <w:rsid w:val="00BF0F8E"/>
    <w:rsid w:val="00BF2F8F"/>
    <w:rsid w:val="00BF3750"/>
    <w:rsid w:val="00C04B8E"/>
    <w:rsid w:val="00C050A0"/>
    <w:rsid w:val="00C05995"/>
    <w:rsid w:val="00C104B9"/>
    <w:rsid w:val="00C10940"/>
    <w:rsid w:val="00C115B3"/>
    <w:rsid w:val="00C128EA"/>
    <w:rsid w:val="00C12C1A"/>
    <w:rsid w:val="00C143DA"/>
    <w:rsid w:val="00C14AD2"/>
    <w:rsid w:val="00C15BFB"/>
    <w:rsid w:val="00C2233D"/>
    <w:rsid w:val="00C25FAD"/>
    <w:rsid w:val="00C27325"/>
    <w:rsid w:val="00C30D5B"/>
    <w:rsid w:val="00C35F38"/>
    <w:rsid w:val="00C4789F"/>
    <w:rsid w:val="00C47A04"/>
    <w:rsid w:val="00C51331"/>
    <w:rsid w:val="00C56124"/>
    <w:rsid w:val="00C57937"/>
    <w:rsid w:val="00C611C9"/>
    <w:rsid w:val="00C62450"/>
    <w:rsid w:val="00C63C0F"/>
    <w:rsid w:val="00C64944"/>
    <w:rsid w:val="00C65BC3"/>
    <w:rsid w:val="00C674A7"/>
    <w:rsid w:val="00C6757D"/>
    <w:rsid w:val="00C70E94"/>
    <w:rsid w:val="00C73684"/>
    <w:rsid w:val="00C75E72"/>
    <w:rsid w:val="00C76EE7"/>
    <w:rsid w:val="00C77108"/>
    <w:rsid w:val="00C80161"/>
    <w:rsid w:val="00C80EA6"/>
    <w:rsid w:val="00C82A67"/>
    <w:rsid w:val="00C83ACA"/>
    <w:rsid w:val="00C87535"/>
    <w:rsid w:val="00C92D21"/>
    <w:rsid w:val="00C94E4A"/>
    <w:rsid w:val="00C95BC0"/>
    <w:rsid w:val="00C97C4B"/>
    <w:rsid w:val="00CA16AB"/>
    <w:rsid w:val="00CA510D"/>
    <w:rsid w:val="00CA72D1"/>
    <w:rsid w:val="00CB03BC"/>
    <w:rsid w:val="00CB1171"/>
    <w:rsid w:val="00CB1FB8"/>
    <w:rsid w:val="00CB2497"/>
    <w:rsid w:val="00CB2D52"/>
    <w:rsid w:val="00CB3D6A"/>
    <w:rsid w:val="00CB485B"/>
    <w:rsid w:val="00CB5000"/>
    <w:rsid w:val="00CB7959"/>
    <w:rsid w:val="00CC383E"/>
    <w:rsid w:val="00CC77E7"/>
    <w:rsid w:val="00CD0610"/>
    <w:rsid w:val="00CD36DD"/>
    <w:rsid w:val="00CD4C89"/>
    <w:rsid w:val="00CD6244"/>
    <w:rsid w:val="00CD7CF2"/>
    <w:rsid w:val="00CE1603"/>
    <w:rsid w:val="00CE4395"/>
    <w:rsid w:val="00CE6683"/>
    <w:rsid w:val="00CE6E36"/>
    <w:rsid w:val="00CE7469"/>
    <w:rsid w:val="00CF0B8A"/>
    <w:rsid w:val="00CF459F"/>
    <w:rsid w:val="00CF653B"/>
    <w:rsid w:val="00D002C3"/>
    <w:rsid w:val="00D01441"/>
    <w:rsid w:val="00D01C42"/>
    <w:rsid w:val="00D0299C"/>
    <w:rsid w:val="00D02CE3"/>
    <w:rsid w:val="00D03132"/>
    <w:rsid w:val="00D03653"/>
    <w:rsid w:val="00D0457D"/>
    <w:rsid w:val="00D07EE4"/>
    <w:rsid w:val="00D1184E"/>
    <w:rsid w:val="00D11A72"/>
    <w:rsid w:val="00D11E57"/>
    <w:rsid w:val="00D12FA4"/>
    <w:rsid w:val="00D1626C"/>
    <w:rsid w:val="00D242EE"/>
    <w:rsid w:val="00D25F29"/>
    <w:rsid w:val="00D31432"/>
    <w:rsid w:val="00D3244E"/>
    <w:rsid w:val="00D32FD3"/>
    <w:rsid w:val="00D35372"/>
    <w:rsid w:val="00D4096E"/>
    <w:rsid w:val="00D41147"/>
    <w:rsid w:val="00D44672"/>
    <w:rsid w:val="00D44F45"/>
    <w:rsid w:val="00D5062E"/>
    <w:rsid w:val="00D521BE"/>
    <w:rsid w:val="00D555BA"/>
    <w:rsid w:val="00D5634B"/>
    <w:rsid w:val="00D565AE"/>
    <w:rsid w:val="00D60132"/>
    <w:rsid w:val="00D61735"/>
    <w:rsid w:val="00D6333D"/>
    <w:rsid w:val="00D64D04"/>
    <w:rsid w:val="00D710AA"/>
    <w:rsid w:val="00D711DF"/>
    <w:rsid w:val="00D71861"/>
    <w:rsid w:val="00D766E2"/>
    <w:rsid w:val="00D802EB"/>
    <w:rsid w:val="00D817E4"/>
    <w:rsid w:val="00D8188D"/>
    <w:rsid w:val="00D838EE"/>
    <w:rsid w:val="00D84656"/>
    <w:rsid w:val="00D879EF"/>
    <w:rsid w:val="00D90E37"/>
    <w:rsid w:val="00D954B1"/>
    <w:rsid w:val="00DA1B3D"/>
    <w:rsid w:val="00DA278A"/>
    <w:rsid w:val="00DB23F5"/>
    <w:rsid w:val="00DB5623"/>
    <w:rsid w:val="00DB5ADD"/>
    <w:rsid w:val="00DC1216"/>
    <w:rsid w:val="00DC19E2"/>
    <w:rsid w:val="00DC564D"/>
    <w:rsid w:val="00DC5F14"/>
    <w:rsid w:val="00DD4C8C"/>
    <w:rsid w:val="00DD6601"/>
    <w:rsid w:val="00DE16D6"/>
    <w:rsid w:val="00DE25E9"/>
    <w:rsid w:val="00DE384B"/>
    <w:rsid w:val="00DE44D8"/>
    <w:rsid w:val="00DE647D"/>
    <w:rsid w:val="00DE711A"/>
    <w:rsid w:val="00DF0FE8"/>
    <w:rsid w:val="00DF34BD"/>
    <w:rsid w:val="00DF5A51"/>
    <w:rsid w:val="00E019C6"/>
    <w:rsid w:val="00E04615"/>
    <w:rsid w:val="00E0648A"/>
    <w:rsid w:val="00E06999"/>
    <w:rsid w:val="00E06BF2"/>
    <w:rsid w:val="00E10CCD"/>
    <w:rsid w:val="00E14317"/>
    <w:rsid w:val="00E14D76"/>
    <w:rsid w:val="00E164AC"/>
    <w:rsid w:val="00E16F34"/>
    <w:rsid w:val="00E226C6"/>
    <w:rsid w:val="00E23200"/>
    <w:rsid w:val="00E249BC"/>
    <w:rsid w:val="00E2558B"/>
    <w:rsid w:val="00E27FB6"/>
    <w:rsid w:val="00E330F6"/>
    <w:rsid w:val="00E3769F"/>
    <w:rsid w:val="00E37EAD"/>
    <w:rsid w:val="00E406C4"/>
    <w:rsid w:val="00E42279"/>
    <w:rsid w:val="00E438D1"/>
    <w:rsid w:val="00E43BD8"/>
    <w:rsid w:val="00E458D5"/>
    <w:rsid w:val="00E461A0"/>
    <w:rsid w:val="00E462D6"/>
    <w:rsid w:val="00E46790"/>
    <w:rsid w:val="00E4730A"/>
    <w:rsid w:val="00E52E29"/>
    <w:rsid w:val="00E53D83"/>
    <w:rsid w:val="00E55447"/>
    <w:rsid w:val="00E55F8E"/>
    <w:rsid w:val="00E606D2"/>
    <w:rsid w:val="00E61710"/>
    <w:rsid w:val="00E624D0"/>
    <w:rsid w:val="00E647A7"/>
    <w:rsid w:val="00E67FEB"/>
    <w:rsid w:val="00E72563"/>
    <w:rsid w:val="00E73E38"/>
    <w:rsid w:val="00E7702D"/>
    <w:rsid w:val="00E804B5"/>
    <w:rsid w:val="00E8052E"/>
    <w:rsid w:val="00E82E98"/>
    <w:rsid w:val="00E8315D"/>
    <w:rsid w:val="00E85F95"/>
    <w:rsid w:val="00E92D34"/>
    <w:rsid w:val="00E93EFB"/>
    <w:rsid w:val="00E94B02"/>
    <w:rsid w:val="00EA1762"/>
    <w:rsid w:val="00EB0824"/>
    <w:rsid w:val="00EB0CC8"/>
    <w:rsid w:val="00EB291F"/>
    <w:rsid w:val="00EB3A5E"/>
    <w:rsid w:val="00EB427B"/>
    <w:rsid w:val="00EB5A28"/>
    <w:rsid w:val="00EB5E4D"/>
    <w:rsid w:val="00EB6153"/>
    <w:rsid w:val="00EB6CF5"/>
    <w:rsid w:val="00EC2F67"/>
    <w:rsid w:val="00EC5583"/>
    <w:rsid w:val="00EC6195"/>
    <w:rsid w:val="00EE2390"/>
    <w:rsid w:val="00EE53F9"/>
    <w:rsid w:val="00EE73A3"/>
    <w:rsid w:val="00EE73BB"/>
    <w:rsid w:val="00EF4A1A"/>
    <w:rsid w:val="00EF6F85"/>
    <w:rsid w:val="00F01115"/>
    <w:rsid w:val="00F02163"/>
    <w:rsid w:val="00F02DE1"/>
    <w:rsid w:val="00F052AF"/>
    <w:rsid w:val="00F06C00"/>
    <w:rsid w:val="00F07D09"/>
    <w:rsid w:val="00F115F5"/>
    <w:rsid w:val="00F14E16"/>
    <w:rsid w:val="00F17A4D"/>
    <w:rsid w:val="00F21348"/>
    <w:rsid w:val="00F21786"/>
    <w:rsid w:val="00F3042E"/>
    <w:rsid w:val="00F3124A"/>
    <w:rsid w:val="00F31C1F"/>
    <w:rsid w:val="00F335E7"/>
    <w:rsid w:val="00F35365"/>
    <w:rsid w:val="00F42C3F"/>
    <w:rsid w:val="00F4328A"/>
    <w:rsid w:val="00F43526"/>
    <w:rsid w:val="00F45D24"/>
    <w:rsid w:val="00F46404"/>
    <w:rsid w:val="00F46E54"/>
    <w:rsid w:val="00F473F6"/>
    <w:rsid w:val="00F4743D"/>
    <w:rsid w:val="00F537D8"/>
    <w:rsid w:val="00F55B30"/>
    <w:rsid w:val="00F56ABD"/>
    <w:rsid w:val="00F5702C"/>
    <w:rsid w:val="00F57CBF"/>
    <w:rsid w:val="00F6066C"/>
    <w:rsid w:val="00F6072C"/>
    <w:rsid w:val="00F611D6"/>
    <w:rsid w:val="00F627F8"/>
    <w:rsid w:val="00F64665"/>
    <w:rsid w:val="00F709C0"/>
    <w:rsid w:val="00F70E1C"/>
    <w:rsid w:val="00F71218"/>
    <w:rsid w:val="00F747F3"/>
    <w:rsid w:val="00F74985"/>
    <w:rsid w:val="00F75841"/>
    <w:rsid w:val="00F76A82"/>
    <w:rsid w:val="00F76B1C"/>
    <w:rsid w:val="00F77C67"/>
    <w:rsid w:val="00F811D4"/>
    <w:rsid w:val="00F82683"/>
    <w:rsid w:val="00F834D8"/>
    <w:rsid w:val="00F84C04"/>
    <w:rsid w:val="00F92355"/>
    <w:rsid w:val="00F96279"/>
    <w:rsid w:val="00F9641B"/>
    <w:rsid w:val="00FA6E0D"/>
    <w:rsid w:val="00FB1FA6"/>
    <w:rsid w:val="00FB52ED"/>
    <w:rsid w:val="00FB5FD6"/>
    <w:rsid w:val="00FB60C6"/>
    <w:rsid w:val="00FC154F"/>
    <w:rsid w:val="00FC1742"/>
    <w:rsid w:val="00FC3A45"/>
    <w:rsid w:val="00FC3DC0"/>
    <w:rsid w:val="00FC3FF3"/>
    <w:rsid w:val="00FC4351"/>
    <w:rsid w:val="00FC55B4"/>
    <w:rsid w:val="00FC6F8E"/>
    <w:rsid w:val="00FD07AA"/>
    <w:rsid w:val="00FD3108"/>
    <w:rsid w:val="00FD3E15"/>
    <w:rsid w:val="00FD6EED"/>
    <w:rsid w:val="00FE0AE7"/>
    <w:rsid w:val="00FE0C93"/>
    <w:rsid w:val="00FE2CD3"/>
    <w:rsid w:val="00FE2CFC"/>
    <w:rsid w:val="00FE4AC4"/>
    <w:rsid w:val="00FE4DAA"/>
    <w:rsid w:val="00FF2CCA"/>
    <w:rsid w:val="00FF3C2C"/>
    <w:rsid w:val="00FF47D9"/>
    <w:rsid w:val="00FF5137"/>
    <w:rsid w:val="00FF5AAA"/>
    <w:rsid w:val="00FF7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8B3"/>
    <w:pPr>
      <w:widowControl w:val="0"/>
    </w:pPr>
    <w:rPr>
      <w:rFonts w:ascii="CG Times" w:hAnsi="CG Times"/>
      <w:snapToGrid w:val="0"/>
      <w:sz w:val="24"/>
    </w:rPr>
  </w:style>
  <w:style w:type="paragraph" w:styleId="Heading1">
    <w:name w:val="heading 1"/>
    <w:basedOn w:val="Normal"/>
    <w:next w:val="Normal"/>
    <w:link w:val="Heading1Char"/>
    <w:qFormat/>
    <w:rsid w:val="002871DA"/>
    <w:pPr>
      <w:keepNext/>
      <w:tabs>
        <w:tab w:val="left" w:pos="-360"/>
        <w:tab w:val="left" w:pos="0"/>
        <w:tab w:val="left" w:pos="540"/>
        <w:tab w:val="left" w:pos="810"/>
        <w:tab w:val="left" w:pos="1080"/>
        <w:tab w:val="left" w:pos="180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30" w:lineRule="exact"/>
      <w:outlineLvl w:val="0"/>
    </w:pPr>
    <w:rPr>
      <w:b/>
      <w:sz w:val="22"/>
    </w:rPr>
  </w:style>
  <w:style w:type="paragraph" w:styleId="Heading2">
    <w:name w:val="heading 2"/>
    <w:basedOn w:val="Normal"/>
    <w:next w:val="Normal"/>
    <w:qFormat/>
    <w:rsid w:val="002871DA"/>
    <w:pPr>
      <w:keepNext/>
      <w:tabs>
        <w:tab w:val="left" w:pos="-360"/>
        <w:tab w:val="left" w:pos="0"/>
        <w:tab w:val="left" w:pos="540"/>
        <w:tab w:val="left" w:pos="810"/>
        <w:tab w:val="left" w:pos="1080"/>
        <w:tab w:val="left" w:pos="180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30" w:lineRule="exact"/>
      <w:jc w:val="center"/>
      <w:outlineLvl w:val="1"/>
    </w:pPr>
    <w:rPr>
      <w:b/>
      <w:sz w:val="22"/>
    </w:rPr>
  </w:style>
  <w:style w:type="paragraph" w:styleId="Heading3">
    <w:name w:val="heading 3"/>
    <w:basedOn w:val="Normal"/>
    <w:next w:val="Normal"/>
    <w:qFormat/>
    <w:rsid w:val="002871DA"/>
    <w:pPr>
      <w:keepNext/>
      <w:widowControl/>
      <w:tabs>
        <w:tab w:val="left" w:pos="-360"/>
        <w:tab w:val="left" w:pos="0"/>
        <w:tab w:val="left" w:pos="540"/>
        <w:tab w:val="left" w:pos="1080"/>
        <w:tab w:val="left" w:pos="1800"/>
        <w:tab w:val="left" w:pos="207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30" w:lineRule="exact"/>
      <w:ind w:firstLine="450"/>
      <w:outlineLvl w:val="2"/>
    </w:pPr>
    <w:rPr>
      <w:i/>
      <w:sz w:val="22"/>
    </w:rPr>
  </w:style>
  <w:style w:type="paragraph" w:styleId="Heading4">
    <w:name w:val="heading 4"/>
    <w:basedOn w:val="Normal"/>
    <w:next w:val="Normal"/>
    <w:qFormat/>
    <w:rsid w:val="002871DA"/>
    <w:pPr>
      <w:keepNext/>
      <w:spacing w:before="240" w:after="60"/>
      <w:outlineLvl w:val="3"/>
    </w:pPr>
    <w:rPr>
      <w:rFonts w:ascii="Arial" w:hAnsi="Arial"/>
      <w:b/>
    </w:rPr>
  </w:style>
  <w:style w:type="paragraph" w:styleId="Heading5">
    <w:name w:val="heading 5"/>
    <w:basedOn w:val="Normal"/>
    <w:next w:val="Normal"/>
    <w:qFormat/>
    <w:rsid w:val="002871DA"/>
    <w:pPr>
      <w:spacing w:before="240" w:after="60"/>
      <w:outlineLvl w:val="4"/>
    </w:pPr>
    <w:rPr>
      <w:sz w:val="22"/>
    </w:rPr>
  </w:style>
  <w:style w:type="paragraph" w:styleId="Heading6">
    <w:name w:val="heading 6"/>
    <w:basedOn w:val="Normal"/>
    <w:next w:val="Normal"/>
    <w:qFormat/>
    <w:rsid w:val="002871DA"/>
    <w:pPr>
      <w:keepNext/>
      <w:tabs>
        <w:tab w:val="left" w:pos="-360"/>
        <w:tab w:val="left" w:pos="0"/>
        <w:tab w:val="left" w:pos="540"/>
        <w:tab w:val="left" w:pos="810"/>
        <w:tab w:val="left" w:pos="1080"/>
        <w:tab w:val="left" w:pos="180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30" w:lineRule="exact"/>
      <w:outlineLvl w:val="5"/>
    </w:pPr>
    <w:rPr>
      <w:b/>
      <w:i/>
      <w:sz w:val="22"/>
    </w:rPr>
  </w:style>
  <w:style w:type="paragraph" w:styleId="Heading7">
    <w:name w:val="heading 7"/>
    <w:basedOn w:val="Normal"/>
    <w:next w:val="Normal"/>
    <w:qFormat/>
    <w:rsid w:val="002871DA"/>
    <w:pPr>
      <w:keepNext/>
      <w:tabs>
        <w:tab w:val="left" w:pos="3600"/>
        <w:tab w:val="left" w:pos="3960"/>
        <w:tab w:val="right" w:pos="5040"/>
      </w:tabs>
      <w:spacing w:line="230" w:lineRule="exact"/>
      <w:outlineLvl w:val="6"/>
    </w:pPr>
    <w:rPr>
      <w:b/>
      <w:sz w:val="18"/>
    </w:rPr>
  </w:style>
  <w:style w:type="paragraph" w:styleId="Heading8">
    <w:name w:val="heading 8"/>
    <w:basedOn w:val="Normal"/>
    <w:next w:val="Normal"/>
    <w:qFormat/>
    <w:rsid w:val="002871DA"/>
    <w:pPr>
      <w:keepNext/>
      <w:tabs>
        <w:tab w:val="left" w:pos="3600"/>
        <w:tab w:val="left" w:pos="3960"/>
      </w:tabs>
      <w:spacing w:line="230" w:lineRule="exact"/>
      <w:outlineLvl w:val="7"/>
    </w:pPr>
    <w:rPr>
      <w:b/>
      <w:sz w:val="14"/>
      <w:u w:val="single"/>
    </w:rPr>
  </w:style>
  <w:style w:type="paragraph" w:styleId="Heading9">
    <w:name w:val="heading 9"/>
    <w:basedOn w:val="Normal"/>
    <w:next w:val="Normal"/>
    <w:qFormat/>
    <w:rsid w:val="002871DA"/>
    <w:pPr>
      <w:keepNext/>
      <w:tabs>
        <w:tab w:val="left" w:pos="-360"/>
        <w:tab w:val="left" w:pos="0"/>
        <w:tab w:val="left" w:pos="540"/>
        <w:tab w:val="left" w:pos="810"/>
        <w:tab w:val="left" w:pos="1080"/>
        <w:tab w:val="left" w:pos="180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871DA"/>
  </w:style>
  <w:style w:type="paragraph" w:styleId="BodyTextIndent">
    <w:name w:val="Body Text Indent"/>
    <w:basedOn w:val="Normal"/>
    <w:rsid w:val="002871DA"/>
    <w:pPr>
      <w:tabs>
        <w:tab w:val="left" w:pos="-360"/>
        <w:tab w:val="left" w:pos="0"/>
        <w:tab w:val="left" w:pos="540"/>
        <w:tab w:val="left" w:pos="810"/>
        <w:tab w:val="left" w:pos="1080"/>
        <w:tab w:val="left" w:pos="1800"/>
        <w:tab w:val="left" w:pos="2610"/>
        <w:tab w:val="left" w:pos="306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30" w:lineRule="exact"/>
      <w:ind w:left="3060" w:firstLine="3060"/>
    </w:pPr>
    <w:rPr>
      <w:i/>
      <w:sz w:val="22"/>
      <w:u w:val="single"/>
    </w:rPr>
  </w:style>
  <w:style w:type="paragraph" w:styleId="DocumentMap">
    <w:name w:val="Document Map"/>
    <w:basedOn w:val="Normal"/>
    <w:semiHidden/>
    <w:rsid w:val="002871DA"/>
    <w:pPr>
      <w:shd w:val="clear" w:color="auto" w:fill="000080"/>
    </w:pPr>
    <w:rPr>
      <w:rFonts w:ascii="Tahoma" w:hAnsi="Tahoma"/>
    </w:rPr>
  </w:style>
  <w:style w:type="paragraph" w:styleId="Header">
    <w:name w:val="header"/>
    <w:basedOn w:val="Normal"/>
    <w:rsid w:val="002871DA"/>
    <w:pPr>
      <w:tabs>
        <w:tab w:val="center" w:pos="4320"/>
        <w:tab w:val="right" w:pos="8640"/>
      </w:tabs>
    </w:pPr>
  </w:style>
  <w:style w:type="paragraph" w:styleId="Footer">
    <w:name w:val="footer"/>
    <w:basedOn w:val="Normal"/>
    <w:rsid w:val="002871DA"/>
    <w:pPr>
      <w:tabs>
        <w:tab w:val="center" w:pos="4320"/>
        <w:tab w:val="right" w:pos="8640"/>
      </w:tabs>
    </w:pPr>
  </w:style>
  <w:style w:type="character" w:styleId="PageNumber">
    <w:name w:val="page number"/>
    <w:basedOn w:val="DefaultParagraphFont"/>
    <w:rsid w:val="002871DA"/>
  </w:style>
  <w:style w:type="paragraph" w:styleId="BodyTextIndent2">
    <w:name w:val="Body Text Indent 2"/>
    <w:basedOn w:val="Normal"/>
    <w:rsid w:val="002871DA"/>
    <w:pPr>
      <w:tabs>
        <w:tab w:val="left" w:pos="-360"/>
        <w:tab w:val="left" w:pos="0"/>
        <w:tab w:val="left" w:pos="540"/>
        <w:tab w:val="left" w:pos="810"/>
        <w:tab w:val="left" w:pos="1080"/>
        <w:tab w:val="left" w:pos="180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30" w:lineRule="exact"/>
      <w:ind w:left="2610" w:firstLine="4230"/>
    </w:pPr>
    <w:rPr>
      <w:u w:val="single"/>
    </w:rPr>
  </w:style>
  <w:style w:type="paragraph" w:styleId="BodyTextIndent3">
    <w:name w:val="Body Text Indent 3"/>
    <w:basedOn w:val="Normal"/>
    <w:rsid w:val="002871DA"/>
    <w:pPr>
      <w:tabs>
        <w:tab w:val="left" w:pos="-360"/>
        <w:tab w:val="left" w:pos="90"/>
        <w:tab w:val="left" w:pos="540"/>
        <w:tab w:val="left" w:pos="810"/>
        <w:tab w:val="left" w:pos="1080"/>
        <w:tab w:val="left" w:pos="180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30" w:lineRule="exact"/>
      <w:ind w:left="810" w:hanging="810"/>
    </w:pPr>
    <w:rPr>
      <w:sz w:val="22"/>
    </w:rPr>
  </w:style>
  <w:style w:type="paragraph" w:styleId="NormalWeb">
    <w:name w:val="Normal (Web)"/>
    <w:basedOn w:val="Normal"/>
    <w:rsid w:val="002871DA"/>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rsid w:val="002871DA"/>
    <w:rPr>
      <w:color w:val="0000FF"/>
      <w:u w:val="single"/>
    </w:rPr>
  </w:style>
  <w:style w:type="paragraph" w:styleId="BlockText">
    <w:name w:val="Block Text"/>
    <w:basedOn w:val="Normal"/>
    <w:rsid w:val="002871DA"/>
    <w:pPr>
      <w:tabs>
        <w:tab w:val="left" w:pos="-360"/>
        <w:tab w:val="left" w:pos="0"/>
        <w:tab w:val="left" w:pos="540"/>
        <w:tab w:val="left" w:pos="1080"/>
        <w:tab w:val="left" w:pos="1800"/>
        <w:tab w:val="left" w:pos="207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360"/>
      </w:tabs>
      <w:spacing w:line="230" w:lineRule="exact"/>
      <w:ind w:left="2610" w:right="-360"/>
    </w:pPr>
    <w:rPr>
      <w:i/>
      <w:sz w:val="22"/>
    </w:rPr>
  </w:style>
  <w:style w:type="paragraph" w:styleId="BodyText">
    <w:name w:val="Body Text"/>
    <w:basedOn w:val="Normal"/>
    <w:rsid w:val="002871DA"/>
    <w:pPr>
      <w:tabs>
        <w:tab w:val="left" w:pos="-360"/>
        <w:tab w:val="left" w:pos="0"/>
        <w:tab w:val="left" w:pos="540"/>
        <w:tab w:val="left" w:pos="810"/>
        <w:tab w:val="left" w:pos="1080"/>
        <w:tab w:val="left" w:pos="180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360"/>
      </w:tabs>
      <w:spacing w:line="230" w:lineRule="exact"/>
      <w:ind w:right="-360"/>
    </w:pPr>
    <w:rPr>
      <w:sz w:val="22"/>
    </w:rPr>
  </w:style>
  <w:style w:type="character" w:styleId="FollowedHyperlink">
    <w:name w:val="FollowedHyperlink"/>
    <w:basedOn w:val="DefaultParagraphFont"/>
    <w:rsid w:val="002871DA"/>
    <w:rPr>
      <w:color w:val="800080"/>
      <w:u w:val="single"/>
    </w:rPr>
  </w:style>
  <w:style w:type="paragraph" w:styleId="BodyText2">
    <w:name w:val="Body Text 2"/>
    <w:basedOn w:val="Normal"/>
    <w:rsid w:val="002871DA"/>
    <w:pPr>
      <w:tabs>
        <w:tab w:val="left" w:pos="-360"/>
        <w:tab w:val="left" w:pos="0"/>
        <w:tab w:val="left" w:pos="540"/>
        <w:tab w:val="left" w:pos="810"/>
        <w:tab w:val="left" w:pos="1080"/>
        <w:tab w:val="left" w:pos="180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30" w:lineRule="exact"/>
    </w:pPr>
    <w:rPr>
      <w:sz w:val="22"/>
    </w:rPr>
  </w:style>
  <w:style w:type="paragraph" w:styleId="BodyText3">
    <w:name w:val="Body Text 3"/>
    <w:basedOn w:val="Normal"/>
    <w:rsid w:val="002871DA"/>
    <w:pPr>
      <w:tabs>
        <w:tab w:val="left" w:pos="3240"/>
      </w:tabs>
      <w:spacing w:line="230" w:lineRule="exact"/>
    </w:pPr>
    <w:rPr>
      <w:sz w:val="18"/>
    </w:rPr>
  </w:style>
  <w:style w:type="paragraph" w:styleId="BalloonText">
    <w:name w:val="Balloon Text"/>
    <w:basedOn w:val="Normal"/>
    <w:semiHidden/>
    <w:rsid w:val="008C76B5"/>
    <w:rPr>
      <w:rFonts w:ascii="Tahoma" w:hAnsi="Tahoma" w:cs="Tahoma"/>
      <w:sz w:val="16"/>
      <w:szCs w:val="16"/>
    </w:rPr>
  </w:style>
  <w:style w:type="character" w:styleId="CommentReference">
    <w:name w:val="annotation reference"/>
    <w:basedOn w:val="DefaultParagraphFont"/>
    <w:semiHidden/>
    <w:rsid w:val="00A4626E"/>
    <w:rPr>
      <w:sz w:val="16"/>
      <w:szCs w:val="16"/>
    </w:rPr>
  </w:style>
  <w:style w:type="paragraph" w:styleId="CommentText">
    <w:name w:val="annotation text"/>
    <w:basedOn w:val="Normal"/>
    <w:link w:val="CommentTextChar"/>
    <w:semiHidden/>
    <w:rsid w:val="00A4626E"/>
    <w:rPr>
      <w:sz w:val="20"/>
    </w:rPr>
  </w:style>
  <w:style w:type="paragraph" w:styleId="CommentSubject">
    <w:name w:val="annotation subject"/>
    <w:basedOn w:val="CommentText"/>
    <w:next w:val="CommentText"/>
    <w:semiHidden/>
    <w:rsid w:val="00A4626E"/>
    <w:rPr>
      <w:b/>
      <w:bCs/>
    </w:rPr>
  </w:style>
  <w:style w:type="paragraph" w:styleId="NoSpacing">
    <w:name w:val="No Spacing"/>
    <w:qFormat/>
    <w:rsid w:val="00996AFB"/>
    <w:rPr>
      <w:rFonts w:ascii="Calibri" w:hAnsi="Calibri"/>
      <w:sz w:val="22"/>
      <w:szCs w:val="22"/>
    </w:rPr>
  </w:style>
  <w:style w:type="character" w:customStyle="1" w:styleId="CommentTextChar">
    <w:name w:val="Comment Text Char"/>
    <w:basedOn w:val="DefaultParagraphFont"/>
    <w:link w:val="CommentText"/>
    <w:semiHidden/>
    <w:locked/>
    <w:rsid w:val="0042432E"/>
    <w:rPr>
      <w:rFonts w:ascii="CG Times" w:hAnsi="CG Times"/>
      <w:snapToGrid w:val="0"/>
      <w:lang w:val="en-US" w:eastAsia="en-US" w:bidi="ar-SA"/>
    </w:rPr>
  </w:style>
  <w:style w:type="paragraph" w:styleId="TOC1">
    <w:name w:val="toc 1"/>
    <w:basedOn w:val="Normal"/>
    <w:next w:val="Normal"/>
    <w:autoRedefine/>
    <w:semiHidden/>
    <w:rsid w:val="009C1FE5"/>
    <w:pPr>
      <w:tabs>
        <w:tab w:val="left" w:pos="-2970"/>
        <w:tab w:val="right" w:leader="dot" w:pos="9350"/>
      </w:tabs>
    </w:pPr>
    <w:rPr>
      <w:rFonts w:ascii="Times New Roman" w:hAnsi="Times New Roman"/>
      <w:b/>
      <w:noProof/>
    </w:rPr>
  </w:style>
  <w:style w:type="paragraph" w:styleId="TOC3">
    <w:name w:val="toc 3"/>
    <w:basedOn w:val="Normal"/>
    <w:next w:val="Normal"/>
    <w:autoRedefine/>
    <w:semiHidden/>
    <w:rsid w:val="00D35372"/>
    <w:pPr>
      <w:tabs>
        <w:tab w:val="left" w:pos="720"/>
        <w:tab w:val="right" w:leader="dot" w:pos="9350"/>
      </w:tabs>
    </w:pPr>
  </w:style>
  <w:style w:type="character" w:customStyle="1" w:styleId="Heading1Char">
    <w:name w:val="Heading 1 Char"/>
    <w:basedOn w:val="DefaultParagraphFont"/>
    <w:link w:val="Heading1"/>
    <w:rsid w:val="00B061F8"/>
    <w:rPr>
      <w:rFonts w:ascii="CG Times" w:hAnsi="CG Times"/>
      <w:b/>
      <w:snapToGrid w:val="0"/>
      <w:sz w:val="22"/>
      <w:lang w:val="en-US" w:eastAsia="en-US" w:bidi="ar-SA"/>
    </w:rPr>
  </w:style>
  <w:style w:type="paragraph" w:styleId="PlainText">
    <w:name w:val="Plain Text"/>
    <w:basedOn w:val="Normal"/>
    <w:link w:val="PlainTextChar"/>
    <w:uiPriority w:val="99"/>
    <w:unhideWhenUsed/>
    <w:rsid w:val="007915FB"/>
    <w:pPr>
      <w:widowControl/>
    </w:pPr>
    <w:rPr>
      <w:rFonts w:ascii="Consolas" w:eastAsia="Calibri" w:hAnsi="Consolas"/>
      <w:snapToGrid/>
      <w:sz w:val="21"/>
      <w:szCs w:val="21"/>
    </w:rPr>
  </w:style>
  <w:style w:type="character" w:customStyle="1" w:styleId="PlainTextChar">
    <w:name w:val="Plain Text Char"/>
    <w:basedOn w:val="DefaultParagraphFont"/>
    <w:link w:val="PlainText"/>
    <w:uiPriority w:val="99"/>
    <w:rsid w:val="007915FB"/>
    <w:rPr>
      <w:rFonts w:ascii="Consolas" w:eastAsia="Calibri" w:hAnsi="Consolas" w:cs="Times New Roman"/>
      <w:sz w:val="21"/>
      <w:szCs w:val="21"/>
    </w:rPr>
  </w:style>
  <w:style w:type="paragraph" w:styleId="ListParagraph">
    <w:name w:val="List Paragraph"/>
    <w:basedOn w:val="Normal"/>
    <w:uiPriority w:val="34"/>
    <w:qFormat/>
    <w:rsid w:val="003739BC"/>
    <w:pPr>
      <w:ind w:left="720"/>
      <w:contextualSpacing/>
    </w:pPr>
  </w:style>
</w:styles>
</file>

<file path=word/webSettings.xml><?xml version="1.0" encoding="utf-8"?>
<w:webSettings xmlns:r="http://schemas.openxmlformats.org/officeDocument/2006/relationships" xmlns:w="http://schemas.openxmlformats.org/wordprocessingml/2006/main">
  <w:divs>
    <w:div w:id="18749990">
      <w:bodyDiv w:val="1"/>
      <w:marLeft w:val="0"/>
      <w:marRight w:val="0"/>
      <w:marTop w:val="0"/>
      <w:marBottom w:val="0"/>
      <w:divBdr>
        <w:top w:val="none" w:sz="0" w:space="0" w:color="auto"/>
        <w:left w:val="none" w:sz="0" w:space="0" w:color="auto"/>
        <w:bottom w:val="none" w:sz="0" w:space="0" w:color="auto"/>
        <w:right w:val="none" w:sz="0" w:space="0" w:color="auto"/>
      </w:divBdr>
    </w:div>
    <w:div w:id="23483510">
      <w:bodyDiv w:val="1"/>
      <w:marLeft w:val="0"/>
      <w:marRight w:val="0"/>
      <w:marTop w:val="0"/>
      <w:marBottom w:val="0"/>
      <w:divBdr>
        <w:top w:val="none" w:sz="0" w:space="0" w:color="auto"/>
        <w:left w:val="none" w:sz="0" w:space="0" w:color="auto"/>
        <w:bottom w:val="none" w:sz="0" w:space="0" w:color="auto"/>
        <w:right w:val="none" w:sz="0" w:space="0" w:color="auto"/>
      </w:divBdr>
    </w:div>
    <w:div w:id="27264978">
      <w:bodyDiv w:val="1"/>
      <w:marLeft w:val="0"/>
      <w:marRight w:val="0"/>
      <w:marTop w:val="0"/>
      <w:marBottom w:val="0"/>
      <w:divBdr>
        <w:top w:val="none" w:sz="0" w:space="0" w:color="auto"/>
        <w:left w:val="none" w:sz="0" w:space="0" w:color="auto"/>
        <w:bottom w:val="none" w:sz="0" w:space="0" w:color="auto"/>
        <w:right w:val="none" w:sz="0" w:space="0" w:color="auto"/>
      </w:divBdr>
    </w:div>
    <w:div w:id="68119129">
      <w:bodyDiv w:val="1"/>
      <w:marLeft w:val="0"/>
      <w:marRight w:val="0"/>
      <w:marTop w:val="0"/>
      <w:marBottom w:val="0"/>
      <w:divBdr>
        <w:top w:val="none" w:sz="0" w:space="0" w:color="auto"/>
        <w:left w:val="none" w:sz="0" w:space="0" w:color="auto"/>
        <w:bottom w:val="none" w:sz="0" w:space="0" w:color="auto"/>
        <w:right w:val="none" w:sz="0" w:space="0" w:color="auto"/>
      </w:divBdr>
    </w:div>
    <w:div w:id="72826097">
      <w:bodyDiv w:val="1"/>
      <w:marLeft w:val="0"/>
      <w:marRight w:val="0"/>
      <w:marTop w:val="0"/>
      <w:marBottom w:val="0"/>
      <w:divBdr>
        <w:top w:val="none" w:sz="0" w:space="0" w:color="auto"/>
        <w:left w:val="none" w:sz="0" w:space="0" w:color="auto"/>
        <w:bottom w:val="none" w:sz="0" w:space="0" w:color="auto"/>
        <w:right w:val="none" w:sz="0" w:space="0" w:color="auto"/>
      </w:divBdr>
    </w:div>
    <w:div w:id="77945314">
      <w:bodyDiv w:val="1"/>
      <w:marLeft w:val="0"/>
      <w:marRight w:val="0"/>
      <w:marTop w:val="0"/>
      <w:marBottom w:val="0"/>
      <w:divBdr>
        <w:top w:val="none" w:sz="0" w:space="0" w:color="auto"/>
        <w:left w:val="none" w:sz="0" w:space="0" w:color="auto"/>
        <w:bottom w:val="none" w:sz="0" w:space="0" w:color="auto"/>
        <w:right w:val="none" w:sz="0" w:space="0" w:color="auto"/>
      </w:divBdr>
    </w:div>
    <w:div w:id="128062018">
      <w:bodyDiv w:val="1"/>
      <w:marLeft w:val="0"/>
      <w:marRight w:val="0"/>
      <w:marTop w:val="0"/>
      <w:marBottom w:val="0"/>
      <w:divBdr>
        <w:top w:val="none" w:sz="0" w:space="0" w:color="auto"/>
        <w:left w:val="none" w:sz="0" w:space="0" w:color="auto"/>
        <w:bottom w:val="none" w:sz="0" w:space="0" w:color="auto"/>
        <w:right w:val="none" w:sz="0" w:space="0" w:color="auto"/>
      </w:divBdr>
    </w:div>
    <w:div w:id="131871818">
      <w:bodyDiv w:val="1"/>
      <w:marLeft w:val="0"/>
      <w:marRight w:val="0"/>
      <w:marTop w:val="0"/>
      <w:marBottom w:val="0"/>
      <w:divBdr>
        <w:top w:val="none" w:sz="0" w:space="0" w:color="auto"/>
        <w:left w:val="none" w:sz="0" w:space="0" w:color="auto"/>
        <w:bottom w:val="none" w:sz="0" w:space="0" w:color="auto"/>
        <w:right w:val="none" w:sz="0" w:space="0" w:color="auto"/>
      </w:divBdr>
    </w:div>
    <w:div w:id="140778910">
      <w:bodyDiv w:val="1"/>
      <w:marLeft w:val="0"/>
      <w:marRight w:val="0"/>
      <w:marTop w:val="0"/>
      <w:marBottom w:val="0"/>
      <w:divBdr>
        <w:top w:val="none" w:sz="0" w:space="0" w:color="auto"/>
        <w:left w:val="none" w:sz="0" w:space="0" w:color="auto"/>
        <w:bottom w:val="none" w:sz="0" w:space="0" w:color="auto"/>
        <w:right w:val="none" w:sz="0" w:space="0" w:color="auto"/>
      </w:divBdr>
    </w:div>
    <w:div w:id="150488392">
      <w:bodyDiv w:val="1"/>
      <w:marLeft w:val="0"/>
      <w:marRight w:val="0"/>
      <w:marTop w:val="0"/>
      <w:marBottom w:val="0"/>
      <w:divBdr>
        <w:top w:val="none" w:sz="0" w:space="0" w:color="auto"/>
        <w:left w:val="none" w:sz="0" w:space="0" w:color="auto"/>
        <w:bottom w:val="none" w:sz="0" w:space="0" w:color="auto"/>
        <w:right w:val="none" w:sz="0" w:space="0" w:color="auto"/>
      </w:divBdr>
    </w:div>
    <w:div w:id="156963585">
      <w:bodyDiv w:val="1"/>
      <w:marLeft w:val="0"/>
      <w:marRight w:val="0"/>
      <w:marTop w:val="0"/>
      <w:marBottom w:val="0"/>
      <w:divBdr>
        <w:top w:val="none" w:sz="0" w:space="0" w:color="auto"/>
        <w:left w:val="none" w:sz="0" w:space="0" w:color="auto"/>
        <w:bottom w:val="none" w:sz="0" w:space="0" w:color="auto"/>
        <w:right w:val="none" w:sz="0" w:space="0" w:color="auto"/>
      </w:divBdr>
    </w:div>
    <w:div w:id="177933594">
      <w:bodyDiv w:val="1"/>
      <w:marLeft w:val="0"/>
      <w:marRight w:val="0"/>
      <w:marTop w:val="0"/>
      <w:marBottom w:val="0"/>
      <w:divBdr>
        <w:top w:val="none" w:sz="0" w:space="0" w:color="auto"/>
        <w:left w:val="none" w:sz="0" w:space="0" w:color="auto"/>
        <w:bottom w:val="none" w:sz="0" w:space="0" w:color="auto"/>
        <w:right w:val="none" w:sz="0" w:space="0" w:color="auto"/>
      </w:divBdr>
    </w:div>
    <w:div w:id="203374225">
      <w:bodyDiv w:val="1"/>
      <w:marLeft w:val="0"/>
      <w:marRight w:val="0"/>
      <w:marTop w:val="0"/>
      <w:marBottom w:val="0"/>
      <w:divBdr>
        <w:top w:val="none" w:sz="0" w:space="0" w:color="auto"/>
        <w:left w:val="none" w:sz="0" w:space="0" w:color="auto"/>
        <w:bottom w:val="none" w:sz="0" w:space="0" w:color="auto"/>
        <w:right w:val="none" w:sz="0" w:space="0" w:color="auto"/>
      </w:divBdr>
    </w:div>
    <w:div w:id="235674012">
      <w:bodyDiv w:val="1"/>
      <w:marLeft w:val="0"/>
      <w:marRight w:val="0"/>
      <w:marTop w:val="0"/>
      <w:marBottom w:val="0"/>
      <w:divBdr>
        <w:top w:val="none" w:sz="0" w:space="0" w:color="auto"/>
        <w:left w:val="none" w:sz="0" w:space="0" w:color="auto"/>
        <w:bottom w:val="none" w:sz="0" w:space="0" w:color="auto"/>
        <w:right w:val="none" w:sz="0" w:space="0" w:color="auto"/>
      </w:divBdr>
    </w:div>
    <w:div w:id="293215087">
      <w:bodyDiv w:val="1"/>
      <w:marLeft w:val="0"/>
      <w:marRight w:val="0"/>
      <w:marTop w:val="0"/>
      <w:marBottom w:val="0"/>
      <w:divBdr>
        <w:top w:val="none" w:sz="0" w:space="0" w:color="auto"/>
        <w:left w:val="none" w:sz="0" w:space="0" w:color="auto"/>
        <w:bottom w:val="none" w:sz="0" w:space="0" w:color="auto"/>
        <w:right w:val="none" w:sz="0" w:space="0" w:color="auto"/>
      </w:divBdr>
    </w:div>
    <w:div w:id="305010470">
      <w:bodyDiv w:val="1"/>
      <w:marLeft w:val="0"/>
      <w:marRight w:val="0"/>
      <w:marTop w:val="0"/>
      <w:marBottom w:val="0"/>
      <w:divBdr>
        <w:top w:val="none" w:sz="0" w:space="0" w:color="auto"/>
        <w:left w:val="none" w:sz="0" w:space="0" w:color="auto"/>
        <w:bottom w:val="none" w:sz="0" w:space="0" w:color="auto"/>
        <w:right w:val="none" w:sz="0" w:space="0" w:color="auto"/>
      </w:divBdr>
    </w:div>
    <w:div w:id="370884285">
      <w:bodyDiv w:val="1"/>
      <w:marLeft w:val="0"/>
      <w:marRight w:val="0"/>
      <w:marTop w:val="0"/>
      <w:marBottom w:val="0"/>
      <w:divBdr>
        <w:top w:val="none" w:sz="0" w:space="0" w:color="auto"/>
        <w:left w:val="none" w:sz="0" w:space="0" w:color="auto"/>
        <w:bottom w:val="none" w:sz="0" w:space="0" w:color="auto"/>
        <w:right w:val="none" w:sz="0" w:space="0" w:color="auto"/>
      </w:divBdr>
    </w:div>
    <w:div w:id="394817319">
      <w:bodyDiv w:val="1"/>
      <w:marLeft w:val="0"/>
      <w:marRight w:val="0"/>
      <w:marTop w:val="0"/>
      <w:marBottom w:val="0"/>
      <w:divBdr>
        <w:top w:val="none" w:sz="0" w:space="0" w:color="auto"/>
        <w:left w:val="none" w:sz="0" w:space="0" w:color="auto"/>
        <w:bottom w:val="none" w:sz="0" w:space="0" w:color="auto"/>
        <w:right w:val="none" w:sz="0" w:space="0" w:color="auto"/>
      </w:divBdr>
    </w:div>
    <w:div w:id="405348408">
      <w:bodyDiv w:val="1"/>
      <w:marLeft w:val="0"/>
      <w:marRight w:val="0"/>
      <w:marTop w:val="0"/>
      <w:marBottom w:val="0"/>
      <w:divBdr>
        <w:top w:val="none" w:sz="0" w:space="0" w:color="auto"/>
        <w:left w:val="none" w:sz="0" w:space="0" w:color="auto"/>
        <w:bottom w:val="none" w:sz="0" w:space="0" w:color="auto"/>
        <w:right w:val="none" w:sz="0" w:space="0" w:color="auto"/>
      </w:divBdr>
    </w:div>
    <w:div w:id="420680308">
      <w:bodyDiv w:val="1"/>
      <w:marLeft w:val="0"/>
      <w:marRight w:val="0"/>
      <w:marTop w:val="0"/>
      <w:marBottom w:val="0"/>
      <w:divBdr>
        <w:top w:val="none" w:sz="0" w:space="0" w:color="auto"/>
        <w:left w:val="none" w:sz="0" w:space="0" w:color="auto"/>
        <w:bottom w:val="none" w:sz="0" w:space="0" w:color="auto"/>
        <w:right w:val="none" w:sz="0" w:space="0" w:color="auto"/>
      </w:divBdr>
    </w:div>
    <w:div w:id="437061638">
      <w:bodyDiv w:val="1"/>
      <w:marLeft w:val="0"/>
      <w:marRight w:val="0"/>
      <w:marTop w:val="0"/>
      <w:marBottom w:val="0"/>
      <w:divBdr>
        <w:top w:val="none" w:sz="0" w:space="0" w:color="auto"/>
        <w:left w:val="none" w:sz="0" w:space="0" w:color="auto"/>
        <w:bottom w:val="none" w:sz="0" w:space="0" w:color="auto"/>
        <w:right w:val="none" w:sz="0" w:space="0" w:color="auto"/>
      </w:divBdr>
    </w:div>
    <w:div w:id="523635522">
      <w:bodyDiv w:val="1"/>
      <w:marLeft w:val="0"/>
      <w:marRight w:val="0"/>
      <w:marTop w:val="0"/>
      <w:marBottom w:val="0"/>
      <w:divBdr>
        <w:top w:val="none" w:sz="0" w:space="0" w:color="auto"/>
        <w:left w:val="none" w:sz="0" w:space="0" w:color="auto"/>
        <w:bottom w:val="none" w:sz="0" w:space="0" w:color="auto"/>
        <w:right w:val="none" w:sz="0" w:space="0" w:color="auto"/>
      </w:divBdr>
    </w:div>
    <w:div w:id="539632650">
      <w:bodyDiv w:val="1"/>
      <w:marLeft w:val="0"/>
      <w:marRight w:val="0"/>
      <w:marTop w:val="0"/>
      <w:marBottom w:val="0"/>
      <w:divBdr>
        <w:top w:val="none" w:sz="0" w:space="0" w:color="auto"/>
        <w:left w:val="none" w:sz="0" w:space="0" w:color="auto"/>
        <w:bottom w:val="none" w:sz="0" w:space="0" w:color="auto"/>
        <w:right w:val="none" w:sz="0" w:space="0" w:color="auto"/>
      </w:divBdr>
    </w:div>
    <w:div w:id="571162963">
      <w:bodyDiv w:val="1"/>
      <w:marLeft w:val="0"/>
      <w:marRight w:val="0"/>
      <w:marTop w:val="0"/>
      <w:marBottom w:val="0"/>
      <w:divBdr>
        <w:top w:val="none" w:sz="0" w:space="0" w:color="auto"/>
        <w:left w:val="none" w:sz="0" w:space="0" w:color="auto"/>
        <w:bottom w:val="none" w:sz="0" w:space="0" w:color="auto"/>
        <w:right w:val="none" w:sz="0" w:space="0" w:color="auto"/>
      </w:divBdr>
    </w:div>
    <w:div w:id="637610279">
      <w:bodyDiv w:val="1"/>
      <w:marLeft w:val="0"/>
      <w:marRight w:val="0"/>
      <w:marTop w:val="0"/>
      <w:marBottom w:val="0"/>
      <w:divBdr>
        <w:top w:val="none" w:sz="0" w:space="0" w:color="auto"/>
        <w:left w:val="none" w:sz="0" w:space="0" w:color="auto"/>
        <w:bottom w:val="none" w:sz="0" w:space="0" w:color="auto"/>
        <w:right w:val="none" w:sz="0" w:space="0" w:color="auto"/>
      </w:divBdr>
    </w:div>
    <w:div w:id="652221677">
      <w:bodyDiv w:val="1"/>
      <w:marLeft w:val="0"/>
      <w:marRight w:val="0"/>
      <w:marTop w:val="0"/>
      <w:marBottom w:val="0"/>
      <w:divBdr>
        <w:top w:val="none" w:sz="0" w:space="0" w:color="auto"/>
        <w:left w:val="none" w:sz="0" w:space="0" w:color="auto"/>
        <w:bottom w:val="none" w:sz="0" w:space="0" w:color="auto"/>
        <w:right w:val="none" w:sz="0" w:space="0" w:color="auto"/>
      </w:divBdr>
    </w:div>
    <w:div w:id="659889382">
      <w:bodyDiv w:val="1"/>
      <w:marLeft w:val="0"/>
      <w:marRight w:val="0"/>
      <w:marTop w:val="0"/>
      <w:marBottom w:val="0"/>
      <w:divBdr>
        <w:top w:val="none" w:sz="0" w:space="0" w:color="auto"/>
        <w:left w:val="none" w:sz="0" w:space="0" w:color="auto"/>
        <w:bottom w:val="none" w:sz="0" w:space="0" w:color="auto"/>
        <w:right w:val="none" w:sz="0" w:space="0" w:color="auto"/>
      </w:divBdr>
    </w:div>
    <w:div w:id="663044879">
      <w:bodyDiv w:val="1"/>
      <w:marLeft w:val="0"/>
      <w:marRight w:val="0"/>
      <w:marTop w:val="0"/>
      <w:marBottom w:val="0"/>
      <w:divBdr>
        <w:top w:val="none" w:sz="0" w:space="0" w:color="auto"/>
        <w:left w:val="none" w:sz="0" w:space="0" w:color="auto"/>
        <w:bottom w:val="none" w:sz="0" w:space="0" w:color="auto"/>
        <w:right w:val="none" w:sz="0" w:space="0" w:color="auto"/>
      </w:divBdr>
    </w:div>
    <w:div w:id="689183234">
      <w:bodyDiv w:val="1"/>
      <w:marLeft w:val="0"/>
      <w:marRight w:val="0"/>
      <w:marTop w:val="0"/>
      <w:marBottom w:val="0"/>
      <w:divBdr>
        <w:top w:val="none" w:sz="0" w:space="0" w:color="auto"/>
        <w:left w:val="none" w:sz="0" w:space="0" w:color="auto"/>
        <w:bottom w:val="none" w:sz="0" w:space="0" w:color="auto"/>
        <w:right w:val="none" w:sz="0" w:space="0" w:color="auto"/>
      </w:divBdr>
    </w:div>
    <w:div w:id="694498470">
      <w:bodyDiv w:val="1"/>
      <w:marLeft w:val="0"/>
      <w:marRight w:val="0"/>
      <w:marTop w:val="0"/>
      <w:marBottom w:val="0"/>
      <w:divBdr>
        <w:top w:val="none" w:sz="0" w:space="0" w:color="auto"/>
        <w:left w:val="none" w:sz="0" w:space="0" w:color="auto"/>
        <w:bottom w:val="none" w:sz="0" w:space="0" w:color="auto"/>
        <w:right w:val="none" w:sz="0" w:space="0" w:color="auto"/>
      </w:divBdr>
    </w:div>
    <w:div w:id="703990605">
      <w:bodyDiv w:val="1"/>
      <w:marLeft w:val="0"/>
      <w:marRight w:val="0"/>
      <w:marTop w:val="0"/>
      <w:marBottom w:val="0"/>
      <w:divBdr>
        <w:top w:val="none" w:sz="0" w:space="0" w:color="auto"/>
        <w:left w:val="none" w:sz="0" w:space="0" w:color="auto"/>
        <w:bottom w:val="none" w:sz="0" w:space="0" w:color="auto"/>
        <w:right w:val="none" w:sz="0" w:space="0" w:color="auto"/>
      </w:divBdr>
    </w:div>
    <w:div w:id="709259305">
      <w:bodyDiv w:val="1"/>
      <w:marLeft w:val="0"/>
      <w:marRight w:val="0"/>
      <w:marTop w:val="0"/>
      <w:marBottom w:val="0"/>
      <w:divBdr>
        <w:top w:val="none" w:sz="0" w:space="0" w:color="auto"/>
        <w:left w:val="none" w:sz="0" w:space="0" w:color="auto"/>
        <w:bottom w:val="none" w:sz="0" w:space="0" w:color="auto"/>
        <w:right w:val="none" w:sz="0" w:space="0" w:color="auto"/>
      </w:divBdr>
    </w:div>
    <w:div w:id="711079197">
      <w:bodyDiv w:val="1"/>
      <w:marLeft w:val="0"/>
      <w:marRight w:val="0"/>
      <w:marTop w:val="0"/>
      <w:marBottom w:val="0"/>
      <w:divBdr>
        <w:top w:val="none" w:sz="0" w:space="0" w:color="auto"/>
        <w:left w:val="none" w:sz="0" w:space="0" w:color="auto"/>
        <w:bottom w:val="none" w:sz="0" w:space="0" w:color="auto"/>
        <w:right w:val="none" w:sz="0" w:space="0" w:color="auto"/>
      </w:divBdr>
    </w:div>
    <w:div w:id="759718614">
      <w:bodyDiv w:val="1"/>
      <w:marLeft w:val="0"/>
      <w:marRight w:val="0"/>
      <w:marTop w:val="0"/>
      <w:marBottom w:val="0"/>
      <w:divBdr>
        <w:top w:val="none" w:sz="0" w:space="0" w:color="auto"/>
        <w:left w:val="none" w:sz="0" w:space="0" w:color="auto"/>
        <w:bottom w:val="none" w:sz="0" w:space="0" w:color="auto"/>
        <w:right w:val="none" w:sz="0" w:space="0" w:color="auto"/>
      </w:divBdr>
    </w:div>
    <w:div w:id="770857297">
      <w:bodyDiv w:val="1"/>
      <w:marLeft w:val="0"/>
      <w:marRight w:val="0"/>
      <w:marTop w:val="0"/>
      <w:marBottom w:val="0"/>
      <w:divBdr>
        <w:top w:val="none" w:sz="0" w:space="0" w:color="auto"/>
        <w:left w:val="none" w:sz="0" w:space="0" w:color="auto"/>
        <w:bottom w:val="none" w:sz="0" w:space="0" w:color="auto"/>
        <w:right w:val="none" w:sz="0" w:space="0" w:color="auto"/>
      </w:divBdr>
    </w:div>
    <w:div w:id="774056329">
      <w:bodyDiv w:val="1"/>
      <w:marLeft w:val="0"/>
      <w:marRight w:val="0"/>
      <w:marTop w:val="0"/>
      <w:marBottom w:val="0"/>
      <w:divBdr>
        <w:top w:val="none" w:sz="0" w:space="0" w:color="auto"/>
        <w:left w:val="none" w:sz="0" w:space="0" w:color="auto"/>
        <w:bottom w:val="none" w:sz="0" w:space="0" w:color="auto"/>
        <w:right w:val="none" w:sz="0" w:space="0" w:color="auto"/>
      </w:divBdr>
    </w:div>
    <w:div w:id="787745612">
      <w:bodyDiv w:val="1"/>
      <w:marLeft w:val="0"/>
      <w:marRight w:val="0"/>
      <w:marTop w:val="0"/>
      <w:marBottom w:val="0"/>
      <w:divBdr>
        <w:top w:val="none" w:sz="0" w:space="0" w:color="auto"/>
        <w:left w:val="none" w:sz="0" w:space="0" w:color="auto"/>
        <w:bottom w:val="none" w:sz="0" w:space="0" w:color="auto"/>
        <w:right w:val="none" w:sz="0" w:space="0" w:color="auto"/>
      </w:divBdr>
    </w:div>
    <w:div w:id="809397701">
      <w:bodyDiv w:val="1"/>
      <w:marLeft w:val="0"/>
      <w:marRight w:val="0"/>
      <w:marTop w:val="0"/>
      <w:marBottom w:val="0"/>
      <w:divBdr>
        <w:top w:val="none" w:sz="0" w:space="0" w:color="auto"/>
        <w:left w:val="none" w:sz="0" w:space="0" w:color="auto"/>
        <w:bottom w:val="none" w:sz="0" w:space="0" w:color="auto"/>
        <w:right w:val="none" w:sz="0" w:space="0" w:color="auto"/>
      </w:divBdr>
    </w:div>
    <w:div w:id="832449816">
      <w:bodyDiv w:val="1"/>
      <w:marLeft w:val="0"/>
      <w:marRight w:val="0"/>
      <w:marTop w:val="0"/>
      <w:marBottom w:val="0"/>
      <w:divBdr>
        <w:top w:val="none" w:sz="0" w:space="0" w:color="auto"/>
        <w:left w:val="none" w:sz="0" w:space="0" w:color="auto"/>
        <w:bottom w:val="none" w:sz="0" w:space="0" w:color="auto"/>
        <w:right w:val="none" w:sz="0" w:space="0" w:color="auto"/>
      </w:divBdr>
    </w:div>
    <w:div w:id="850920548">
      <w:bodyDiv w:val="1"/>
      <w:marLeft w:val="0"/>
      <w:marRight w:val="0"/>
      <w:marTop w:val="0"/>
      <w:marBottom w:val="0"/>
      <w:divBdr>
        <w:top w:val="none" w:sz="0" w:space="0" w:color="auto"/>
        <w:left w:val="none" w:sz="0" w:space="0" w:color="auto"/>
        <w:bottom w:val="none" w:sz="0" w:space="0" w:color="auto"/>
        <w:right w:val="none" w:sz="0" w:space="0" w:color="auto"/>
      </w:divBdr>
    </w:div>
    <w:div w:id="881670215">
      <w:bodyDiv w:val="1"/>
      <w:marLeft w:val="0"/>
      <w:marRight w:val="0"/>
      <w:marTop w:val="0"/>
      <w:marBottom w:val="0"/>
      <w:divBdr>
        <w:top w:val="none" w:sz="0" w:space="0" w:color="auto"/>
        <w:left w:val="none" w:sz="0" w:space="0" w:color="auto"/>
        <w:bottom w:val="none" w:sz="0" w:space="0" w:color="auto"/>
        <w:right w:val="none" w:sz="0" w:space="0" w:color="auto"/>
      </w:divBdr>
    </w:div>
    <w:div w:id="886843735">
      <w:bodyDiv w:val="1"/>
      <w:marLeft w:val="0"/>
      <w:marRight w:val="0"/>
      <w:marTop w:val="0"/>
      <w:marBottom w:val="0"/>
      <w:divBdr>
        <w:top w:val="none" w:sz="0" w:space="0" w:color="auto"/>
        <w:left w:val="none" w:sz="0" w:space="0" w:color="auto"/>
        <w:bottom w:val="none" w:sz="0" w:space="0" w:color="auto"/>
        <w:right w:val="none" w:sz="0" w:space="0" w:color="auto"/>
      </w:divBdr>
    </w:div>
    <w:div w:id="896739977">
      <w:bodyDiv w:val="1"/>
      <w:marLeft w:val="0"/>
      <w:marRight w:val="0"/>
      <w:marTop w:val="0"/>
      <w:marBottom w:val="0"/>
      <w:divBdr>
        <w:top w:val="none" w:sz="0" w:space="0" w:color="auto"/>
        <w:left w:val="none" w:sz="0" w:space="0" w:color="auto"/>
        <w:bottom w:val="none" w:sz="0" w:space="0" w:color="auto"/>
        <w:right w:val="none" w:sz="0" w:space="0" w:color="auto"/>
      </w:divBdr>
    </w:div>
    <w:div w:id="904800715">
      <w:bodyDiv w:val="1"/>
      <w:marLeft w:val="0"/>
      <w:marRight w:val="0"/>
      <w:marTop w:val="0"/>
      <w:marBottom w:val="0"/>
      <w:divBdr>
        <w:top w:val="none" w:sz="0" w:space="0" w:color="auto"/>
        <w:left w:val="none" w:sz="0" w:space="0" w:color="auto"/>
        <w:bottom w:val="none" w:sz="0" w:space="0" w:color="auto"/>
        <w:right w:val="none" w:sz="0" w:space="0" w:color="auto"/>
      </w:divBdr>
    </w:div>
    <w:div w:id="927926408">
      <w:bodyDiv w:val="1"/>
      <w:marLeft w:val="0"/>
      <w:marRight w:val="0"/>
      <w:marTop w:val="0"/>
      <w:marBottom w:val="0"/>
      <w:divBdr>
        <w:top w:val="none" w:sz="0" w:space="0" w:color="auto"/>
        <w:left w:val="none" w:sz="0" w:space="0" w:color="auto"/>
        <w:bottom w:val="none" w:sz="0" w:space="0" w:color="auto"/>
        <w:right w:val="none" w:sz="0" w:space="0" w:color="auto"/>
      </w:divBdr>
    </w:div>
    <w:div w:id="939072015">
      <w:bodyDiv w:val="1"/>
      <w:marLeft w:val="0"/>
      <w:marRight w:val="0"/>
      <w:marTop w:val="0"/>
      <w:marBottom w:val="0"/>
      <w:divBdr>
        <w:top w:val="none" w:sz="0" w:space="0" w:color="auto"/>
        <w:left w:val="none" w:sz="0" w:space="0" w:color="auto"/>
        <w:bottom w:val="none" w:sz="0" w:space="0" w:color="auto"/>
        <w:right w:val="none" w:sz="0" w:space="0" w:color="auto"/>
      </w:divBdr>
    </w:div>
    <w:div w:id="941455957">
      <w:bodyDiv w:val="1"/>
      <w:marLeft w:val="0"/>
      <w:marRight w:val="0"/>
      <w:marTop w:val="0"/>
      <w:marBottom w:val="0"/>
      <w:divBdr>
        <w:top w:val="none" w:sz="0" w:space="0" w:color="auto"/>
        <w:left w:val="none" w:sz="0" w:space="0" w:color="auto"/>
        <w:bottom w:val="none" w:sz="0" w:space="0" w:color="auto"/>
        <w:right w:val="none" w:sz="0" w:space="0" w:color="auto"/>
      </w:divBdr>
    </w:div>
    <w:div w:id="941494811">
      <w:bodyDiv w:val="1"/>
      <w:marLeft w:val="0"/>
      <w:marRight w:val="0"/>
      <w:marTop w:val="0"/>
      <w:marBottom w:val="0"/>
      <w:divBdr>
        <w:top w:val="none" w:sz="0" w:space="0" w:color="auto"/>
        <w:left w:val="none" w:sz="0" w:space="0" w:color="auto"/>
        <w:bottom w:val="none" w:sz="0" w:space="0" w:color="auto"/>
        <w:right w:val="none" w:sz="0" w:space="0" w:color="auto"/>
      </w:divBdr>
    </w:div>
    <w:div w:id="945964407">
      <w:bodyDiv w:val="1"/>
      <w:marLeft w:val="0"/>
      <w:marRight w:val="0"/>
      <w:marTop w:val="0"/>
      <w:marBottom w:val="0"/>
      <w:divBdr>
        <w:top w:val="none" w:sz="0" w:space="0" w:color="auto"/>
        <w:left w:val="none" w:sz="0" w:space="0" w:color="auto"/>
        <w:bottom w:val="none" w:sz="0" w:space="0" w:color="auto"/>
        <w:right w:val="none" w:sz="0" w:space="0" w:color="auto"/>
      </w:divBdr>
    </w:div>
    <w:div w:id="951015248">
      <w:bodyDiv w:val="1"/>
      <w:marLeft w:val="0"/>
      <w:marRight w:val="0"/>
      <w:marTop w:val="0"/>
      <w:marBottom w:val="0"/>
      <w:divBdr>
        <w:top w:val="none" w:sz="0" w:space="0" w:color="auto"/>
        <w:left w:val="none" w:sz="0" w:space="0" w:color="auto"/>
        <w:bottom w:val="none" w:sz="0" w:space="0" w:color="auto"/>
        <w:right w:val="none" w:sz="0" w:space="0" w:color="auto"/>
      </w:divBdr>
    </w:div>
    <w:div w:id="968323072">
      <w:bodyDiv w:val="1"/>
      <w:marLeft w:val="0"/>
      <w:marRight w:val="0"/>
      <w:marTop w:val="0"/>
      <w:marBottom w:val="0"/>
      <w:divBdr>
        <w:top w:val="none" w:sz="0" w:space="0" w:color="auto"/>
        <w:left w:val="none" w:sz="0" w:space="0" w:color="auto"/>
        <w:bottom w:val="none" w:sz="0" w:space="0" w:color="auto"/>
        <w:right w:val="none" w:sz="0" w:space="0" w:color="auto"/>
      </w:divBdr>
    </w:div>
    <w:div w:id="990213380">
      <w:bodyDiv w:val="1"/>
      <w:marLeft w:val="0"/>
      <w:marRight w:val="0"/>
      <w:marTop w:val="0"/>
      <w:marBottom w:val="0"/>
      <w:divBdr>
        <w:top w:val="none" w:sz="0" w:space="0" w:color="auto"/>
        <w:left w:val="none" w:sz="0" w:space="0" w:color="auto"/>
        <w:bottom w:val="none" w:sz="0" w:space="0" w:color="auto"/>
        <w:right w:val="none" w:sz="0" w:space="0" w:color="auto"/>
      </w:divBdr>
    </w:div>
    <w:div w:id="998264868">
      <w:bodyDiv w:val="1"/>
      <w:marLeft w:val="0"/>
      <w:marRight w:val="0"/>
      <w:marTop w:val="0"/>
      <w:marBottom w:val="0"/>
      <w:divBdr>
        <w:top w:val="none" w:sz="0" w:space="0" w:color="auto"/>
        <w:left w:val="none" w:sz="0" w:space="0" w:color="auto"/>
        <w:bottom w:val="none" w:sz="0" w:space="0" w:color="auto"/>
        <w:right w:val="none" w:sz="0" w:space="0" w:color="auto"/>
      </w:divBdr>
    </w:div>
    <w:div w:id="1015809646">
      <w:bodyDiv w:val="1"/>
      <w:marLeft w:val="0"/>
      <w:marRight w:val="0"/>
      <w:marTop w:val="0"/>
      <w:marBottom w:val="0"/>
      <w:divBdr>
        <w:top w:val="none" w:sz="0" w:space="0" w:color="auto"/>
        <w:left w:val="none" w:sz="0" w:space="0" w:color="auto"/>
        <w:bottom w:val="none" w:sz="0" w:space="0" w:color="auto"/>
        <w:right w:val="none" w:sz="0" w:space="0" w:color="auto"/>
      </w:divBdr>
    </w:div>
    <w:div w:id="1044714627">
      <w:bodyDiv w:val="1"/>
      <w:marLeft w:val="0"/>
      <w:marRight w:val="0"/>
      <w:marTop w:val="0"/>
      <w:marBottom w:val="0"/>
      <w:divBdr>
        <w:top w:val="none" w:sz="0" w:space="0" w:color="auto"/>
        <w:left w:val="none" w:sz="0" w:space="0" w:color="auto"/>
        <w:bottom w:val="none" w:sz="0" w:space="0" w:color="auto"/>
        <w:right w:val="none" w:sz="0" w:space="0" w:color="auto"/>
      </w:divBdr>
    </w:div>
    <w:div w:id="1051149968">
      <w:bodyDiv w:val="1"/>
      <w:marLeft w:val="0"/>
      <w:marRight w:val="0"/>
      <w:marTop w:val="0"/>
      <w:marBottom w:val="0"/>
      <w:divBdr>
        <w:top w:val="none" w:sz="0" w:space="0" w:color="auto"/>
        <w:left w:val="none" w:sz="0" w:space="0" w:color="auto"/>
        <w:bottom w:val="none" w:sz="0" w:space="0" w:color="auto"/>
        <w:right w:val="none" w:sz="0" w:space="0" w:color="auto"/>
      </w:divBdr>
    </w:div>
    <w:div w:id="1055200127">
      <w:bodyDiv w:val="1"/>
      <w:marLeft w:val="0"/>
      <w:marRight w:val="0"/>
      <w:marTop w:val="0"/>
      <w:marBottom w:val="0"/>
      <w:divBdr>
        <w:top w:val="none" w:sz="0" w:space="0" w:color="auto"/>
        <w:left w:val="none" w:sz="0" w:space="0" w:color="auto"/>
        <w:bottom w:val="none" w:sz="0" w:space="0" w:color="auto"/>
        <w:right w:val="none" w:sz="0" w:space="0" w:color="auto"/>
      </w:divBdr>
    </w:div>
    <w:div w:id="1074818142">
      <w:bodyDiv w:val="1"/>
      <w:marLeft w:val="0"/>
      <w:marRight w:val="0"/>
      <w:marTop w:val="0"/>
      <w:marBottom w:val="0"/>
      <w:divBdr>
        <w:top w:val="none" w:sz="0" w:space="0" w:color="auto"/>
        <w:left w:val="none" w:sz="0" w:space="0" w:color="auto"/>
        <w:bottom w:val="none" w:sz="0" w:space="0" w:color="auto"/>
        <w:right w:val="none" w:sz="0" w:space="0" w:color="auto"/>
      </w:divBdr>
    </w:div>
    <w:div w:id="1083256304">
      <w:bodyDiv w:val="1"/>
      <w:marLeft w:val="0"/>
      <w:marRight w:val="0"/>
      <w:marTop w:val="0"/>
      <w:marBottom w:val="0"/>
      <w:divBdr>
        <w:top w:val="none" w:sz="0" w:space="0" w:color="auto"/>
        <w:left w:val="none" w:sz="0" w:space="0" w:color="auto"/>
        <w:bottom w:val="none" w:sz="0" w:space="0" w:color="auto"/>
        <w:right w:val="none" w:sz="0" w:space="0" w:color="auto"/>
      </w:divBdr>
    </w:div>
    <w:div w:id="1097485524">
      <w:bodyDiv w:val="1"/>
      <w:marLeft w:val="0"/>
      <w:marRight w:val="0"/>
      <w:marTop w:val="0"/>
      <w:marBottom w:val="0"/>
      <w:divBdr>
        <w:top w:val="none" w:sz="0" w:space="0" w:color="auto"/>
        <w:left w:val="none" w:sz="0" w:space="0" w:color="auto"/>
        <w:bottom w:val="none" w:sz="0" w:space="0" w:color="auto"/>
        <w:right w:val="none" w:sz="0" w:space="0" w:color="auto"/>
      </w:divBdr>
    </w:div>
    <w:div w:id="1105349446">
      <w:bodyDiv w:val="1"/>
      <w:marLeft w:val="0"/>
      <w:marRight w:val="0"/>
      <w:marTop w:val="0"/>
      <w:marBottom w:val="0"/>
      <w:divBdr>
        <w:top w:val="none" w:sz="0" w:space="0" w:color="auto"/>
        <w:left w:val="none" w:sz="0" w:space="0" w:color="auto"/>
        <w:bottom w:val="none" w:sz="0" w:space="0" w:color="auto"/>
        <w:right w:val="none" w:sz="0" w:space="0" w:color="auto"/>
      </w:divBdr>
    </w:div>
    <w:div w:id="1106273755">
      <w:bodyDiv w:val="1"/>
      <w:marLeft w:val="0"/>
      <w:marRight w:val="0"/>
      <w:marTop w:val="0"/>
      <w:marBottom w:val="0"/>
      <w:divBdr>
        <w:top w:val="none" w:sz="0" w:space="0" w:color="auto"/>
        <w:left w:val="none" w:sz="0" w:space="0" w:color="auto"/>
        <w:bottom w:val="none" w:sz="0" w:space="0" w:color="auto"/>
        <w:right w:val="none" w:sz="0" w:space="0" w:color="auto"/>
      </w:divBdr>
    </w:div>
    <w:div w:id="1128862817">
      <w:bodyDiv w:val="1"/>
      <w:marLeft w:val="0"/>
      <w:marRight w:val="0"/>
      <w:marTop w:val="0"/>
      <w:marBottom w:val="0"/>
      <w:divBdr>
        <w:top w:val="none" w:sz="0" w:space="0" w:color="auto"/>
        <w:left w:val="none" w:sz="0" w:space="0" w:color="auto"/>
        <w:bottom w:val="none" w:sz="0" w:space="0" w:color="auto"/>
        <w:right w:val="none" w:sz="0" w:space="0" w:color="auto"/>
      </w:divBdr>
    </w:div>
    <w:div w:id="1161234807">
      <w:bodyDiv w:val="1"/>
      <w:marLeft w:val="0"/>
      <w:marRight w:val="0"/>
      <w:marTop w:val="0"/>
      <w:marBottom w:val="0"/>
      <w:divBdr>
        <w:top w:val="none" w:sz="0" w:space="0" w:color="auto"/>
        <w:left w:val="none" w:sz="0" w:space="0" w:color="auto"/>
        <w:bottom w:val="none" w:sz="0" w:space="0" w:color="auto"/>
        <w:right w:val="none" w:sz="0" w:space="0" w:color="auto"/>
      </w:divBdr>
    </w:div>
    <w:div w:id="1163157156">
      <w:bodyDiv w:val="1"/>
      <w:marLeft w:val="0"/>
      <w:marRight w:val="0"/>
      <w:marTop w:val="0"/>
      <w:marBottom w:val="0"/>
      <w:divBdr>
        <w:top w:val="none" w:sz="0" w:space="0" w:color="auto"/>
        <w:left w:val="none" w:sz="0" w:space="0" w:color="auto"/>
        <w:bottom w:val="none" w:sz="0" w:space="0" w:color="auto"/>
        <w:right w:val="none" w:sz="0" w:space="0" w:color="auto"/>
      </w:divBdr>
    </w:div>
    <w:div w:id="1164468377">
      <w:bodyDiv w:val="1"/>
      <w:marLeft w:val="0"/>
      <w:marRight w:val="0"/>
      <w:marTop w:val="0"/>
      <w:marBottom w:val="0"/>
      <w:divBdr>
        <w:top w:val="none" w:sz="0" w:space="0" w:color="auto"/>
        <w:left w:val="none" w:sz="0" w:space="0" w:color="auto"/>
        <w:bottom w:val="none" w:sz="0" w:space="0" w:color="auto"/>
        <w:right w:val="none" w:sz="0" w:space="0" w:color="auto"/>
      </w:divBdr>
    </w:div>
    <w:div w:id="1184899730">
      <w:bodyDiv w:val="1"/>
      <w:marLeft w:val="0"/>
      <w:marRight w:val="0"/>
      <w:marTop w:val="0"/>
      <w:marBottom w:val="0"/>
      <w:divBdr>
        <w:top w:val="none" w:sz="0" w:space="0" w:color="auto"/>
        <w:left w:val="none" w:sz="0" w:space="0" w:color="auto"/>
        <w:bottom w:val="none" w:sz="0" w:space="0" w:color="auto"/>
        <w:right w:val="none" w:sz="0" w:space="0" w:color="auto"/>
      </w:divBdr>
    </w:div>
    <w:div w:id="1201165871">
      <w:bodyDiv w:val="1"/>
      <w:marLeft w:val="0"/>
      <w:marRight w:val="0"/>
      <w:marTop w:val="0"/>
      <w:marBottom w:val="0"/>
      <w:divBdr>
        <w:top w:val="none" w:sz="0" w:space="0" w:color="auto"/>
        <w:left w:val="none" w:sz="0" w:space="0" w:color="auto"/>
        <w:bottom w:val="none" w:sz="0" w:space="0" w:color="auto"/>
        <w:right w:val="none" w:sz="0" w:space="0" w:color="auto"/>
      </w:divBdr>
    </w:div>
    <w:div w:id="1206916630">
      <w:bodyDiv w:val="1"/>
      <w:marLeft w:val="0"/>
      <w:marRight w:val="0"/>
      <w:marTop w:val="0"/>
      <w:marBottom w:val="0"/>
      <w:divBdr>
        <w:top w:val="none" w:sz="0" w:space="0" w:color="auto"/>
        <w:left w:val="none" w:sz="0" w:space="0" w:color="auto"/>
        <w:bottom w:val="none" w:sz="0" w:space="0" w:color="auto"/>
        <w:right w:val="none" w:sz="0" w:space="0" w:color="auto"/>
      </w:divBdr>
    </w:div>
    <w:div w:id="1208758660">
      <w:bodyDiv w:val="1"/>
      <w:marLeft w:val="0"/>
      <w:marRight w:val="0"/>
      <w:marTop w:val="0"/>
      <w:marBottom w:val="0"/>
      <w:divBdr>
        <w:top w:val="none" w:sz="0" w:space="0" w:color="auto"/>
        <w:left w:val="none" w:sz="0" w:space="0" w:color="auto"/>
        <w:bottom w:val="none" w:sz="0" w:space="0" w:color="auto"/>
        <w:right w:val="none" w:sz="0" w:space="0" w:color="auto"/>
      </w:divBdr>
    </w:div>
    <w:div w:id="1215895719">
      <w:bodyDiv w:val="1"/>
      <w:marLeft w:val="0"/>
      <w:marRight w:val="0"/>
      <w:marTop w:val="0"/>
      <w:marBottom w:val="0"/>
      <w:divBdr>
        <w:top w:val="none" w:sz="0" w:space="0" w:color="auto"/>
        <w:left w:val="none" w:sz="0" w:space="0" w:color="auto"/>
        <w:bottom w:val="none" w:sz="0" w:space="0" w:color="auto"/>
        <w:right w:val="none" w:sz="0" w:space="0" w:color="auto"/>
      </w:divBdr>
    </w:div>
    <w:div w:id="1239172890">
      <w:bodyDiv w:val="1"/>
      <w:marLeft w:val="0"/>
      <w:marRight w:val="0"/>
      <w:marTop w:val="0"/>
      <w:marBottom w:val="0"/>
      <w:divBdr>
        <w:top w:val="none" w:sz="0" w:space="0" w:color="auto"/>
        <w:left w:val="none" w:sz="0" w:space="0" w:color="auto"/>
        <w:bottom w:val="none" w:sz="0" w:space="0" w:color="auto"/>
        <w:right w:val="none" w:sz="0" w:space="0" w:color="auto"/>
      </w:divBdr>
    </w:div>
    <w:div w:id="1261137819">
      <w:bodyDiv w:val="1"/>
      <w:marLeft w:val="0"/>
      <w:marRight w:val="0"/>
      <w:marTop w:val="0"/>
      <w:marBottom w:val="0"/>
      <w:divBdr>
        <w:top w:val="none" w:sz="0" w:space="0" w:color="auto"/>
        <w:left w:val="none" w:sz="0" w:space="0" w:color="auto"/>
        <w:bottom w:val="none" w:sz="0" w:space="0" w:color="auto"/>
        <w:right w:val="none" w:sz="0" w:space="0" w:color="auto"/>
      </w:divBdr>
    </w:div>
    <w:div w:id="1263150681">
      <w:bodyDiv w:val="1"/>
      <w:marLeft w:val="0"/>
      <w:marRight w:val="0"/>
      <w:marTop w:val="0"/>
      <w:marBottom w:val="0"/>
      <w:divBdr>
        <w:top w:val="none" w:sz="0" w:space="0" w:color="auto"/>
        <w:left w:val="none" w:sz="0" w:space="0" w:color="auto"/>
        <w:bottom w:val="none" w:sz="0" w:space="0" w:color="auto"/>
        <w:right w:val="none" w:sz="0" w:space="0" w:color="auto"/>
      </w:divBdr>
    </w:div>
    <w:div w:id="1266230925">
      <w:bodyDiv w:val="1"/>
      <w:marLeft w:val="0"/>
      <w:marRight w:val="0"/>
      <w:marTop w:val="0"/>
      <w:marBottom w:val="0"/>
      <w:divBdr>
        <w:top w:val="none" w:sz="0" w:space="0" w:color="auto"/>
        <w:left w:val="none" w:sz="0" w:space="0" w:color="auto"/>
        <w:bottom w:val="none" w:sz="0" w:space="0" w:color="auto"/>
        <w:right w:val="none" w:sz="0" w:space="0" w:color="auto"/>
      </w:divBdr>
    </w:div>
    <w:div w:id="1288315121">
      <w:bodyDiv w:val="1"/>
      <w:marLeft w:val="0"/>
      <w:marRight w:val="0"/>
      <w:marTop w:val="0"/>
      <w:marBottom w:val="0"/>
      <w:divBdr>
        <w:top w:val="none" w:sz="0" w:space="0" w:color="auto"/>
        <w:left w:val="none" w:sz="0" w:space="0" w:color="auto"/>
        <w:bottom w:val="none" w:sz="0" w:space="0" w:color="auto"/>
        <w:right w:val="none" w:sz="0" w:space="0" w:color="auto"/>
      </w:divBdr>
    </w:div>
    <w:div w:id="1311329416">
      <w:bodyDiv w:val="1"/>
      <w:marLeft w:val="0"/>
      <w:marRight w:val="0"/>
      <w:marTop w:val="0"/>
      <w:marBottom w:val="0"/>
      <w:divBdr>
        <w:top w:val="none" w:sz="0" w:space="0" w:color="auto"/>
        <w:left w:val="none" w:sz="0" w:space="0" w:color="auto"/>
        <w:bottom w:val="none" w:sz="0" w:space="0" w:color="auto"/>
        <w:right w:val="none" w:sz="0" w:space="0" w:color="auto"/>
      </w:divBdr>
    </w:div>
    <w:div w:id="1326393650">
      <w:bodyDiv w:val="1"/>
      <w:marLeft w:val="0"/>
      <w:marRight w:val="0"/>
      <w:marTop w:val="0"/>
      <w:marBottom w:val="0"/>
      <w:divBdr>
        <w:top w:val="none" w:sz="0" w:space="0" w:color="auto"/>
        <w:left w:val="none" w:sz="0" w:space="0" w:color="auto"/>
        <w:bottom w:val="none" w:sz="0" w:space="0" w:color="auto"/>
        <w:right w:val="none" w:sz="0" w:space="0" w:color="auto"/>
      </w:divBdr>
    </w:div>
    <w:div w:id="1334449932">
      <w:bodyDiv w:val="1"/>
      <w:marLeft w:val="75"/>
      <w:marRight w:val="75"/>
      <w:marTop w:val="75"/>
      <w:marBottom w:val="75"/>
      <w:divBdr>
        <w:top w:val="none" w:sz="0" w:space="0" w:color="auto"/>
        <w:left w:val="none" w:sz="0" w:space="0" w:color="auto"/>
        <w:bottom w:val="none" w:sz="0" w:space="0" w:color="auto"/>
        <w:right w:val="none" w:sz="0" w:space="0" w:color="auto"/>
      </w:divBdr>
      <w:divsChild>
        <w:div w:id="970749929">
          <w:marLeft w:val="0"/>
          <w:marRight w:val="0"/>
          <w:marTop w:val="0"/>
          <w:marBottom w:val="0"/>
          <w:divBdr>
            <w:top w:val="none" w:sz="0" w:space="0" w:color="auto"/>
            <w:left w:val="none" w:sz="0" w:space="0" w:color="auto"/>
            <w:bottom w:val="none" w:sz="0" w:space="0" w:color="auto"/>
            <w:right w:val="none" w:sz="0" w:space="0" w:color="auto"/>
          </w:divBdr>
        </w:div>
      </w:divsChild>
    </w:div>
    <w:div w:id="1344749133">
      <w:bodyDiv w:val="1"/>
      <w:marLeft w:val="0"/>
      <w:marRight w:val="0"/>
      <w:marTop w:val="0"/>
      <w:marBottom w:val="0"/>
      <w:divBdr>
        <w:top w:val="none" w:sz="0" w:space="0" w:color="auto"/>
        <w:left w:val="none" w:sz="0" w:space="0" w:color="auto"/>
        <w:bottom w:val="none" w:sz="0" w:space="0" w:color="auto"/>
        <w:right w:val="none" w:sz="0" w:space="0" w:color="auto"/>
      </w:divBdr>
    </w:div>
    <w:div w:id="1399207430">
      <w:bodyDiv w:val="1"/>
      <w:marLeft w:val="0"/>
      <w:marRight w:val="0"/>
      <w:marTop w:val="0"/>
      <w:marBottom w:val="0"/>
      <w:divBdr>
        <w:top w:val="none" w:sz="0" w:space="0" w:color="auto"/>
        <w:left w:val="none" w:sz="0" w:space="0" w:color="auto"/>
        <w:bottom w:val="none" w:sz="0" w:space="0" w:color="auto"/>
        <w:right w:val="none" w:sz="0" w:space="0" w:color="auto"/>
      </w:divBdr>
    </w:div>
    <w:div w:id="1415198193">
      <w:bodyDiv w:val="1"/>
      <w:marLeft w:val="0"/>
      <w:marRight w:val="0"/>
      <w:marTop w:val="0"/>
      <w:marBottom w:val="0"/>
      <w:divBdr>
        <w:top w:val="none" w:sz="0" w:space="0" w:color="auto"/>
        <w:left w:val="none" w:sz="0" w:space="0" w:color="auto"/>
        <w:bottom w:val="none" w:sz="0" w:space="0" w:color="auto"/>
        <w:right w:val="none" w:sz="0" w:space="0" w:color="auto"/>
      </w:divBdr>
    </w:div>
    <w:div w:id="1415400373">
      <w:bodyDiv w:val="1"/>
      <w:marLeft w:val="0"/>
      <w:marRight w:val="0"/>
      <w:marTop w:val="0"/>
      <w:marBottom w:val="0"/>
      <w:divBdr>
        <w:top w:val="none" w:sz="0" w:space="0" w:color="auto"/>
        <w:left w:val="none" w:sz="0" w:space="0" w:color="auto"/>
        <w:bottom w:val="none" w:sz="0" w:space="0" w:color="auto"/>
        <w:right w:val="none" w:sz="0" w:space="0" w:color="auto"/>
      </w:divBdr>
    </w:div>
    <w:div w:id="1428234225">
      <w:bodyDiv w:val="1"/>
      <w:marLeft w:val="0"/>
      <w:marRight w:val="0"/>
      <w:marTop w:val="0"/>
      <w:marBottom w:val="0"/>
      <w:divBdr>
        <w:top w:val="none" w:sz="0" w:space="0" w:color="auto"/>
        <w:left w:val="none" w:sz="0" w:space="0" w:color="auto"/>
        <w:bottom w:val="none" w:sz="0" w:space="0" w:color="auto"/>
        <w:right w:val="none" w:sz="0" w:space="0" w:color="auto"/>
      </w:divBdr>
    </w:div>
    <w:div w:id="1429931905">
      <w:bodyDiv w:val="1"/>
      <w:marLeft w:val="0"/>
      <w:marRight w:val="0"/>
      <w:marTop w:val="0"/>
      <w:marBottom w:val="0"/>
      <w:divBdr>
        <w:top w:val="none" w:sz="0" w:space="0" w:color="auto"/>
        <w:left w:val="none" w:sz="0" w:space="0" w:color="auto"/>
        <w:bottom w:val="none" w:sz="0" w:space="0" w:color="auto"/>
        <w:right w:val="none" w:sz="0" w:space="0" w:color="auto"/>
      </w:divBdr>
    </w:div>
    <w:div w:id="1430154309">
      <w:bodyDiv w:val="1"/>
      <w:marLeft w:val="0"/>
      <w:marRight w:val="0"/>
      <w:marTop w:val="0"/>
      <w:marBottom w:val="0"/>
      <w:divBdr>
        <w:top w:val="none" w:sz="0" w:space="0" w:color="auto"/>
        <w:left w:val="none" w:sz="0" w:space="0" w:color="auto"/>
        <w:bottom w:val="none" w:sz="0" w:space="0" w:color="auto"/>
        <w:right w:val="none" w:sz="0" w:space="0" w:color="auto"/>
      </w:divBdr>
    </w:div>
    <w:div w:id="1439569397">
      <w:bodyDiv w:val="1"/>
      <w:marLeft w:val="0"/>
      <w:marRight w:val="0"/>
      <w:marTop w:val="0"/>
      <w:marBottom w:val="0"/>
      <w:divBdr>
        <w:top w:val="none" w:sz="0" w:space="0" w:color="auto"/>
        <w:left w:val="none" w:sz="0" w:space="0" w:color="auto"/>
        <w:bottom w:val="none" w:sz="0" w:space="0" w:color="auto"/>
        <w:right w:val="none" w:sz="0" w:space="0" w:color="auto"/>
      </w:divBdr>
    </w:div>
    <w:div w:id="1469930985">
      <w:bodyDiv w:val="1"/>
      <w:marLeft w:val="0"/>
      <w:marRight w:val="0"/>
      <w:marTop w:val="0"/>
      <w:marBottom w:val="0"/>
      <w:divBdr>
        <w:top w:val="none" w:sz="0" w:space="0" w:color="auto"/>
        <w:left w:val="none" w:sz="0" w:space="0" w:color="auto"/>
        <w:bottom w:val="none" w:sz="0" w:space="0" w:color="auto"/>
        <w:right w:val="none" w:sz="0" w:space="0" w:color="auto"/>
      </w:divBdr>
    </w:div>
    <w:div w:id="1521122474">
      <w:bodyDiv w:val="1"/>
      <w:marLeft w:val="0"/>
      <w:marRight w:val="0"/>
      <w:marTop w:val="0"/>
      <w:marBottom w:val="0"/>
      <w:divBdr>
        <w:top w:val="none" w:sz="0" w:space="0" w:color="auto"/>
        <w:left w:val="none" w:sz="0" w:space="0" w:color="auto"/>
        <w:bottom w:val="none" w:sz="0" w:space="0" w:color="auto"/>
        <w:right w:val="none" w:sz="0" w:space="0" w:color="auto"/>
      </w:divBdr>
    </w:div>
    <w:div w:id="1534806414">
      <w:bodyDiv w:val="1"/>
      <w:marLeft w:val="0"/>
      <w:marRight w:val="0"/>
      <w:marTop w:val="0"/>
      <w:marBottom w:val="0"/>
      <w:divBdr>
        <w:top w:val="none" w:sz="0" w:space="0" w:color="auto"/>
        <w:left w:val="none" w:sz="0" w:space="0" w:color="auto"/>
        <w:bottom w:val="none" w:sz="0" w:space="0" w:color="auto"/>
        <w:right w:val="none" w:sz="0" w:space="0" w:color="auto"/>
      </w:divBdr>
    </w:div>
    <w:div w:id="1545169647">
      <w:bodyDiv w:val="1"/>
      <w:marLeft w:val="0"/>
      <w:marRight w:val="0"/>
      <w:marTop w:val="0"/>
      <w:marBottom w:val="0"/>
      <w:divBdr>
        <w:top w:val="none" w:sz="0" w:space="0" w:color="auto"/>
        <w:left w:val="none" w:sz="0" w:space="0" w:color="auto"/>
        <w:bottom w:val="none" w:sz="0" w:space="0" w:color="auto"/>
        <w:right w:val="none" w:sz="0" w:space="0" w:color="auto"/>
      </w:divBdr>
    </w:div>
    <w:div w:id="1615283587">
      <w:bodyDiv w:val="1"/>
      <w:marLeft w:val="0"/>
      <w:marRight w:val="0"/>
      <w:marTop w:val="0"/>
      <w:marBottom w:val="0"/>
      <w:divBdr>
        <w:top w:val="none" w:sz="0" w:space="0" w:color="auto"/>
        <w:left w:val="none" w:sz="0" w:space="0" w:color="auto"/>
        <w:bottom w:val="none" w:sz="0" w:space="0" w:color="auto"/>
        <w:right w:val="none" w:sz="0" w:space="0" w:color="auto"/>
      </w:divBdr>
    </w:div>
    <w:div w:id="1636334217">
      <w:bodyDiv w:val="1"/>
      <w:marLeft w:val="0"/>
      <w:marRight w:val="0"/>
      <w:marTop w:val="0"/>
      <w:marBottom w:val="0"/>
      <w:divBdr>
        <w:top w:val="none" w:sz="0" w:space="0" w:color="auto"/>
        <w:left w:val="none" w:sz="0" w:space="0" w:color="auto"/>
        <w:bottom w:val="none" w:sz="0" w:space="0" w:color="auto"/>
        <w:right w:val="none" w:sz="0" w:space="0" w:color="auto"/>
      </w:divBdr>
    </w:div>
    <w:div w:id="1659649677">
      <w:bodyDiv w:val="1"/>
      <w:marLeft w:val="0"/>
      <w:marRight w:val="0"/>
      <w:marTop w:val="0"/>
      <w:marBottom w:val="0"/>
      <w:divBdr>
        <w:top w:val="none" w:sz="0" w:space="0" w:color="auto"/>
        <w:left w:val="none" w:sz="0" w:space="0" w:color="auto"/>
        <w:bottom w:val="none" w:sz="0" w:space="0" w:color="auto"/>
        <w:right w:val="none" w:sz="0" w:space="0" w:color="auto"/>
      </w:divBdr>
    </w:div>
    <w:div w:id="1687557958">
      <w:bodyDiv w:val="1"/>
      <w:marLeft w:val="0"/>
      <w:marRight w:val="0"/>
      <w:marTop w:val="0"/>
      <w:marBottom w:val="0"/>
      <w:divBdr>
        <w:top w:val="none" w:sz="0" w:space="0" w:color="auto"/>
        <w:left w:val="none" w:sz="0" w:space="0" w:color="auto"/>
        <w:bottom w:val="none" w:sz="0" w:space="0" w:color="auto"/>
        <w:right w:val="none" w:sz="0" w:space="0" w:color="auto"/>
      </w:divBdr>
    </w:div>
    <w:div w:id="1696927504">
      <w:bodyDiv w:val="1"/>
      <w:marLeft w:val="0"/>
      <w:marRight w:val="0"/>
      <w:marTop w:val="0"/>
      <w:marBottom w:val="0"/>
      <w:divBdr>
        <w:top w:val="none" w:sz="0" w:space="0" w:color="auto"/>
        <w:left w:val="none" w:sz="0" w:space="0" w:color="auto"/>
        <w:bottom w:val="none" w:sz="0" w:space="0" w:color="auto"/>
        <w:right w:val="none" w:sz="0" w:space="0" w:color="auto"/>
      </w:divBdr>
    </w:div>
    <w:div w:id="1704017612">
      <w:bodyDiv w:val="1"/>
      <w:marLeft w:val="0"/>
      <w:marRight w:val="0"/>
      <w:marTop w:val="0"/>
      <w:marBottom w:val="0"/>
      <w:divBdr>
        <w:top w:val="none" w:sz="0" w:space="0" w:color="auto"/>
        <w:left w:val="none" w:sz="0" w:space="0" w:color="auto"/>
        <w:bottom w:val="none" w:sz="0" w:space="0" w:color="auto"/>
        <w:right w:val="none" w:sz="0" w:space="0" w:color="auto"/>
      </w:divBdr>
    </w:div>
    <w:div w:id="1712001745">
      <w:bodyDiv w:val="1"/>
      <w:marLeft w:val="0"/>
      <w:marRight w:val="0"/>
      <w:marTop w:val="0"/>
      <w:marBottom w:val="0"/>
      <w:divBdr>
        <w:top w:val="none" w:sz="0" w:space="0" w:color="auto"/>
        <w:left w:val="none" w:sz="0" w:space="0" w:color="auto"/>
        <w:bottom w:val="none" w:sz="0" w:space="0" w:color="auto"/>
        <w:right w:val="none" w:sz="0" w:space="0" w:color="auto"/>
      </w:divBdr>
    </w:div>
    <w:div w:id="1718508555">
      <w:bodyDiv w:val="1"/>
      <w:marLeft w:val="0"/>
      <w:marRight w:val="0"/>
      <w:marTop w:val="0"/>
      <w:marBottom w:val="0"/>
      <w:divBdr>
        <w:top w:val="none" w:sz="0" w:space="0" w:color="auto"/>
        <w:left w:val="none" w:sz="0" w:space="0" w:color="auto"/>
        <w:bottom w:val="none" w:sz="0" w:space="0" w:color="auto"/>
        <w:right w:val="none" w:sz="0" w:space="0" w:color="auto"/>
      </w:divBdr>
    </w:div>
    <w:div w:id="1720322033">
      <w:bodyDiv w:val="1"/>
      <w:marLeft w:val="0"/>
      <w:marRight w:val="0"/>
      <w:marTop w:val="0"/>
      <w:marBottom w:val="0"/>
      <w:divBdr>
        <w:top w:val="none" w:sz="0" w:space="0" w:color="auto"/>
        <w:left w:val="none" w:sz="0" w:space="0" w:color="auto"/>
        <w:bottom w:val="none" w:sz="0" w:space="0" w:color="auto"/>
        <w:right w:val="none" w:sz="0" w:space="0" w:color="auto"/>
      </w:divBdr>
    </w:div>
    <w:div w:id="1724056433">
      <w:bodyDiv w:val="1"/>
      <w:marLeft w:val="0"/>
      <w:marRight w:val="0"/>
      <w:marTop w:val="0"/>
      <w:marBottom w:val="0"/>
      <w:divBdr>
        <w:top w:val="none" w:sz="0" w:space="0" w:color="auto"/>
        <w:left w:val="none" w:sz="0" w:space="0" w:color="auto"/>
        <w:bottom w:val="none" w:sz="0" w:space="0" w:color="auto"/>
        <w:right w:val="none" w:sz="0" w:space="0" w:color="auto"/>
      </w:divBdr>
    </w:div>
    <w:div w:id="1727877874">
      <w:bodyDiv w:val="1"/>
      <w:marLeft w:val="0"/>
      <w:marRight w:val="0"/>
      <w:marTop w:val="0"/>
      <w:marBottom w:val="0"/>
      <w:divBdr>
        <w:top w:val="none" w:sz="0" w:space="0" w:color="auto"/>
        <w:left w:val="none" w:sz="0" w:space="0" w:color="auto"/>
        <w:bottom w:val="none" w:sz="0" w:space="0" w:color="auto"/>
        <w:right w:val="none" w:sz="0" w:space="0" w:color="auto"/>
      </w:divBdr>
    </w:div>
    <w:div w:id="1732464225">
      <w:bodyDiv w:val="1"/>
      <w:marLeft w:val="0"/>
      <w:marRight w:val="0"/>
      <w:marTop w:val="0"/>
      <w:marBottom w:val="0"/>
      <w:divBdr>
        <w:top w:val="none" w:sz="0" w:space="0" w:color="auto"/>
        <w:left w:val="none" w:sz="0" w:space="0" w:color="auto"/>
        <w:bottom w:val="none" w:sz="0" w:space="0" w:color="auto"/>
        <w:right w:val="none" w:sz="0" w:space="0" w:color="auto"/>
      </w:divBdr>
    </w:div>
    <w:div w:id="1750347411">
      <w:bodyDiv w:val="1"/>
      <w:marLeft w:val="0"/>
      <w:marRight w:val="0"/>
      <w:marTop w:val="0"/>
      <w:marBottom w:val="0"/>
      <w:divBdr>
        <w:top w:val="none" w:sz="0" w:space="0" w:color="auto"/>
        <w:left w:val="none" w:sz="0" w:space="0" w:color="auto"/>
        <w:bottom w:val="none" w:sz="0" w:space="0" w:color="auto"/>
        <w:right w:val="none" w:sz="0" w:space="0" w:color="auto"/>
      </w:divBdr>
    </w:div>
    <w:div w:id="1761565228">
      <w:bodyDiv w:val="1"/>
      <w:marLeft w:val="0"/>
      <w:marRight w:val="0"/>
      <w:marTop w:val="0"/>
      <w:marBottom w:val="0"/>
      <w:divBdr>
        <w:top w:val="none" w:sz="0" w:space="0" w:color="auto"/>
        <w:left w:val="none" w:sz="0" w:space="0" w:color="auto"/>
        <w:bottom w:val="none" w:sz="0" w:space="0" w:color="auto"/>
        <w:right w:val="none" w:sz="0" w:space="0" w:color="auto"/>
      </w:divBdr>
    </w:div>
    <w:div w:id="1764953934">
      <w:bodyDiv w:val="1"/>
      <w:marLeft w:val="0"/>
      <w:marRight w:val="0"/>
      <w:marTop w:val="0"/>
      <w:marBottom w:val="0"/>
      <w:divBdr>
        <w:top w:val="none" w:sz="0" w:space="0" w:color="auto"/>
        <w:left w:val="none" w:sz="0" w:space="0" w:color="auto"/>
        <w:bottom w:val="none" w:sz="0" w:space="0" w:color="auto"/>
        <w:right w:val="none" w:sz="0" w:space="0" w:color="auto"/>
      </w:divBdr>
    </w:div>
    <w:div w:id="1767309871">
      <w:bodyDiv w:val="1"/>
      <w:marLeft w:val="0"/>
      <w:marRight w:val="0"/>
      <w:marTop w:val="0"/>
      <w:marBottom w:val="0"/>
      <w:divBdr>
        <w:top w:val="none" w:sz="0" w:space="0" w:color="auto"/>
        <w:left w:val="none" w:sz="0" w:space="0" w:color="auto"/>
        <w:bottom w:val="none" w:sz="0" w:space="0" w:color="auto"/>
        <w:right w:val="none" w:sz="0" w:space="0" w:color="auto"/>
      </w:divBdr>
    </w:div>
    <w:div w:id="1772582184">
      <w:bodyDiv w:val="1"/>
      <w:marLeft w:val="0"/>
      <w:marRight w:val="0"/>
      <w:marTop w:val="0"/>
      <w:marBottom w:val="0"/>
      <w:divBdr>
        <w:top w:val="none" w:sz="0" w:space="0" w:color="auto"/>
        <w:left w:val="none" w:sz="0" w:space="0" w:color="auto"/>
        <w:bottom w:val="none" w:sz="0" w:space="0" w:color="auto"/>
        <w:right w:val="none" w:sz="0" w:space="0" w:color="auto"/>
      </w:divBdr>
    </w:div>
    <w:div w:id="1777481711">
      <w:bodyDiv w:val="1"/>
      <w:marLeft w:val="0"/>
      <w:marRight w:val="0"/>
      <w:marTop w:val="0"/>
      <w:marBottom w:val="0"/>
      <w:divBdr>
        <w:top w:val="none" w:sz="0" w:space="0" w:color="auto"/>
        <w:left w:val="none" w:sz="0" w:space="0" w:color="auto"/>
        <w:bottom w:val="none" w:sz="0" w:space="0" w:color="auto"/>
        <w:right w:val="none" w:sz="0" w:space="0" w:color="auto"/>
      </w:divBdr>
    </w:div>
    <w:div w:id="1808353288">
      <w:bodyDiv w:val="1"/>
      <w:marLeft w:val="0"/>
      <w:marRight w:val="0"/>
      <w:marTop w:val="0"/>
      <w:marBottom w:val="0"/>
      <w:divBdr>
        <w:top w:val="none" w:sz="0" w:space="0" w:color="auto"/>
        <w:left w:val="none" w:sz="0" w:space="0" w:color="auto"/>
        <w:bottom w:val="none" w:sz="0" w:space="0" w:color="auto"/>
        <w:right w:val="none" w:sz="0" w:space="0" w:color="auto"/>
      </w:divBdr>
    </w:div>
    <w:div w:id="1815638892">
      <w:bodyDiv w:val="1"/>
      <w:marLeft w:val="0"/>
      <w:marRight w:val="0"/>
      <w:marTop w:val="0"/>
      <w:marBottom w:val="0"/>
      <w:divBdr>
        <w:top w:val="none" w:sz="0" w:space="0" w:color="auto"/>
        <w:left w:val="none" w:sz="0" w:space="0" w:color="auto"/>
        <w:bottom w:val="none" w:sz="0" w:space="0" w:color="auto"/>
        <w:right w:val="none" w:sz="0" w:space="0" w:color="auto"/>
      </w:divBdr>
    </w:div>
    <w:div w:id="1832526930">
      <w:bodyDiv w:val="1"/>
      <w:marLeft w:val="0"/>
      <w:marRight w:val="0"/>
      <w:marTop w:val="0"/>
      <w:marBottom w:val="0"/>
      <w:divBdr>
        <w:top w:val="none" w:sz="0" w:space="0" w:color="auto"/>
        <w:left w:val="none" w:sz="0" w:space="0" w:color="auto"/>
        <w:bottom w:val="none" w:sz="0" w:space="0" w:color="auto"/>
        <w:right w:val="none" w:sz="0" w:space="0" w:color="auto"/>
      </w:divBdr>
    </w:div>
    <w:div w:id="1835562229">
      <w:bodyDiv w:val="1"/>
      <w:marLeft w:val="0"/>
      <w:marRight w:val="0"/>
      <w:marTop w:val="0"/>
      <w:marBottom w:val="0"/>
      <w:divBdr>
        <w:top w:val="none" w:sz="0" w:space="0" w:color="auto"/>
        <w:left w:val="none" w:sz="0" w:space="0" w:color="auto"/>
        <w:bottom w:val="none" w:sz="0" w:space="0" w:color="auto"/>
        <w:right w:val="none" w:sz="0" w:space="0" w:color="auto"/>
      </w:divBdr>
    </w:div>
    <w:div w:id="1846892877">
      <w:bodyDiv w:val="1"/>
      <w:marLeft w:val="0"/>
      <w:marRight w:val="0"/>
      <w:marTop w:val="0"/>
      <w:marBottom w:val="0"/>
      <w:divBdr>
        <w:top w:val="none" w:sz="0" w:space="0" w:color="auto"/>
        <w:left w:val="none" w:sz="0" w:space="0" w:color="auto"/>
        <w:bottom w:val="none" w:sz="0" w:space="0" w:color="auto"/>
        <w:right w:val="none" w:sz="0" w:space="0" w:color="auto"/>
      </w:divBdr>
    </w:div>
    <w:div w:id="1878856608">
      <w:bodyDiv w:val="1"/>
      <w:marLeft w:val="0"/>
      <w:marRight w:val="0"/>
      <w:marTop w:val="0"/>
      <w:marBottom w:val="0"/>
      <w:divBdr>
        <w:top w:val="none" w:sz="0" w:space="0" w:color="auto"/>
        <w:left w:val="none" w:sz="0" w:space="0" w:color="auto"/>
        <w:bottom w:val="none" w:sz="0" w:space="0" w:color="auto"/>
        <w:right w:val="none" w:sz="0" w:space="0" w:color="auto"/>
      </w:divBdr>
    </w:div>
    <w:div w:id="1915895231">
      <w:bodyDiv w:val="1"/>
      <w:marLeft w:val="0"/>
      <w:marRight w:val="0"/>
      <w:marTop w:val="0"/>
      <w:marBottom w:val="0"/>
      <w:divBdr>
        <w:top w:val="none" w:sz="0" w:space="0" w:color="auto"/>
        <w:left w:val="none" w:sz="0" w:space="0" w:color="auto"/>
        <w:bottom w:val="none" w:sz="0" w:space="0" w:color="auto"/>
        <w:right w:val="none" w:sz="0" w:space="0" w:color="auto"/>
      </w:divBdr>
    </w:div>
    <w:div w:id="1922981556">
      <w:bodyDiv w:val="1"/>
      <w:marLeft w:val="0"/>
      <w:marRight w:val="0"/>
      <w:marTop w:val="0"/>
      <w:marBottom w:val="0"/>
      <w:divBdr>
        <w:top w:val="none" w:sz="0" w:space="0" w:color="auto"/>
        <w:left w:val="none" w:sz="0" w:space="0" w:color="auto"/>
        <w:bottom w:val="none" w:sz="0" w:space="0" w:color="auto"/>
        <w:right w:val="none" w:sz="0" w:space="0" w:color="auto"/>
      </w:divBdr>
    </w:div>
    <w:div w:id="1946225673">
      <w:bodyDiv w:val="1"/>
      <w:marLeft w:val="0"/>
      <w:marRight w:val="0"/>
      <w:marTop w:val="0"/>
      <w:marBottom w:val="0"/>
      <w:divBdr>
        <w:top w:val="none" w:sz="0" w:space="0" w:color="auto"/>
        <w:left w:val="none" w:sz="0" w:space="0" w:color="auto"/>
        <w:bottom w:val="none" w:sz="0" w:space="0" w:color="auto"/>
        <w:right w:val="none" w:sz="0" w:space="0" w:color="auto"/>
      </w:divBdr>
    </w:div>
    <w:div w:id="1972637803">
      <w:bodyDiv w:val="1"/>
      <w:marLeft w:val="0"/>
      <w:marRight w:val="0"/>
      <w:marTop w:val="0"/>
      <w:marBottom w:val="0"/>
      <w:divBdr>
        <w:top w:val="none" w:sz="0" w:space="0" w:color="auto"/>
        <w:left w:val="none" w:sz="0" w:space="0" w:color="auto"/>
        <w:bottom w:val="none" w:sz="0" w:space="0" w:color="auto"/>
        <w:right w:val="none" w:sz="0" w:space="0" w:color="auto"/>
      </w:divBdr>
    </w:div>
    <w:div w:id="1973755246">
      <w:bodyDiv w:val="1"/>
      <w:marLeft w:val="0"/>
      <w:marRight w:val="0"/>
      <w:marTop w:val="0"/>
      <w:marBottom w:val="0"/>
      <w:divBdr>
        <w:top w:val="none" w:sz="0" w:space="0" w:color="auto"/>
        <w:left w:val="none" w:sz="0" w:space="0" w:color="auto"/>
        <w:bottom w:val="none" w:sz="0" w:space="0" w:color="auto"/>
        <w:right w:val="none" w:sz="0" w:space="0" w:color="auto"/>
      </w:divBdr>
    </w:div>
    <w:div w:id="1989435273">
      <w:bodyDiv w:val="1"/>
      <w:marLeft w:val="0"/>
      <w:marRight w:val="0"/>
      <w:marTop w:val="0"/>
      <w:marBottom w:val="0"/>
      <w:divBdr>
        <w:top w:val="none" w:sz="0" w:space="0" w:color="auto"/>
        <w:left w:val="none" w:sz="0" w:space="0" w:color="auto"/>
        <w:bottom w:val="none" w:sz="0" w:space="0" w:color="auto"/>
        <w:right w:val="none" w:sz="0" w:space="0" w:color="auto"/>
      </w:divBdr>
    </w:div>
    <w:div w:id="2007784550">
      <w:bodyDiv w:val="1"/>
      <w:marLeft w:val="0"/>
      <w:marRight w:val="0"/>
      <w:marTop w:val="0"/>
      <w:marBottom w:val="0"/>
      <w:divBdr>
        <w:top w:val="none" w:sz="0" w:space="0" w:color="auto"/>
        <w:left w:val="none" w:sz="0" w:space="0" w:color="auto"/>
        <w:bottom w:val="none" w:sz="0" w:space="0" w:color="auto"/>
        <w:right w:val="none" w:sz="0" w:space="0" w:color="auto"/>
      </w:divBdr>
    </w:div>
    <w:div w:id="2017921264">
      <w:bodyDiv w:val="1"/>
      <w:marLeft w:val="0"/>
      <w:marRight w:val="0"/>
      <w:marTop w:val="0"/>
      <w:marBottom w:val="0"/>
      <w:divBdr>
        <w:top w:val="none" w:sz="0" w:space="0" w:color="auto"/>
        <w:left w:val="none" w:sz="0" w:space="0" w:color="auto"/>
        <w:bottom w:val="none" w:sz="0" w:space="0" w:color="auto"/>
        <w:right w:val="none" w:sz="0" w:space="0" w:color="auto"/>
      </w:divBdr>
    </w:div>
    <w:div w:id="2046175602">
      <w:bodyDiv w:val="1"/>
      <w:marLeft w:val="0"/>
      <w:marRight w:val="0"/>
      <w:marTop w:val="0"/>
      <w:marBottom w:val="0"/>
      <w:divBdr>
        <w:top w:val="none" w:sz="0" w:space="0" w:color="auto"/>
        <w:left w:val="none" w:sz="0" w:space="0" w:color="auto"/>
        <w:bottom w:val="none" w:sz="0" w:space="0" w:color="auto"/>
        <w:right w:val="none" w:sz="0" w:space="0" w:color="auto"/>
      </w:divBdr>
    </w:div>
    <w:div w:id="2057316587">
      <w:bodyDiv w:val="1"/>
      <w:marLeft w:val="0"/>
      <w:marRight w:val="0"/>
      <w:marTop w:val="0"/>
      <w:marBottom w:val="0"/>
      <w:divBdr>
        <w:top w:val="none" w:sz="0" w:space="0" w:color="auto"/>
        <w:left w:val="none" w:sz="0" w:space="0" w:color="auto"/>
        <w:bottom w:val="none" w:sz="0" w:space="0" w:color="auto"/>
        <w:right w:val="none" w:sz="0" w:space="0" w:color="auto"/>
      </w:divBdr>
    </w:div>
    <w:div w:id="2062169401">
      <w:bodyDiv w:val="1"/>
      <w:marLeft w:val="0"/>
      <w:marRight w:val="0"/>
      <w:marTop w:val="0"/>
      <w:marBottom w:val="0"/>
      <w:divBdr>
        <w:top w:val="none" w:sz="0" w:space="0" w:color="auto"/>
        <w:left w:val="none" w:sz="0" w:space="0" w:color="auto"/>
        <w:bottom w:val="none" w:sz="0" w:space="0" w:color="auto"/>
        <w:right w:val="none" w:sz="0" w:space="0" w:color="auto"/>
      </w:divBdr>
    </w:div>
    <w:div w:id="2075270324">
      <w:bodyDiv w:val="1"/>
      <w:marLeft w:val="0"/>
      <w:marRight w:val="0"/>
      <w:marTop w:val="0"/>
      <w:marBottom w:val="0"/>
      <w:divBdr>
        <w:top w:val="none" w:sz="0" w:space="0" w:color="auto"/>
        <w:left w:val="none" w:sz="0" w:space="0" w:color="auto"/>
        <w:bottom w:val="none" w:sz="0" w:space="0" w:color="auto"/>
        <w:right w:val="none" w:sz="0" w:space="0" w:color="auto"/>
      </w:divBdr>
    </w:div>
    <w:div w:id="2089300483">
      <w:bodyDiv w:val="1"/>
      <w:marLeft w:val="0"/>
      <w:marRight w:val="0"/>
      <w:marTop w:val="0"/>
      <w:marBottom w:val="0"/>
      <w:divBdr>
        <w:top w:val="none" w:sz="0" w:space="0" w:color="auto"/>
        <w:left w:val="none" w:sz="0" w:space="0" w:color="auto"/>
        <w:bottom w:val="none" w:sz="0" w:space="0" w:color="auto"/>
        <w:right w:val="none" w:sz="0" w:space="0" w:color="auto"/>
      </w:divBdr>
    </w:div>
    <w:div w:id="2128768969">
      <w:bodyDiv w:val="1"/>
      <w:marLeft w:val="0"/>
      <w:marRight w:val="0"/>
      <w:marTop w:val="0"/>
      <w:marBottom w:val="0"/>
      <w:divBdr>
        <w:top w:val="none" w:sz="0" w:space="0" w:color="auto"/>
        <w:left w:val="none" w:sz="0" w:space="0" w:color="auto"/>
        <w:bottom w:val="none" w:sz="0" w:space="0" w:color="auto"/>
        <w:right w:val="none" w:sz="0" w:space="0" w:color="auto"/>
      </w:divBdr>
    </w:div>
    <w:div w:id="21406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apra@nrpa.org"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nrpa.org/capr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dtic.mil/directives.corres.html/55007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23749</Words>
  <Characters>153595</Characters>
  <Application>Microsoft Office Word</Application>
  <DocSecurity>0</DocSecurity>
  <Lines>1279</Lines>
  <Paragraphs>353</Paragraphs>
  <ScaleCrop>false</ScaleCrop>
  <HeadingPairs>
    <vt:vector size="2" baseType="variant">
      <vt:variant>
        <vt:lpstr>Title</vt:lpstr>
      </vt:variant>
      <vt:variant>
        <vt:i4>1</vt:i4>
      </vt:variant>
    </vt:vector>
  </HeadingPairs>
  <TitlesOfParts>
    <vt:vector size="1" baseType="lpstr">
      <vt:lpstr>THIS VERSION OF THE STANDARDS INCLUDES ALL PROPOSED CHANGES WITH THOSE EDITS SHOWN AS NECESSARY</vt:lpstr>
    </vt:vector>
  </TitlesOfParts>
  <Company>NRPA</Company>
  <LinksUpToDate>false</LinksUpToDate>
  <CharactersWithSpaces>176991</CharactersWithSpaces>
  <SharedDoc>false</SharedDoc>
  <HLinks>
    <vt:vector size="90" baseType="variant">
      <vt:variant>
        <vt:i4>1638474</vt:i4>
      </vt:variant>
      <vt:variant>
        <vt:i4>234</vt:i4>
      </vt:variant>
      <vt:variant>
        <vt:i4>0</vt:i4>
      </vt:variant>
      <vt:variant>
        <vt:i4>5</vt:i4>
      </vt:variant>
      <vt:variant>
        <vt:lpwstr>http://www.dtic.mil/directives.corres.html/55007r.htm</vt:lpwstr>
      </vt:variant>
      <vt:variant>
        <vt:lpwstr/>
      </vt:variant>
      <vt:variant>
        <vt:i4>4587595</vt:i4>
      </vt:variant>
      <vt:variant>
        <vt:i4>132</vt:i4>
      </vt:variant>
      <vt:variant>
        <vt:i4>0</vt:i4>
      </vt:variant>
      <vt:variant>
        <vt:i4>5</vt:i4>
      </vt:variant>
      <vt:variant>
        <vt:lpwstr>http://www.nrpa.org/</vt:lpwstr>
      </vt:variant>
      <vt:variant>
        <vt:lpwstr/>
      </vt:variant>
      <vt:variant>
        <vt:i4>5374053</vt:i4>
      </vt:variant>
      <vt:variant>
        <vt:i4>129</vt:i4>
      </vt:variant>
      <vt:variant>
        <vt:i4>0</vt:i4>
      </vt:variant>
      <vt:variant>
        <vt:i4>5</vt:i4>
      </vt:variant>
      <vt:variant>
        <vt:lpwstr>mailto:capra@nrpa.org</vt:lpwstr>
      </vt:variant>
      <vt:variant>
        <vt:lpwstr/>
      </vt:variant>
      <vt:variant>
        <vt:i4>5570648</vt:i4>
      </vt:variant>
      <vt:variant>
        <vt:i4>126</vt:i4>
      </vt:variant>
      <vt:variant>
        <vt:i4>0</vt:i4>
      </vt:variant>
      <vt:variant>
        <vt:i4>5</vt:i4>
      </vt:variant>
      <vt:variant>
        <vt:lpwstr>http://www.nrpa.org/capra</vt:lpwstr>
      </vt:variant>
      <vt:variant>
        <vt:lpwstr/>
      </vt:variant>
      <vt:variant>
        <vt:i4>1835063</vt:i4>
      </vt:variant>
      <vt:variant>
        <vt:i4>116</vt:i4>
      </vt:variant>
      <vt:variant>
        <vt:i4>0</vt:i4>
      </vt:variant>
      <vt:variant>
        <vt:i4>5</vt:i4>
      </vt:variant>
      <vt:variant>
        <vt:lpwstr/>
      </vt:variant>
      <vt:variant>
        <vt:lpwstr>_Toc232303781</vt:lpwstr>
      </vt:variant>
      <vt:variant>
        <vt:i4>1835063</vt:i4>
      </vt:variant>
      <vt:variant>
        <vt:i4>110</vt:i4>
      </vt:variant>
      <vt:variant>
        <vt:i4>0</vt:i4>
      </vt:variant>
      <vt:variant>
        <vt:i4>5</vt:i4>
      </vt:variant>
      <vt:variant>
        <vt:lpwstr/>
      </vt:variant>
      <vt:variant>
        <vt:lpwstr>_Toc232303780</vt:lpwstr>
      </vt:variant>
      <vt:variant>
        <vt:i4>1245239</vt:i4>
      </vt:variant>
      <vt:variant>
        <vt:i4>104</vt:i4>
      </vt:variant>
      <vt:variant>
        <vt:i4>0</vt:i4>
      </vt:variant>
      <vt:variant>
        <vt:i4>5</vt:i4>
      </vt:variant>
      <vt:variant>
        <vt:lpwstr/>
      </vt:variant>
      <vt:variant>
        <vt:lpwstr>_Toc232303779</vt:lpwstr>
      </vt:variant>
      <vt:variant>
        <vt:i4>1245239</vt:i4>
      </vt:variant>
      <vt:variant>
        <vt:i4>98</vt:i4>
      </vt:variant>
      <vt:variant>
        <vt:i4>0</vt:i4>
      </vt:variant>
      <vt:variant>
        <vt:i4>5</vt:i4>
      </vt:variant>
      <vt:variant>
        <vt:lpwstr/>
      </vt:variant>
      <vt:variant>
        <vt:lpwstr>_Toc232303778</vt:lpwstr>
      </vt:variant>
      <vt:variant>
        <vt:i4>1245239</vt:i4>
      </vt:variant>
      <vt:variant>
        <vt:i4>92</vt:i4>
      </vt:variant>
      <vt:variant>
        <vt:i4>0</vt:i4>
      </vt:variant>
      <vt:variant>
        <vt:i4>5</vt:i4>
      </vt:variant>
      <vt:variant>
        <vt:lpwstr/>
      </vt:variant>
      <vt:variant>
        <vt:lpwstr>_Toc232303777</vt:lpwstr>
      </vt:variant>
      <vt:variant>
        <vt:i4>1245239</vt:i4>
      </vt:variant>
      <vt:variant>
        <vt:i4>32</vt:i4>
      </vt:variant>
      <vt:variant>
        <vt:i4>0</vt:i4>
      </vt:variant>
      <vt:variant>
        <vt:i4>5</vt:i4>
      </vt:variant>
      <vt:variant>
        <vt:lpwstr/>
      </vt:variant>
      <vt:variant>
        <vt:lpwstr>_Toc232303776</vt:lpwstr>
      </vt:variant>
      <vt:variant>
        <vt:i4>1245239</vt:i4>
      </vt:variant>
      <vt:variant>
        <vt:i4>26</vt:i4>
      </vt:variant>
      <vt:variant>
        <vt:i4>0</vt:i4>
      </vt:variant>
      <vt:variant>
        <vt:i4>5</vt:i4>
      </vt:variant>
      <vt:variant>
        <vt:lpwstr/>
      </vt:variant>
      <vt:variant>
        <vt:lpwstr>_Toc232303775</vt:lpwstr>
      </vt:variant>
      <vt:variant>
        <vt:i4>1245239</vt:i4>
      </vt:variant>
      <vt:variant>
        <vt:i4>20</vt:i4>
      </vt:variant>
      <vt:variant>
        <vt:i4>0</vt:i4>
      </vt:variant>
      <vt:variant>
        <vt:i4>5</vt:i4>
      </vt:variant>
      <vt:variant>
        <vt:lpwstr/>
      </vt:variant>
      <vt:variant>
        <vt:lpwstr>_Toc232303774</vt:lpwstr>
      </vt:variant>
      <vt:variant>
        <vt:i4>1245239</vt:i4>
      </vt:variant>
      <vt:variant>
        <vt:i4>14</vt:i4>
      </vt:variant>
      <vt:variant>
        <vt:i4>0</vt:i4>
      </vt:variant>
      <vt:variant>
        <vt:i4>5</vt:i4>
      </vt:variant>
      <vt:variant>
        <vt:lpwstr/>
      </vt:variant>
      <vt:variant>
        <vt:lpwstr>_Toc232303773</vt:lpwstr>
      </vt:variant>
      <vt:variant>
        <vt:i4>1245239</vt:i4>
      </vt:variant>
      <vt:variant>
        <vt:i4>8</vt:i4>
      </vt:variant>
      <vt:variant>
        <vt:i4>0</vt:i4>
      </vt:variant>
      <vt:variant>
        <vt:i4>5</vt:i4>
      </vt:variant>
      <vt:variant>
        <vt:lpwstr/>
      </vt:variant>
      <vt:variant>
        <vt:lpwstr>_Toc232303772</vt:lpwstr>
      </vt:variant>
      <vt:variant>
        <vt:i4>1179703</vt:i4>
      </vt:variant>
      <vt:variant>
        <vt:i4>2</vt:i4>
      </vt:variant>
      <vt:variant>
        <vt:i4>0</vt:i4>
      </vt:variant>
      <vt:variant>
        <vt:i4>5</vt:i4>
      </vt:variant>
      <vt:variant>
        <vt:lpwstr/>
      </vt:variant>
      <vt:variant>
        <vt:lpwstr>_Toc232303765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VERSION OF THE STANDARDS INCLUDES ALL PROPOSED CHANGES WITH THOSE EDITS SHOWN AS NECESSARY</dc:title>
  <dc:creator>Michelle Herrera</dc:creator>
  <cp:lastModifiedBy>DP</cp:lastModifiedBy>
  <cp:revision>3</cp:revision>
  <cp:lastPrinted>2010-06-17T13:51:00Z</cp:lastPrinted>
  <dcterms:created xsi:type="dcterms:W3CDTF">2010-06-17T19:31:00Z</dcterms:created>
  <dcterms:modified xsi:type="dcterms:W3CDTF">2011-10-18T15:43:00Z</dcterms:modified>
</cp:coreProperties>
</file>